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5.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6B95613" w14:textId="76FC646D" w:rsidR="006B4281" w:rsidRDefault="006B4281" w:rsidP="006B4281">
      <w:pPr>
        <w:spacing w:after="0" w:line="240" w:lineRule="auto"/>
        <w:ind w:left="5184"/>
        <w:jc w:val="both"/>
        <w:rPr>
          <w:rFonts w:ascii="Times New Roman" w:eastAsia="Times New Roman" w:hAnsi="Times New Roman" w:cs="Times New Roman"/>
          <w:kern w:val="0"/>
          <w:sz w:val="20"/>
          <w:szCs w:val="20"/>
          <w14:ligatures w14:val="none"/>
        </w:rPr>
      </w:pPr>
      <w:bookmarkStart w:id="0" w:name="_Hlk190381891"/>
      <w:bookmarkEnd w:id="0"/>
      <w:r>
        <w:rPr>
          <w:rFonts w:ascii="Times New Roman" w:eastAsia="Times New Roman" w:hAnsi="Times New Roman" w:cs="Times New Roman"/>
          <w:kern w:val="0"/>
          <w:sz w:val="20"/>
          <w:szCs w:val="20"/>
          <w14:ligatures w14:val="none"/>
        </w:rPr>
        <w:t xml:space="preserve">      </w:t>
      </w:r>
      <w:r w:rsidRPr="006B4281">
        <w:rPr>
          <w:rFonts w:ascii="Times New Roman" w:eastAsia="Times New Roman" w:hAnsi="Times New Roman" w:cs="Times New Roman"/>
          <w:kern w:val="0"/>
          <w:sz w:val="20"/>
          <w:szCs w:val="20"/>
          <w14:ligatures w14:val="none"/>
        </w:rPr>
        <w:t>Anykščių rajono savivaldybės viešojo</w:t>
      </w:r>
      <w:r>
        <w:rPr>
          <w:rFonts w:ascii="Times New Roman" w:eastAsia="Times New Roman" w:hAnsi="Times New Roman" w:cs="Times New Roman"/>
          <w:kern w:val="0"/>
          <w:sz w:val="20"/>
          <w:szCs w:val="20"/>
          <w14:ligatures w14:val="none"/>
        </w:rPr>
        <w:t xml:space="preserve"> </w:t>
      </w:r>
      <w:r w:rsidRPr="006B4281">
        <w:rPr>
          <w:rFonts w:ascii="Times New Roman" w:eastAsia="Times New Roman" w:hAnsi="Times New Roman" w:cs="Times New Roman"/>
          <w:kern w:val="0"/>
          <w:sz w:val="20"/>
          <w:szCs w:val="20"/>
          <w14:ligatures w14:val="none"/>
        </w:rPr>
        <w:t xml:space="preserve">sektoriaus </w:t>
      </w:r>
    </w:p>
    <w:p w14:paraId="759B1784" w14:textId="05A29F83" w:rsidR="006B4281" w:rsidRDefault="001B2FF9" w:rsidP="001B2FF9">
      <w:pPr>
        <w:spacing w:after="0" w:line="240" w:lineRule="auto"/>
        <w:jc w:val="both"/>
        <w:rPr>
          <w:rFonts w:ascii="Times New Roman" w:eastAsia="Times New Roman" w:hAnsi="Times New Roman" w:cs="Times New Roman"/>
          <w:kern w:val="0"/>
          <w:sz w:val="20"/>
          <w:szCs w:val="20"/>
          <w14:ligatures w14:val="none"/>
        </w:rPr>
      </w:pPr>
      <w:r>
        <w:rPr>
          <w:rFonts w:ascii="Times New Roman" w:eastAsia="Times New Roman" w:hAnsi="Times New Roman" w:cs="Times New Roman"/>
          <w:kern w:val="0"/>
          <w:sz w:val="20"/>
          <w:szCs w:val="20"/>
          <w14:ligatures w14:val="none"/>
        </w:rPr>
        <w:t xml:space="preserve">                                                                                                              </w:t>
      </w:r>
      <w:r w:rsidR="006B4281" w:rsidRPr="006B4281">
        <w:rPr>
          <w:rFonts w:ascii="Times New Roman" w:eastAsia="Times New Roman" w:hAnsi="Times New Roman" w:cs="Times New Roman"/>
          <w:kern w:val="0"/>
          <w:sz w:val="20"/>
          <w:szCs w:val="20"/>
          <w14:ligatures w14:val="none"/>
        </w:rPr>
        <w:t xml:space="preserve">subjektų ir savivaldybės metinių ataskaitų </w:t>
      </w:r>
      <w:r>
        <w:rPr>
          <w:rFonts w:ascii="Times New Roman" w:eastAsia="Times New Roman" w:hAnsi="Times New Roman" w:cs="Times New Roman"/>
          <w:kern w:val="0"/>
          <w:sz w:val="20"/>
          <w:szCs w:val="20"/>
          <w14:ligatures w14:val="none"/>
        </w:rPr>
        <w:t xml:space="preserve">  </w:t>
      </w:r>
      <w:r w:rsidR="006B4281" w:rsidRPr="006B4281">
        <w:rPr>
          <w:rFonts w:ascii="Times New Roman" w:eastAsia="Times New Roman" w:hAnsi="Times New Roman" w:cs="Times New Roman"/>
          <w:kern w:val="0"/>
          <w:sz w:val="20"/>
          <w:szCs w:val="20"/>
          <w14:ligatures w14:val="none"/>
        </w:rPr>
        <w:t>rinkinio</w:t>
      </w:r>
      <w:r w:rsidR="006B4281">
        <w:rPr>
          <w:rFonts w:ascii="Times New Roman" w:eastAsia="Times New Roman" w:hAnsi="Times New Roman" w:cs="Times New Roman"/>
          <w:kern w:val="0"/>
          <w:sz w:val="20"/>
          <w:szCs w:val="20"/>
          <w14:ligatures w14:val="none"/>
        </w:rPr>
        <w:t xml:space="preserve"> </w:t>
      </w:r>
    </w:p>
    <w:p w14:paraId="03D59092" w14:textId="5C098594" w:rsidR="006B4281" w:rsidRPr="006B4281" w:rsidRDefault="006B4281" w:rsidP="006B4281">
      <w:pPr>
        <w:spacing w:after="0" w:line="240" w:lineRule="auto"/>
        <w:ind w:left="5184"/>
        <w:jc w:val="both"/>
        <w:rPr>
          <w:rFonts w:ascii="Times New Roman" w:eastAsia="Times New Roman" w:hAnsi="Times New Roman" w:cs="Times New Roman"/>
          <w:kern w:val="0"/>
          <w:sz w:val="20"/>
          <w:szCs w:val="20"/>
          <w14:ligatures w14:val="none"/>
        </w:rPr>
      </w:pPr>
      <w:r>
        <w:rPr>
          <w:rFonts w:ascii="Times New Roman" w:eastAsia="Times New Roman" w:hAnsi="Times New Roman" w:cs="Times New Roman"/>
          <w:kern w:val="0"/>
          <w:sz w:val="20"/>
          <w:szCs w:val="20"/>
          <w14:ligatures w14:val="none"/>
        </w:rPr>
        <w:t xml:space="preserve">      </w:t>
      </w:r>
      <w:r w:rsidRPr="006B4281">
        <w:rPr>
          <w:rFonts w:ascii="Times New Roman" w:eastAsia="Times New Roman" w:hAnsi="Times New Roman" w:cs="Times New Roman"/>
          <w:kern w:val="0"/>
          <w:sz w:val="20"/>
          <w:szCs w:val="20"/>
          <w14:ligatures w14:val="none"/>
        </w:rPr>
        <w:t>rengimo tvarkos aprašo</w:t>
      </w:r>
      <w:r>
        <w:rPr>
          <w:rFonts w:ascii="Times New Roman" w:eastAsia="Times New Roman" w:hAnsi="Times New Roman" w:cs="Times New Roman"/>
          <w:kern w:val="0"/>
          <w:sz w:val="20"/>
          <w:szCs w:val="20"/>
          <w14:ligatures w14:val="none"/>
        </w:rPr>
        <w:t xml:space="preserve"> </w:t>
      </w:r>
      <w:r w:rsidRPr="006B4281">
        <w:rPr>
          <w:rFonts w:ascii="Times New Roman" w:eastAsia="Times New Roman" w:hAnsi="Times New Roman" w:cs="Times New Roman"/>
          <w:kern w:val="0"/>
          <w:sz w:val="20"/>
          <w:szCs w:val="20"/>
          <w14:ligatures w14:val="none"/>
        </w:rPr>
        <w:t>1 priedas</w:t>
      </w:r>
    </w:p>
    <w:p w14:paraId="3317EF4E" w14:textId="77777777" w:rsidR="006B4281" w:rsidRPr="00D83605" w:rsidRDefault="006B4281" w:rsidP="006B4281">
      <w:pPr>
        <w:spacing w:after="0" w:line="240" w:lineRule="auto"/>
        <w:ind w:left="5184"/>
        <w:rPr>
          <w:rFonts w:ascii="Times New Roman" w:eastAsia="Times New Roman" w:hAnsi="Times New Roman" w:cs="Times New Roman"/>
          <w:kern w:val="0"/>
          <w:sz w:val="8"/>
          <w:szCs w:val="8"/>
          <w14:ligatures w14:val="none"/>
        </w:rPr>
      </w:pPr>
    </w:p>
    <w:p w14:paraId="6DE8555B" w14:textId="54F19FFE" w:rsidR="006B4281" w:rsidRDefault="00B14810" w:rsidP="006B4281">
      <w:pPr>
        <w:keepLines/>
        <w:tabs>
          <w:tab w:val="left" w:pos="7020"/>
        </w:tabs>
        <w:suppressAutoHyphens/>
        <w:spacing w:after="0" w:line="276" w:lineRule="auto"/>
        <w:jc w:val="center"/>
        <w:textAlignment w:val="baseline"/>
        <w:rPr>
          <w:rFonts w:ascii="Times New Roman" w:eastAsia="Times New Roman" w:hAnsi="Times New Roman" w:cs="Times New Roman"/>
          <w:b/>
          <w:bCs/>
          <w:color w:val="000000"/>
          <w:kern w:val="0"/>
          <w:szCs w:val="24"/>
          <w:lang w:eastAsia="lt-LT"/>
          <w14:ligatures w14:val="none"/>
        </w:rPr>
      </w:pPr>
      <w:r w:rsidRPr="003B0F36">
        <w:rPr>
          <w:rFonts w:ascii="Times New Roman" w:eastAsia="Times New Roman" w:hAnsi="Times New Roman"/>
          <w:b/>
          <w:noProof/>
          <w:sz w:val="24"/>
          <w:szCs w:val="24"/>
          <w:lang w:eastAsia="lt-LT"/>
        </w:rPr>
        <w:drawing>
          <wp:inline distT="0" distB="0" distL="0" distR="0" wp14:anchorId="5493BA99" wp14:editId="1F2B77FB">
            <wp:extent cx="885296" cy="1062355"/>
            <wp:effectExtent l="0" t="0" r="0" b="4445"/>
            <wp:docPr id="1" name="Paveikslėlis 1" descr="C:\Users\GLOBOS NAMAI\Desktop\ASGN juodas logo be fono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descr="C:\Users\GLOBOS NAMAI\Desktop\ASGN juodas logo be fono 1.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896310" cy="1075572"/>
                    </a:xfrm>
                    <a:prstGeom prst="rect">
                      <a:avLst/>
                    </a:prstGeom>
                    <a:noFill/>
                    <a:ln>
                      <a:noFill/>
                    </a:ln>
                  </pic:spPr>
                </pic:pic>
              </a:graphicData>
            </a:graphic>
          </wp:inline>
        </w:drawing>
      </w:r>
    </w:p>
    <w:p w14:paraId="7AA213D2" w14:textId="75760243" w:rsidR="00687DFD" w:rsidRPr="00131C40" w:rsidRDefault="006B4281" w:rsidP="00131C40">
      <w:pPr>
        <w:pStyle w:val="Betarp"/>
        <w:jc w:val="center"/>
        <w:rPr>
          <w:rFonts w:asciiTheme="majorBidi" w:hAnsiTheme="majorBidi" w:cstheme="majorBidi"/>
          <w:sz w:val="24"/>
          <w:szCs w:val="24"/>
        </w:rPr>
      </w:pPr>
      <w:r w:rsidRPr="00131C40">
        <w:rPr>
          <w:rFonts w:asciiTheme="majorBidi" w:hAnsiTheme="majorBidi" w:cstheme="majorBidi"/>
          <w:sz w:val="24"/>
          <w:szCs w:val="24"/>
          <w:lang w:eastAsia="ar-SA"/>
        </w:rPr>
        <w:t>ANYKŠČIŲ SOCIALINĖS GLOBOS NAMAI</w:t>
      </w:r>
    </w:p>
    <w:p w14:paraId="674BF914" w14:textId="775B0A2B" w:rsidR="006B4281" w:rsidRPr="00131C40" w:rsidRDefault="00687DFD" w:rsidP="00131C40">
      <w:pPr>
        <w:pStyle w:val="Betarp"/>
        <w:jc w:val="center"/>
        <w:rPr>
          <w:rFonts w:asciiTheme="majorBidi" w:hAnsiTheme="majorBidi" w:cstheme="majorBidi"/>
          <w:sz w:val="24"/>
          <w:szCs w:val="24"/>
          <w:lang w:eastAsia="ar-SA"/>
        </w:rPr>
      </w:pPr>
      <w:r w:rsidRPr="00131C40">
        <w:rPr>
          <w:rFonts w:asciiTheme="majorBidi" w:hAnsiTheme="majorBidi" w:cstheme="majorBidi"/>
          <w:sz w:val="24"/>
          <w:szCs w:val="24"/>
          <w:lang w:eastAsia="ar-SA"/>
        </w:rPr>
        <w:t>kodas 254284780</w:t>
      </w:r>
    </w:p>
    <w:p w14:paraId="12131D0E" w14:textId="12B1D5A1" w:rsidR="00687DFD" w:rsidRPr="00131C40" w:rsidRDefault="00687DFD" w:rsidP="00131C40">
      <w:pPr>
        <w:pStyle w:val="Betarp"/>
        <w:jc w:val="center"/>
        <w:rPr>
          <w:rFonts w:asciiTheme="majorBidi" w:hAnsiTheme="majorBidi" w:cstheme="majorBidi"/>
          <w:sz w:val="24"/>
          <w:szCs w:val="24"/>
          <w:lang w:eastAsia="ar-SA"/>
        </w:rPr>
      </w:pPr>
      <w:r w:rsidRPr="00131C40">
        <w:rPr>
          <w:rFonts w:asciiTheme="majorBidi" w:hAnsiTheme="majorBidi" w:cstheme="majorBidi"/>
          <w:sz w:val="24"/>
          <w:szCs w:val="24"/>
          <w:lang w:eastAsia="ar-SA"/>
        </w:rPr>
        <w:t>Duomenys kaupiami ir saugomi Juridinių asmenų registre</w:t>
      </w:r>
    </w:p>
    <w:p w14:paraId="7A40FD6B" w14:textId="2FA1E99A" w:rsidR="00687DFD" w:rsidRPr="00131C40" w:rsidRDefault="00687DFD" w:rsidP="00131C40">
      <w:pPr>
        <w:pStyle w:val="Betarp"/>
        <w:jc w:val="center"/>
        <w:rPr>
          <w:rFonts w:asciiTheme="majorBidi" w:hAnsiTheme="majorBidi" w:cstheme="majorBidi"/>
          <w:sz w:val="24"/>
          <w:szCs w:val="24"/>
          <w:lang w:eastAsia="ar-SA"/>
        </w:rPr>
      </w:pPr>
      <w:r w:rsidRPr="00131C40">
        <w:rPr>
          <w:rFonts w:asciiTheme="majorBidi" w:hAnsiTheme="majorBidi" w:cstheme="majorBidi"/>
          <w:sz w:val="24"/>
          <w:szCs w:val="24"/>
          <w:lang w:eastAsia="ar-SA"/>
        </w:rPr>
        <w:t>Adresas:</w:t>
      </w:r>
      <w:r w:rsidRPr="00131C40">
        <w:rPr>
          <w:rFonts w:asciiTheme="majorBidi" w:hAnsiTheme="majorBidi" w:cstheme="majorBidi"/>
          <w:sz w:val="24"/>
          <w:szCs w:val="24"/>
        </w:rPr>
        <w:t xml:space="preserve"> </w:t>
      </w:r>
      <w:r w:rsidRPr="00131C40">
        <w:rPr>
          <w:rFonts w:asciiTheme="majorBidi" w:hAnsiTheme="majorBidi" w:cstheme="majorBidi"/>
          <w:sz w:val="24"/>
          <w:szCs w:val="24"/>
          <w:lang w:eastAsia="ar-SA"/>
        </w:rPr>
        <w:t>Alaušo g. 4, 29352 Svėdasai, Anykščių r.</w:t>
      </w:r>
    </w:p>
    <w:p w14:paraId="6705A8A3" w14:textId="77777777" w:rsidR="006B4281" w:rsidRPr="00D83605" w:rsidRDefault="006B4281" w:rsidP="006B4281">
      <w:pPr>
        <w:pStyle w:val="Betarp"/>
        <w:rPr>
          <w:sz w:val="12"/>
          <w:szCs w:val="12"/>
          <w:lang w:eastAsia="ar-SA"/>
        </w:rPr>
      </w:pPr>
    </w:p>
    <w:p w14:paraId="60C01F99" w14:textId="77777777" w:rsidR="006B4281" w:rsidRPr="00124210" w:rsidRDefault="006B4281" w:rsidP="00124210">
      <w:pPr>
        <w:pStyle w:val="Betarp"/>
        <w:rPr>
          <w:sz w:val="12"/>
          <w:szCs w:val="12"/>
          <w:lang w:eastAsia="lt-LT"/>
        </w:rPr>
      </w:pPr>
    </w:p>
    <w:p w14:paraId="458915BC" w14:textId="61527F0F" w:rsidR="006B4281" w:rsidRDefault="006B4281" w:rsidP="006B4281">
      <w:pPr>
        <w:keepLines/>
        <w:tabs>
          <w:tab w:val="left" w:pos="7020"/>
        </w:tabs>
        <w:suppressAutoHyphens/>
        <w:spacing w:after="0" w:line="276" w:lineRule="auto"/>
        <w:jc w:val="center"/>
        <w:textAlignment w:val="baseline"/>
        <w:rPr>
          <w:rFonts w:ascii="Times New Roman" w:eastAsia="Times New Roman" w:hAnsi="Times New Roman" w:cs="Times New Roman"/>
          <w:b/>
          <w:bCs/>
          <w:kern w:val="0"/>
          <w:sz w:val="24"/>
          <w:szCs w:val="24"/>
          <w:lang w:eastAsia="lt-LT"/>
          <w14:ligatures w14:val="none"/>
        </w:rPr>
      </w:pPr>
      <w:r w:rsidRPr="006B4281">
        <w:rPr>
          <w:rFonts w:ascii="Times New Roman" w:eastAsia="Times New Roman" w:hAnsi="Times New Roman" w:cs="Times New Roman"/>
          <w:b/>
          <w:bCs/>
          <w:kern w:val="0"/>
          <w:sz w:val="24"/>
          <w:szCs w:val="24"/>
          <w:lang w:eastAsia="lt-LT"/>
          <w14:ligatures w14:val="none"/>
        </w:rPr>
        <w:t>20</w:t>
      </w:r>
      <w:r w:rsidR="00B31E62">
        <w:rPr>
          <w:rFonts w:ascii="Times New Roman" w:eastAsia="Times New Roman" w:hAnsi="Times New Roman" w:cs="Times New Roman"/>
          <w:b/>
          <w:bCs/>
          <w:kern w:val="0"/>
          <w:sz w:val="24"/>
          <w:szCs w:val="24"/>
          <w:lang w:eastAsia="lt-LT"/>
          <w14:ligatures w14:val="none"/>
        </w:rPr>
        <w:t>24</w:t>
      </w:r>
      <w:r w:rsidRPr="006B4281">
        <w:rPr>
          <w:rFonts w:ascii="Times New Roman" w:eastAsia="Times New Roman" w:hAnsi="Times New Roman" w:cs="Times New Roman"/>
          <w:b/>
          <w:bCs/>
          <w:kern w:val="0"/>
          <w:sz w:val="24"/>
          <w:szCs w:val="24"/>
          <w:lang w:eastAsia="lt-LT"/>
          <w14:ligatures w14:val="none"/>
        </w:rPr>
        <w:t xml:space="preserve"> METŲ VEIKLOS ATASKAITA</w:t>
      </w:r>
    </w:p>
    <w:p w14:paraId="7BEFF37E" w14:textId="77777777" w:rsidR="00B31E62" w:rsidRPr="00D83605" w:rsidRDefault="00B31E62" w:rsidP="00B31E62">
      <w:pPr>
        <w:pStyle w:val="Betarp"/>
        <w:rPr>
          <w:sz w:val="12"/>
          <w:szCs w:val="12"/>
          <w:lang w:eastAsia="lt-LT"/>
        </w:rPr>
      </w:pPr>
    </w:p>
    <w:p w14:paraId="3713AF61" w14:textId="747B462F" w:rsidR="006B4281" w:rsidRPr="006B4281" w:rsidRDefault="00B31E62" w:rsidP="006B4281">
      <w:pPr>
        <w:suppressAutoHyphens/>
        <w:spacing w:after="0" w:line="276" w:lineRule="auto"/>
        <w:jc w:val="center"/>
        <w:textAlignment w:val="baseline"/>
        <w:rPr>
          <w:rFonts w:ascii="Times New Roman" w:eastAsia="Times New Roman" w:hAnsi="Times New Roman" w:cs="Times New Roman"/>
          <w:kern w:val="0"/>
          <w:sz w:val="24"/>
          <w:szCs w:val="24"/>
          <w:u w:val="single"/>
          <w:lang w:eastAsia="lt-LT"/>
          <w14:ligatures w14:val="none"/>
        </w:rPr>
      </w:pPr>
      <w:r w:rsidRPr="00B31E62">
        <w:rPr>
          <w:rFonts w:ascii="Times New Roman" w:eastAsia="Times New Roman" w:hAnsi="Times New Roman" w:cs="Times New Roman"/>
          <w:kern w:val="0"/>
          <w:sz w:val="24"/>
          <w:szCs w:val="24"/>
          <w:u w:val="single"/>
          <w:lang w:eastAsia="lt-LT"/>
          <w14:ligatures w14:val="none"/>
        </w:rPr>
        <w:t>2025-0</w:t>
      </w:r>
      <w:r w:rsidR="00524DBB">
        <w:rPr>
          <w:rFonts w:ascii="Times New Roman" w:eastAsia="Times New Roman" w:hAnsi="Times New Roman" w:cs="Times New Roman"/>
          <w:kern w:val="0"/>
          <w:sz w:val="24"/>
          <w:szCs w:val="24"/>
          <w:u w:val="single"/>
          <w:lang w:eastAsia="lt-LT"/>
          <w14:ligatures w14:val="none"/>
        </w:rPr>
        <w:t>2</w:t>
      </w:r>
      <w:r w:rsidRPr="00B31E62">
        <w:rPr>
          <w:rFonts w:ascii="Times New Roman" w:eastAsia="Times New Roman" w:hAnsi="Times New Roman" w:cs="Times New Roman"/>
          <w:kern w:val="0"/>
          <w:sz w:val="24"/>
          <w:szCs w:val="24"/>
          <w:u w:val="single"/>
          <w:lang w:eastAsia="lt-LT"/>
          <w14:ligatures w14:val="none"/>
        </w:rPr>
        <w:t>-</w:t>
      </w:r>
      <w:r w:rsidR="00D9036B">
        <w:rPr>
          <w:rFonts w:ascii="Times New Roman" w:eastAsia="Times New Roman" w:hAnsi="Times New Roman" w:cs="Times New Roman"/>
          <w:kern w:val="0"/>
          <w:sz w:val="24"/>
          <w:szCs w:val="24"/>
          <w:u w:val="single"/>
          <w:lang w:eastAsia="lt-LT"/>
          <w14:ligatures w14:val="none"/>
        </w:rPr>
        <w:t>26</w:t>
      </w:r>
    </w:p>
    <w:p w14:paraId="093BED2A" w14:textId="77777777" w:rsidR="006B4281" w:rsidRDefault="006B4281" w:rsidP="006B4281">
      <w:pPr>
        <w:suppressAutoHyphens/>
        <w:spacing w:after="0" w:line="276" w:lineRule="auto"/>
        <w:jc w:val="center"/>
        <w:textAlignment w:val="baseline"/>
        <w:rPr>
          <w:rFonts w:ascii="Times New Roman" w:eastAsia="Times New Roman" w:hAnsi="Times New Roman" w:cs="Times New Roman"/>
          <w:kern w:val="0"/>
          <w:sz w:val="18"/>
          <w:szCs w:val="18"/>
          <w:lang w:eastAsia="lt-LT"/>
          <w14:ligatures w14:val="none"/>
        </w:rPr>
      </w:pPr>
      <w:r w:rsidRPr="006B4281">
        <w:rPr>
          <w:rFonts w:ascii="Times New Roman" w:eastAsia="Times New Roman" w:hAnsi="Times New Roman" w:cs="Times New Roman"/>
          <w:kern w:val="0"/>
          <w:sz w:val="18"/>
          <w:szCs w:val="18"/>
          <w:lang w:eastAsia="lt-LT"/>
          <w14:ligatures w14:val="none"/>
        </w:rPr>
        <w:t>(data)</w:t>
      </w:r>
    </w:p>
    <w:p w14:paraId="71592ED4" w14:textId="77777777" w:rsidR="00B31E62" w:rsidRPr="00D83605" w:rsidRDefault="00B31E62" w:rsidP="006B4281">
      <w:pPr>
        <w:suppressAutoHyphens/>
        <w:spacing w:after="0" w:line="276" w:lineRule="auto"/>
        <w:jc w:val="center"/>
        <w:textAlignment w:val="baseline"/>
        <w:rPr>
          <w:rFonts w:ascii="Times New Roman" w:eastAsia="Times New Roman" w:hAnsi="Times New Roman" w:cs="Times New Roman"/>
          <w:kern w:val="0"/>
          <w:sz w:val="12"/>
          <w:szCs w:val="12"/>
          <w:lang w:eastAsia="lt-LT"/>
          <w14:ligatures w14:val="none"/>
        </w:rPr>
      </w:pPr>
    </w:p>
    <w:p w14:paraId="5B061E53" w14:textId="5139C41E" w:rsidR="006B4281" w:rsidRPr="006B4281" w:rsidRDefault="00B31E62" w:rsidP="006B4281">
      <w:pPr>
        <w:suppressAutoHyphens/>
        <w:spacing w:after="0" w:line="276" w:lineRule="auto"/>
        <w:jc w:val="center"/>
        <w:textAlignment w:val="baseline"/>
        <w:rPr>
          <w:rFonts w:ascii="Times New Roman" w:eastAsia="Times New Roman" w:hAnsi="Times New Roman" w:cs="Times New Roman"/>
          <w:kern w:val="0"/>
          <w:sz w:val="24"/>
          <w:szCs w:val="24"/>
          <w:u w:val="single"/>
          <w:lang w:eastAsia="lt-LT"/>
          <w14:ligatures w14:val="none"/>
        </w:rPr>
      </w:pPr>
      <w:r w:rsidRPr="00B31E62">
        <w:rPr>
          <w:rFonts w:ascii="Times New Roman" w:eastAsia="Times New Roman" w:hAnsi="Times New Roman" w:cs="Times New Roman"/>
          <w:kern w:val="0"/>
          <w:sz w:val="24"/>
          <w:szCs w:val="24"/>
          <w:u w:val="single"/>
          <w:lang w:eastAsia="lt-LT"/>
          <w14:ligatures w14:val="none"/>
        </w:rPr>
        <w:t>Svėdasai</w:t>
      </w:r>
    </w:p>
    <w:p w14:paraId="14C64D97" w14:textId="77777777" w:rsidR="006B4281" w:rsidRPr="006B4281" w:rsidRDefault="006B4281" w:rsidP="006B4281">
      <w:pPr>
        <w:suppressAutoHyphens/>
        <w:spacing w:after="0" w:line="276" w:lineRule="auto"/>
        <w:jc w:val="center"/>
        <w:textAlignment w:val="baseline"/>
        <w:rPr>
          <w:rFonts w:ascii="Times New Roman" w:eastAsia="Times New Roman" w:hAnsi="Times New Roman" w:cs="Times New Roman"/>
          <w:kern w:val="0"/>
          <w:sz w:val="18"/>
          <w:szCs w:val="18"/>
          <w:lang w:eastAsia="lt-LT"/>
          <w14:ligatures w14:val="none"/>
        </w:rPr>
      </w:pPr>
      <w:r w:rsidRPr="006B4281">
        <w:rPr>
          <w:rFonts w:ascii="Times New Roman" w:eastAsia="Times New Roman" w:hAnsi="Times New Roman" w:cs="Times New Roman"/>
          <w:kern w:val="0"/>
          <w:sz w:val="18"/>
          <w:szCs w:val="18"/>
          <w:lang w:eastAsia="lt-LT"/>
          <w14:ligatures w14:val="none"/>
        </w:rPr>
        <w:t>(parengimo vieta)</w:t>
      </w:r>
    </w:p>
    <w:p w14:paraId="169B61DD" w14:textId="77777777" w:rsidR="006B4281" w:rsidRPr="00D83605" w:rsidRDefault="006B4281" w:rsidP="006B4281">
      <w:pPr>
        <w:spacing w:after="0" w:line="240" w:lineRule="auto"/>
        <w:rPr>
          <w:rFonts w:ascii="Times New Roman" w:eastAsia="Times New Roman" w:hAnsi="Times New Roman" w:cs="Times New Roman"/>
          <w:kern w:val="0"/>
          <w:sz w:val="12"/>
          <w:szCs w:val="12"/>
          <w14:ligatures w14:val="none"/>
        </w:rPr>
      </w:pPr>
    </w:p>
    <w:p w14:paraId="6206241D" w14:textId="39DB5331" w:rsidR="006B4281" w:rsidRPr="006B4281" w:rsidRDefault="006B4281" w:rsidP="006B4281">
      <w:pPr>
        <w:spacing w:after="0" w:line="240" w:lineRule="auto"/>
        <w:rPr>
          <w:rFonts w:ascii="Times New Roman" w:eastAsia="Times New Roman" w:hAnsi="Times New Roman" w:cs="Times New Roman"/>
          <w:kern w:val="0"/>
          <w:sz w:val="24"/>
          <w:szCs w:val="24"/>
          <w14:ligatures w14:val="none"/>
        </w:rPr>
      </w:pPr>
      <w:r w:rsidRPr="006B4281">
        <w:rPr>
          <w:rFonts w:ascii="Times New Roman" w:eastAsia="Times New Roman" w:hAnsi="Times New Roman" w:cs="Times New Roman"/>
          <w:kern w:val="0"/>
          <w:sz w:val="24"/>
          <w:szCs w:val="24"/>
          <w14:ligatures w14:val="none"/>
        </w:rPr>
        <w:t xml:space="preserve">Ataskaitinis laikotarpis: </w:t>
      </w:r>
      <w:r w:rsidR="00B31E62">
        <w:rPr>
          <w:rFonts w:ascii="Times New Roman" w:eastAsia="Times New Roman" w:hAnsi="Times New Roman" w:cs="Times New Roman"/>
          <w:kern w:val="0"/>
          <w:sz w:val="24"/>
          <w:szCs w:val="24"/>
          <w:u w:val="single"/>
          <w14:ligatures w14:val="none"/>
        </w:rPr>
        <w:t>2024-01-01 – 2024-12-31</w:t>
      </w:r>
    </w:p>
    <w:p w14:paraId="20A45BA8" w14:textId="77777777" w:rsidR="006B4281" w:rsidRPr="006B4281" w:rsidRDefault="006B4281" w:rsidP="006B4281">
      <w:pPr>
        <w:spacing w:after="0" w:line="240" w:lineRule="auto"/>
        <w:rPr>
          <w:rFonts w:ascii="Times New Roman" w:eastAsia="Times New Roman" w:hAnsi="Times New Roman" w:cs="Times New Roman"/>
          <w:kern w:val="0"/>
          <w:sz w:val="24"/>
          <w:szCs w:val="24"/>
          <w14:ligatures w14:val="none"/>
        </w:rPr>
      </w:pPr>
    </w:p>
    <w:p w14:paraId="5C5CFDD1" w14:textId="77777777" w:rsidR="006B4281" w:rsidRPr="006B4281" w:rsidRDefault="006B4281" w:rsidP="006B4281">
      <w:pPr>
        <w:suppressAutoHyphens/>
        <w:spacing w:after="0" w:line="276" w:lineRule="auto"/>
        <w:jc w:val="center"/>
        <w:textAlignment w:val="baseline"/>
        <w:rPr>
          <w:rFonts w:ascii="Times New Roman" w:eastAsia="Times New Roman" w:hAnsi="Times New Roman" w:cs="Times New Roman"/>
          <w:b/>
          <w:bCs/>
          <w:kern w:val="0"/>
          <w:sz w:val="24"/>
          <w:szCs w:val="24"/>
          <w:lang w:eastAsia="lt-LT"/>
          <w14:ligatures w14:val="none"/>
        </w:rPr>
      </w:pPr>
      <w:r w:rsidRPr="006B4281">
        <w:rPr>
          <w:rFonts w:ascii="Times New Roman" w:eastAsia="Times New Roman" w:hAnsi="Times New Roman" w:cs="Times New Roman"/>
          <w:b/>
          <w:bCs/>
          <w:kern w:val="0"/>
          <w:sz w:val="24"/>
          <w:szCs w:val="24"/>
          <w:lang w:eastAsia="lt-LT"/>
          <w14:ligatures w14:val="none"/>
        </w:rPr>
        <w:t>VADOVO PRANEŠIMAS</w:t>
      </w:r>
    </w:p>
    <w:p w14:paraId="76822732" w14:textId="77777777" w:rsidR="006B4281" w:rsidRPr="001B440C" w:rsidRDefault="006B4281" w:rsidP="006B4281">
      <w:pPr>
        <w:suppressAutoHyphens/>
        <w:spacing w:after="0" w:line="276" w:lineRule="auto"/>
        <w:jc w:val="center"/>
        <w:textAlignment w:val="baseline"/>
        <w:rPr>
          <w:rFonts w:ascii="Times New Roman" w:eastAsia="Times New Roman" w:hAnsi="Times New Roman" w:cs="Times New Roman"/>
          <w:b/>
          <w:kern w:val="0"/>
          <w:sz w:val="24"/>
          <w:szCs w:val="24"/>
          <w:lang w:eastAsia="lt-LT"/>
          <w14:ligatures w14:val="none"/>
        </w:rPr>
      </w:pPr>
    </w:p>
    <w:p w14:paraId="1065659C" w14:textId="77777777" w:rsidR="0057061F" w:rsidRPr="001B440C" w:rsidRDefault="009A7B5F" w:rsidP="007A322A">
      <w:pPr>
        <w:suppressAutoHyphens/>
        <w:spacing w:after="0" w:line="276" w:lineRule="auto"/>
        <w:ind w:firstLine="567"/>
        <w:jc w:val="both"/>
        <w:textAlignment w:val="baseline"/>
        <w:rPr>
          <w:rFonts w:ascii="Times New Roman" w:eastAsia="Calibri" w:hAnsi="Times New Roman" w:cs="Times New Roman"/>
          <w:bCs/>
          <w:iCs/>
          <w:color w:val="FF0000"/>
          <w:kern w:val="0"/>
          <w:sz w:val="24"/>
          <w:szCs w:val="24"/>
          <w:lang w:eastAsia="lt-LT"/>
          <w14:ligatures w14:val="none"/>
        </w:rPr>
      </w:pPr>
      <w:r w:rsidRPr="001B440C">
        <w:rPr>
          <w:rFonts w:ascii="Times New Roman" w:eastAsia="Calibri" w:hAnsi="Times New Roman" w:cs="Times New Roman"/>
          <w:bCs/>
          <w:iCs/>
          <w:color w:val="000000" w:themeColor="text1"/>
          <w:kern w:val="0"/>
          <w:sz w:val="24"/>
          <w:szCs w:val="24"/>
          <w:lang w:eastAsia="lt-LT"/>
          <w14:ligatures w14:val="none"/>
        </w:rPr>
        <w:t xml:space="preserve">Pastarieji metai buvo intensyvūs veiklomis ir kupini reikšmingų pasiekimų, kurie dar labiau sustiprino Anykščių socialinės globos namų (toliau – Globos namai) teikiamų paslaugų kokybę bei prisidėjo prie sėkmingų </w:t>
      </w:r>
      <w:r w:rsidR="00420095" w:rsidRPr="001B440C">
        <w:rPr>
          <w:rFonts w:ascii="Times New Roman" w:eastAsia="Calibri" w:hAnsi="Times New Roman" w:cs="Times New Roman"/>
          <w:bCs/>
          <w:iCs/>
          <w:color w:val="000000" w:themeColor="text1"/>
          <w:kern w:val="0"/>
          <w:sz w:val="24"/>
          <w:szCs w:val="24"/>
          <w:lang w:eastAsia="lt-LT"/>
          <w14:ligatures w14:val="none"/>
        </w:rPr>
        <w:t>G</w:t>
      </w:r>
      <w:r w:rsidRPr="001B440C">
        <w:rPr>
          <w:rFonts w:ascii="Times New Roman" w:eastAsia="Calibri" w:hAnsi="Times New Roman" w:cs="Times New Roman"/>
          <w:bCs/>
          <w:iCs/>
          <w:color w:val="000000" w:themeColor="text1"/>
          <w:kern w:val="0"/>
          <w:sz w:val="24"/>
          <w:szCs w:val="24"/>
          <w:lang w:eastAsia="lt-LT"/>
          <w14:ligatures w14:val="none"/>
        </w:rPr>
        <w:t xml:space="preserve">lobos namų veiklos rezultatų. </w:t>
      </w:r>
      <w:r w:rsidR="007538E3" w:rsidRPr="001B440C">
        <w:rPr>
          <w:rFonts w:ascii="Times New Roman" w:eastAsia="Calibri" w:hAnsi="Times New Roman" w:cs="Times New Roman"/>
          <w:bCs/>
          <w:iCs/>
          <w:color w:val="000000" w:themeColor="text1"/>
          <w:kern w:val="0"/>
          <w:sz w:val="24"/>
          <w:szCs w:val="24"/>
          <w:lang w:eastAsia="lt-LT"/>
          <w14:ligatures w14:val="none"/>
        </w:rPr>
        <w:t xml:space="preserve">Per 2024 m. </w:t>
      </w:r>
      <w:r w:rsidR="00D536F9" w:rsidRPr="001B440C">
        <w:rPr>
          <w:rFonts w:ascii="Times New Roman" w:eastAsia="Calibri" w:hAnsi="Times New Roman" w:cs="Times New Roman"/>
          <w:bCs/>
          <w:iCs/>
          <w:color w:val="000000" w:themeColor="text1"/>
          <w:kern w:val="0"/>
          <w:sz w:val="24"/>
          <w:szCs w:val="24"/>
          <w:lang w:eastAsia="lt-LT"/>
          <w14:ligatures w14:val="none"/>
        </w:rPr>
        <w:t>sėkmingai įgyvendint</w:t>
      </w:r>
      <w:r w:rsidR="007538E3" w:rsidRPr="001B440C">
        <w:rPr>
          <w:rFonts w:ascii="Times New Roman" w:eastAsia="Calibri" w:hAnsi="Times New Roman" w:cs="Times New Roman"/>
          <w:bCs/>
          <w:iCs/>
          <w:color w:val="000000" w:themeColor="text1"/>
          <w:kern w:val="0"/>
          <w:sz w:val="24"/>
          <w:szCs w:val="24"/>
          <w:lang w:eastAsia="lt-LT"/>
          <w14:ligatures w14:val="none"/>
        </w:rPr>
        <w:t>i</w:t>
      </w:r>
      <w:r w:rsidR="00D536F9" w:rsidRPr="001B440C">
        <w:rPr>
          <w:rFonts w:ascii="Times New Roman" w:eastAsia="Calibri" w:hAnsi="Times New Roman" w:cs="Times New Roman"/>
          <w:bCs/>
          <w:iCs/>
          <w:color w:val="000000" w:themeColor="text1"/>
          <w:kern w:val="0"/>
          <w:sz w:val="24"/>
          <w:szCs w:val="24"/>
          <w:lang w:eastAsia="lt-LT"/>
          <w14:ligatures w14:val="none"/>
        </w:rPr>
        <w:t xml:space="preserve"> strateginiai ir metiniai veiklos </w:t>
      </w:r>
      <w:r w:rsidR="00644810" w:rsidRPr="001B440C">
        <w:rPr>
          <w:rFonts w:ascii="Times New Roman" w:eastAsia="Calibri" w:hAnsi="Times New Roman" w:cs="Times New Roman"/>
          <w:bCs/>
          <w:iCs/>
          <w:color w:val="000000" w:themeColor="text1"/>
          <w:kern w:val="0"/>
          <w:sz w:val="24"/>
          <w:szCs w:val="24"/>
          <w:lang w:eastAsia="lt-LT"/>
          <w14:ligatures w14:val="none"/>
        </w:rPr>
        <w:t>tikslai</w:t>
      </w:r>
      <w:r w:rsidR="007538E3" w:rsidRPr="001B440C">
        <w:rPr>
          <w:rFonts w:ascii="Times New Roman" w:eastAsia="Calibri" w:hAnsi="Times New Roman" w:cs="Times New Roman"/>
          <w:bCs/>
          <w:iCs/>
          <w:color w:val="000000" w:themeColor="text1"/>
          <w:kern w:val="0"/>
          <w:sz w:val="24"/>
          <w:szCs w:val="24"/>
          <w:lang w:eastAsia="lt-LT"/>
          <w14:ligatures w14:val="none"/>
        </w:rPr>
        <w:t xml:space="preserve">, pasiekti užsibrėžti </w:t>
      </w:r>
      <w:r w:rsidR="00E175F4" w:rsidRPr="001B440C">
        <w:rPr>
          <w:rFonts w:ascii="Times New Roman" w:eastAsia="Calibri" w:hAnsi="Times New Roman" w:cs="Times New Roman"/>
          <w:bCs/>
          <w:iCs/>
          <w:color w:val="000000" w:themeColor="text1"/>
          <w:kern w:val="0"/>
          <w:sz w:val="24"/>
          <w:szCs w:val="24"/>
          <w:lang w:eastAsia="lt-LT"/>
          <w14:ligatures w14:val="none"/>
        </w:rPr>
        <w:t xml:space="preserve">kiekybiniai ir kokybiniai </w:t>
      </w:r>
      <w:r w:rsidR="007538E3" w:rsidRPr="001B440C">
        <w:rPr>
          <w:rFonts w:ascii="Times New Roman" w:eastAsia="Calibri" w:hAnsi="Times New Roman" w:cs="Times New Roman"/>
          <w:bCs/>
          <w:iCs/>
          <w:color w:val="000000" w:themeColor="text1"/>
          <w:kern w:val="0"/>
          <w:sz w:val="24"/>
          <w:szCs w:val="24"/>
          <w:lang w:eastAsia="lt-LT"/>
          <w14:ligatures w14:val="none"/>
        </w:rPr>
        <w:t>veiklos rezultatų rodikliai</w:t>
      </w:r>
      <w:r w:rsidR="00896550" w:rsidRPr="001B440C">
        <w:rPr>
          <w:rFonts w:ascii="Times New Roman" w:eastAsia="Calibri" w:hAnsi="Times New Roman" w:cs="Times New Roman"/>
          <w:bCs/>
          <w:iCs/>
          <w:color w:val="000000" w:themeColor="text1"/>
          <w:kern w:val="0"/>
          <w:sz w:val="24"/>
          <w:szCs w:val="24"/>
          <w:lang w:eastAsia="lt-LT"/>
          <w14:ligatures w14:val="none"/>
        </w:rPr>
        <w:t xml:space="preserve"> leidžia užtikrinti organizacinį atsparumą</w:t>
      </w:r>
      <w:r w:rsidR="007538E3" w:rsidRPr="001B440C">
        <w:rPr>
          <w:rFonts w:ascii="Times New Roman" w:eastAsia="Calibri" w:hAnsi="Times New Roman" w:cs="Times New Roman"/>
          <w:bCs/>
          <w:iCs/>
          <w:color w:val="000000" w:themeColor="text1"/>
          <w:kern w:val="0"/>
          <w:sz w:val="24"/>
          <w:szCs w:val="24"/>
          <w:lang w:eastAsia="lt-LT"/>
          <w14:ligatures w14:val="none"/>
        </w:rPr>
        <w:t>.</w:t>
      </w:r>
      <w:r w:rsidR="00896550" w:rsidRPr="001B440C">
        <w:rPr>
          <w:rFonts w:ascii="Times New Roman" w:eastAsia="Calibri" w:hAnsi="Times New Roman" w:cs="Times New Roman"/>
          <w:bCs/>
          <w:iCs/>
          <w:color w:val="FF0000"/>
          <w:kern w:val="0"/>
          <w:sz w:val="24"/>
          <w:szCs w:val="24"/>
          <w:lang w:eastAsia="lt-LT"/>
          <w14:ligatures w14:val="none"/>
        </w:rPr>
        <w:t xml:space="preserve"> </w:t>
      </w:r>
    </w:p>
    <w:p w14:paraId="55D1BEDA" w14:textId="555BD1D5" w:rsidR="0057061F" w:rsidRPr="001B440C" w:rsidRDefault="0057061F" w:rsidP="00547B27">
      <w:pPr>
        <w:pStyle w:val="Sraopastraipa"/>
        <w:numPr>
          <w:ilvl w:val="0"/>
          <w:numId w:val="10"/>
        </w:numPr>
        <w:tabs>
          <w:tab w:val="left" w:pos="851"/>
        </w:tabs>
        <w:suppressAutoHyphens/>
        <w:spacing w:after="0" w:line="276" w:lineRule="auto"/>
        <w:ind w:left="0" w:firstLine="567"/>
        <w:jc w:val="both"/>
        <w:textAlignment w:val="baseline"/>
        <w:rPr>
          <w:rFonts w:ascii="Times New Roman" w:eastAsia="Calibri" w:hAnsi="Times New Roman" w:cs="Times New Roman"/>
          <w:bCs/>
          <w:iCs/>
          <w:kern w:val="0"/>
          <w:sz w:val="24"/>
          <w:szCs w:val="24"/>
          <w:lang w:eastAsia="lt-LT"/>
          <w14:ligatures w14:val="none"/>
        </w:rPr>
      </w:pPr>
      <w:r w:rsidRPr="001B440C">
        <w:rPr>
          <w:rFonts w:ascii="Times New Roman" w:eastAsia="Calibri" w:hAnsi="Times New Roman" w:cs="Times New Roman"/>
          <w:b/>
          <w:iCs/>
          <w:kern w:val="0"/>
          <w:sz w:val="24"/>
          <w:szCs w:val="24"/>
          <w:lang w:eastAsia="lt-LT"/>
          <w14:ligatures w14:val="none"/>
        </w:rPr>
        <w:t>Pagrindini</w:t>
      </w:r>
      <w:r w:rsidR="00BB2A20" w:rsidRPr="001B440C">
        <w:rPr>
          <w:rFonts w:ascii="Times New Roman" w:eastAsia="Calibri" w:hAnsi="Times New Roman" w:cs="Times New Roman"/>
          <w:b/>
          <w:iCs/>
          <w:kern w:val="0"/>
          <w:sz w:val="24"/>
          <w:szCs w:val="24"/>
          <w:lang w:eastAsia="lt-LT"/>
          <w14:ligatures w14:val="none"/>
        </w:rPr>
        <w:t>ai</w:t>
      </w:r>
      <w:r w:rsidRPr="001B440C">
        <w:rPr>
          <w:rFonts w:ascii="Times New Roman" w:eastAsia="Calibri" w:hAnsi="Times New Roman" w:cs="Times New Roman"/>
          <w:b/>
          <w:iCs/>
          <w:kern w:val="0"/>
          <w:sz w:val="24"/>
          <w:szCs w:val="24"/>
          <w:lang w:eastAsia="lt-LT"/>
          <w14:ligatures w14:val="none"/>
        </w:rPr>
        <w:t xml:space="preserve"> iššūki</w:t>
      </w:r>
      <w:r w:rsidR="00BB2A20" w:rsidRPr="001B440C">
        <w:rPr>
          <w:rFonts w:ascii="Times New Roman" w:eastAsia="Calibri" w:hAnsi="Times New Roman" w:cs="Times New Roman"/>
          <w:b/>
          <w:iCs/>
          <w:kern w:val="0"/>
          <w:sz w:val="24"/>
          <w:szCs w:val="24"/>
          <w:lang w:eastAsia="lt-LT"/>
          <w14:ligatures w14:val="none"/>
        </w:rPr>
        <w:t>ai</w:t>
      </w:r>
      <w:r w:rsidRPr="001B440C">
        <w:rPr>
          <w:rFonts w:ascii="Times New Roman" w:eastAsia="Calibri" w:hAnsi="Times New Roman" w:cs="Times New Roman"/>
          <w:b/>
          <w:iCs/>
          <w:kern w:val="0"/>
          <w:sz w:val="24"/>
          <w:szCs w:val="24"/>
          <w:lang w:eastAsia="lt-LT"/>
          <w14:ligatures w14:val="none"/>
        </w:rPr>
        <w:t xml:space="preserve"> 2024 m</w:t>
      </w:r>
      <w:r w:rsidR="007D4DC6" w:rsidRPr="001B440C">
        <w:rPr>
          <w:rFonts w:ascii="Times New Roman" w:eastAsia="Calibri" w:hAnsi="Times New Roman" w:cs="Times New Roman"/>
          <w:b/>
          <w:iCs/>
          <w:kern w:val="0"/>
          <w:sz w:val="24"/>
          <w:szCs w:val="24"/>
          <w:lang w:eastAsia="lt-LT"/>
          <w14:ligatures w14:val="none"/>
        </w:rPr>
        <w:t>.</w:t>
      </w:r>
      <w:r w:rsidRPr="001B440C">
        <w:rPr>
          <w:rFonts w:ascii="Times New Roman" w:eastAsia="Calibri" w:hAnsi="Times New Roman" w:cs="Times New Roman"/>
          <w:bCs/>
          <w:iCs/>
          <w:kern w:val="0"/>
          <w:sz w:val="24"/>
          <w:szCs w:val="24"/>
          <w:lang w:eastAsia="lt-LT"/>
          <w14:ligatures w14:val="none"/>
        </w:rPr>
        <w:t xml:space="preserve"> –</w:t>
      </w:r>
      <w:r w:rsidR="00F67B31" w:rsidRPr="001B440C">
        <w:rPr>
          <w:rFonts w:ascii="Times New Roman" w:eastAsia="Calibri" w:hAnsi="Times New Roman" w:cs="Times New Roman"/>
          <w:bCs/>
          <w:iCs/>
          <w:kern w:val="0"/>
          <w:sz w:val="24"/>
          <w:szCs w:val="24"/>
          <w:lang w:eastAsia="lt-LT"/>
          <w14:ligatures w14:val="none"/>
        </w:rPr>
        <w:t xml:space="preserve"> nuolat prastėjanti Globos namuose</w:t>
      </w:r>
      <w:r w:rsidR="00547B27" w:rsidRPr="001B440C">
        <w:rPr>
          <w:rFonts w:ascii="Times New Roman" w:eastAsia="Calibri" w:hAnsi="Times New Roman" w:cs="Times New Roman"/>
          <w:bCs/>
          <w:iCs/>
          <w:kern w:val="0"/>
          <w:sz w:val="24"/>
          <w:szCs w:val="24"/>
          <w:lang w:eastAsia="lt-LT"/>
          <w14:ligatures w14:val="none"/>
        </w:rPr>
        <w:t xml:space="preserve"> apgyvendinamų asmenų sveikatos būklė, reikalaujanti didesnių asmens sveikatos priežiūros, slaugos ir medicininės įrangos resursų.</w:t>
      </w:r>
      <w:r w:rsidR="00BB2A20" w:rsidRPr="001B440C">
        <w:rPr>
          <w:rFonts w:ascii="Times New Roman" w:hAnsi="Times New Roman" w:cs="Times New Roman"/>
          <w:sz w:val="24"/>
          <w:szCs w:val="24"/>
        </w:rPr>
        <w:t xml:space="preserve"> </w:t>
      </w:r>
      <w:r w:rsidR="00BB2A20" w:rsidRPr="001B440C">
        <w:rPr>
          <w:rFonts w:ascii="Times New Roman" w:eastAsia="Calibri" w:hAnsi="Times New Roman" w:cs="Times New Roman"/>
          <w:bCs/>
          <w:iCs/>
          <w:kern w:val="0"/>
          <w:sz w:val="24"/>
          <w:szCs w:val="24"/>
          <w:lang w:eastAsia="lt-LT"/>
          <w14:ligatures w14:val="none"/>
        </w:rPr>
        <w:t>Globos namų gyventojų poreikių kintamumas reikalauja paslaugų kompleksiškumo ir individualizuoto dėmesio.</w:t>
      </w:r>
    </w:p>
    <w:p w14:paraId="51BEC115" w14:textId="104ACB0E" w:rsidR="006429BB" w:rsidRPr="001B440C" w:rsidRDefault="00B11E53" w:rsidP="007A322A">
      <w:pPr>
        <w:suppressAutoHyphens/>
        <w:spacing w:after="0" w:line="276" w:lineRule="auto"/>
        <w:ind w:firstLine="567"/>
        <w:jc w:val="both"/>
        <w:textAlignment w:val="baseline"/>
        <w:rPr>
          <w:rFonts w:ascii="Times New Roman" w:eastAsia="Calibri" w:hAnsi="Times New Roman" w:cs="Times New Roman"/>
          <w:b/>
          <w:iCs/>
          <w:color w:val="000000" w:themeColor="text1"/>
          <w:kern w:val="0"/>
          <w:sz w:val="24"/>
          <w:szCs w:val="24"/>
          <w:lang w:eastAsia="lt-LT"/>
          <w14:ligatures w14:val="none"/>
        </w:rPr>
      </w:pPr>
      <w:r w:rsidRPr="001B440C">
        <w:rPr>
          <w:rFonts w:ascii="Times New Roman" w:eastAsia="Calibri" w:hAnsi="Times New Roman" w:cs="Times New Roman"/>
          <w:b/>
          <w:iCs/>
          <w:color w:val="000000" w:themeColor="text1"/>
          <w:kern w:val="0"/>
          <w:sz w:val="24"/>
          <w:szCs w:val="24"/>
          <w:lang w:eastAsia="lt-LT"/>
          <w14:ligatures w14:val="none"/>
        </w:rPr>
        <w:t xml:space="preserve">Visus </w:t>
      </w:r>
      <w:r w:rsidR="00547B27" w:rsidRPr="001B440C">
        <w:rPr>
          <w:rFonts w:ascii="Times New Roman" w:eastAsia="Calibri" w:hAnsi="Times New Roman" w:cs="Times New Roman"/>
          <w:b/>
          <w:iCs/>
          <w:color w:val="000000" w:themeColor="text1"/>
          <w:kern w:val="0"/>
          <w:sz w:val="24"/>
          <w:szCs w:val="24"/>
          <w:lang w:eastAsia="lt-LT"/>
          <w14:ligatures w14:val="none"/>
        </w:rPr>
        <w:t xml:space="preserve">2024 </w:t>
      </w:r>
      <w:r w:rsidRPr="001B440C">
        <w:rPr>
          <w:rFonts w:ascii="Times New Roman" w:eastAsia="Calibri" w:hAnsi="Times New Roman" w:cs="Times New Roman"/>
          <w:b/>
          <w:iCs/>
          <w:color w:val="000000" w:themeColor="text1"/>
          <w:kern w:val="0"/>
          <w:sz w:val="24"/>
          <w:szCs w:val="24"/>
          <w:lang w:eastAsia="lt-LT"/>
          <w14:ligatures w14:val="none"/>
        </w:rPr>
        <w:t>m</w:t>
      </w:r>
      <w:r w:rsidR="007D4DC6" w:rsidRPr="001B440C">
        <w:rPr>
          <w:rFonts w:ascii="Times New Roman" w:eastAsia="Calibri" w:hAnsi="Times New Roman" w:cs="Times New Roman"/>
          <w:b/>
          <w:iCs/>
          <w:color w:val="000000" w:themeColor="text1"/>
          <w:kern w:val="0"/>
          <w:sz w:val="24"/>
          <w:szCs w:val="24"/>
          <w:lang w:eastAsia="lt-LT"/>
          <w14:ligatures w14:val="none"/>
        </w:rPr>
        <w:t>.</w:t>
      </w:r>
      <w:r w:rsidRPr="001B440C">
        <w:rPr>
          <w:rFonts w:ascii="Times New Roman" w:eastAsia="Calibri" w:hAnsi="Times New Roman" w:cs="Times New Roman"/>
          <w:b/>
          <w:iCs/>
          <w:color w:val="000000" w:themeColor="text1"/>
          <w:kern w:val="0"/>
          <w:sz w:val="24"/>
          <w:szCs w:val="24"/>
          <w:lang w:eastAsia="lt-LT"/>
          <w14:ligatures w14:val="none"/>
        </w:rPr>
        <w:t xml:space="preserve"> skyrėme didelį dėmesį </w:t>
      </w:r>
      <w:r w:rsidR="0085375B" w:rsidRPr="001B440C">
        <w:rPr>
          <w:rFonts w:ascii="Times New Roman" w:eastAsia="Calibri" w:hAnsi="Times New Roman" w:cs="Times New Roman"/>
          <w:b/>
          <w:iCs/>
          <w:color w:val="000000" w:themeColor="text1"/>
          <w:kern w:val="0"/>
          <w:sz w:val="24"/>
          <w:szCs w:val="24"/>
          <w:lang w:eastAsia="lt-LT"/>
          <w14:ligatures w14:val="none"/>
        </w:rPr>
        <w:t xml:space="preserve">šiems </w:t>
      </w:r>
      <w:r w:rsidRPr="001B440C">
        <w:rPr>
          <w:rFonts w:ascii="Times New Roman" w:eastAsia="Calibri" w:hAnsi="Times New Roman" w:cs="Times New Roman"/>
          <w:b/>
          <w:iCs/>
          <w:color w:val="000000" w:themeColor="text1"/>
          <w:kern w:val="0"/>
          <w:sz w:val="24"/>
          <w:szCs w:val="24"/>
          <w:lang w:eastAsia="lt-LT"/>
          <w14:ligatures w14:val="none"/>
        </w:rPr>
        <w:t xml:space="preserve">veiklos prioritetams: </w:t>
      </w:r>
    </w:p>
    <w:p w14:paraId="37080E69" w14:textId="0B665BC6" w:rsidR="00BA029C" w:rsidRPr="001B440C" w:rsidRDefault="00547B27" w:rsidP="00F67B31">
      <w:pPr>
        <w:pStyle w:val="Sraopastraipa"/>
        <w:numPr>
          <w:ilvl w:val="0"/>
          <w:numId w:val="1"/>
        </w:numPr>
        <w:tabs>
          <w:tab w:val="left" w:pos="851"/>
        </w:tabs>
        <w:suppressAutoHyphens/>
        <w:spacing w:after="0" w:line="276" w:lineRule="auto"/>
        <w:ind w:left="0" w:firstLine="567"/>
        <w:jc w:val="both"/>
        <w:textAlignment w:val="baseline"/>
        <w:rPr>
          <w:rFonts w:ascii="Times New Roman" w:eastAsia="Calibri" w:hAnsi="Times New Roman" w:cs="Times New Roman"/>
          <w:bCs/>
          <w:iCs/>
          <w:color w:val="000000" w:themeColor="text1"/>
          <w:kern w:val="0"/>
          <w:sz w:val="24"/>
          <w:szCs w:val="24"/>
          <w:lang w:eastAsia="lt-LT"/>
          <w14:ligatures w14:val="none"/>
        </w:rPr>
      </w:pPr>
      <w:r w:rsidRPr="001B440C">
        <w:rPr>
          <w:rFonts w:ascii="Times New Roman" w:eastAsia="Calibri" w:hAnsi="Times New Roman" w:cs="Times New Roman"/>
          <w:b/>
          <w:iCs/>
          <w:kern w:val="0"/>
          <w:sz w:val="24"/>
          <w:szCs w:val="24"/>
          <w:lang w:eastAsia="lt-LT"/>
          <w14:ligatures w14:val="none"/>
        </w:rPr>
        <w:t xml:space="preserve">Sveikatos priežiūros paslaugų kokybės gerinimas </w:t>
      </w:r>
      <w:r w:rsidRPr="001B440C">
        <w:rPr>
          <w:rFonts w:ascii="Times New Roman" w:eastAsia="Calibri" w:hAnsi="Times New Roman" w:cs="Times New Roman"/>
          <w:bCs/>
          <w:iCs/>
          <w:kern w:val="0"/>
          <w:sz w:val="24"/>
          <w:szCs w:val="24"/>
          <w:lang w:eastAsia="lt-LT"/>
          <w14:ligatures w14:val="none"/>
        </w:rPr>
        <w:t>– tobulinamos sveikatos priežiūros specialistų kompetencijos</w:t>
      </w:r>
      <w:r w:rsidR="00F67B31" w:rsidRPr="001B440C">
        <w:rPr>
          <w:rFonts w:ascii="Times New Roman" w:eastAsia="Calibri" w:hAnsi="Times New Roman" w:cs="Times New Roman"/>
          <w:bCs/>
          <w:iCs/>
          <w:kern w:val="0"/>
          <w:sz w:val="24"/>
          <w:szCs w:val="24"/>
          <w:lang w:eastAsia="lt-LT"/>
          <w14:ligatures w14:val="none"/>
        </w:rPr>
        <w:t>, G</w:t>
      </w:r>
      <w:r w:rsidR="00BA029C" w:rsidRPr="001B440C">
        <w:rPr>
          <w:rFonts w:ascii="Times New Roman" w:eastAsia="Calibri" w:hAnsi="Times New Roman" w:cs="Times New Roman"/>
          <w:bCs/>
          <w:iCs/>
          <w:kern w:val="0"/>
          <w:sz w:val="24"/>
          <w:szCs w:val="24"/>
          <w:lang w:eastAsia="lt-LT"/>
          <w14:ligatures w14:val="none"/>
        </w:rPr>
        <w:t>lobos namai įsigijo šiuolaikišką kėlimo sistemą, funkcines slaugos lovas bei čiužinį su vartymo sistema pragulų profilaktikai. Šios priemonės sudaro sąlygas efektyvesnei gyventojų priežiūrai, mažina sveikatos sutrikimų riziką ir gerina slaugos bei socialinės globos paslaugų kokybę.</w:t>
      </w:r>
    </w:p>
    <w:p w14:paraId="0EF3DB4B" w14:textId="545339BD" w:rsidR="00884BA2" w:rsidRPr="001B440C" w:rsidRDefault="00884BA2" w:rsidP="00F67B31">
      <w:pPr>
        <w:pStyle w:val="Sraopastraipa"/>
        <w:numPr>
          <w:ilvl w:val="0"/>
          <w:numId w:val="1"/>
        </w:numPr>
        <w:tabs>
          <w:tab w:val="left" w:pos="851"/>
        </w:tabs>
        <w:suppressAutoHyphens/>
        <w:spacing w:after="0" w:line="276" w:lineRule="auto"/>
        <w:ind w:left="0" w:firstLine="567"/>
        <w:jc w:val="both"/>
        <w:textAlignment w:val="baseline"/>
        <w:rPr>
          <w:rFonts w:ascii="Times New Roman" w:eastAsia="Calibri" w:hAnsi="Times New Roman" w:cs="Times New Roman"/>
          <w:bCs/>
          <w:iCs/>
          <w:color w:val="000000" w:themeColor="text1"/>
          <w:kern w:val="0"/>
          <w:sz w:val="24"/>
          <w:szCs w:val="24"/>
          <w:lang w:eastAsia="lt-LT"/>
          <w14:ligatures w14:val="none"/>
        </w:rPr>
      </w:pPr>
      <w:r w:rsidRPr="001B440C">
        <w:rPr>
          <w:rFonts w:ascii="Times New Roman" w:eastAsia="Calibri" w:hAnsi="Times New Roman" w:cs="Times New Roman"/>
          <w:b/>
          <w:iCs/>
          <w:color w:val="000000" w:themeColor="text1"/>
          <w:kern w:val="0"/>
          <w:sz w:val="24"/>
          <w:szCs w:val="24"/>
          <w:lang w:eastAsia="lt-LT"/>
          <w14:ligatures w14:val="none"/>
        </w:rPr>
        <w:t>S</w:t>
      </w:r>
      <w:r w:rsidR="00B11E53" w:rsidRPr="001B440C">
        <w:rPr>
          <w:rFonts w:ascii="Times New Roman" w:eastAsia="Calibri" w:hAnsi="Times New Roman" w:cs="Times New Roman"/>
          <w:b/>
          <w:iCs/>
          <w:color w:val="000000" w:themeColor="text1"/>
          <w:kern w:val="0"/>
          <w:sz w:val="24"/>
          <w:szCs w:val="24"/>
          <w:lang w:eastAsia="lt-LT"/>
          <w14:ligatures w14:val="none"/>
        </w:rPr>
        <w:t xml:space="preserve">ocialinės globos paslaugų kokybės </w:t>
      </w:r>
      <w:r w:rsidR="00222ED9" w:rsidRPr="001B440C">
        <w:rPr>
          <w:rFonts w:ascii="Times New Roman" w:eastAsia="Calibri" w:hAnsi="Times New Roman" w:cs="Times New Roman"/>
          <w:b/>
          <w:iCs/>
          <w:color w:val="000000" w:themeColor="text1"/>
          <w:kern w:val="0"/>
          <w:sz w:val="24"/>
          <w:szCs w:val="24"/>
          <w:lang w:eastAsia="lt-LT"/>
          <w14:ligatures w14:val="none"/>
        </w:rPr>
        <w:t>gerinimas</w:t>
      </w:r>
      <w:r w:rsidR="006429BB" w:rsidRPr="001B440C">
        <w:rPr>
          <w:rFonts w:ascii="Times New Roman" w:eastAsia="Calibri" w:hAnsi="Times New Roman" w:cs="Times New Roman"/>
          <w:bCs/>
          <w:iCs/>
          <w:color w:val="000000" w:themeColor="text1"/>
          <w:kern w:val="0"/>
          <w:sz w:val="24"/>
          <w:szCs w:val="24"/>
          <w:lang w:eastAsia="lt-LT"/>
          <w14:ligatures w14:val="none"/>
        </w:rPr>
        <w:t xml:space="preserve"> </w:t>
      </w:r>
      <w:r w:rsidR="0087132F" w:rsidRPr="001B440C">
        <w:rPr>
          <w:rFonts w:ascii="Times New Roman" w:eastAsia="Calibri" w:hAnsi="Times New Roman" w:cs="Times New Roman"/>
          <w:bCs/>
          <w:iCs/>
          <w:color w:val="000000" w:themeColor="text1"/>
          <w:kern w:val="0"/>
          <w:sz w:val="24"/>
          <w:szCs w:val="24"/>
          <w:lang w:eastAsia="lt-LT"/>
          <w14:ligatures w14:val="none"/>
        </w:rPr>
        <w:t>–</w:t>
      </w:r>
      <w:r w:rsidR="006429BB" w:rsidRPr="001B440C">
        <w:rPr>
          <w:rFonts w:ascii="Times New Roman" w:eastAsia="Calibri" w:hAnsi="Times New Roman" w:cs="Times New Roman"/>
          <w:bCs/>
          <w:iCs/>
          <w:color w:val="000000" w:themeColor="text1"/>
          <w:kern w:val="0"/>
          <w:sz w:val="24"/>
          <w:szCs w:val="24"/>
          <w:lang w:eastAsia="lt-LT"/>
          <w14:ligatures w14:val="none"/>
        </w:rPr>
        <w:t xml:space="preserve"> </w:t>
      </w:r>
      <w:r w:rsidR="0087132F" w:rsidRPr="001B440C">
        <w:rPr>
          <w:rFonts w:ascii="Times New Roman" w:eastAsia="Calibri" w:hAnsi="Times New Roman" w:cs="Times New Roman"/>
          <w:bCs/>
          <w:iCs/>
          <w:color w:val="000000" w:themeColor="text1"/>
          <w:kern w:val="0"/>
          <w:sz w:val="24"/>
          <w:szCs w:val="24"/>
          <w:lang w:eastAsia="lt-LT"/>
          <w14:ligatures w14:val="none"/>
        </w:rPr>
        <w:t>sėkmingai įgyvendintas EQUASS kokybės sistemos palaikymo projektas ,,Socialinių paslaugų kokybės užtikrinimas Lietuvoje</w:t>
      </w:r>
      <w:r w:rsidR="003D67BE" w:rsidRPr="001B440C">
        <w:rPr>
          <w:rFonts w:ascii="Times New Roman" w:eastAsia="Calibri" w:hAnsi="Times New Roman" w:cs="Times New Roman"/>
          <w:bCs/>
          <w:iCs/>
          <w:color w:val="000000" w:themeColor="text1"/>
          <w:kern w:val="0"/>
          <w:sz w:val="24"/>
          <w:szCs w:val="24"/>
          <w:lang w:eastAsia="lt-LT"/>
          <w14:ligatures w14:val="none"/>
        </w:rPr>
        <w:t>“</w:t>
      </w:r>
      <w:r w:rsidR="0087132F" w:rsidRPr="001B440C">
        <w:rPr>
          <w:rFonts w:ascii="Times New Roman" w:eastAsia="Calibri" w:hAnsi="Times New Roman" w:cs="Times New Roman"/>
          <w:bCs/>
          <w:iCs/>
          <w:color w:val="000000" w:themeColor="text1"/>
          <w:kern w:val="0"/>
          <w:sz w:val="24"/>
          <w:szCs w:val="24"/>
          <w:lang w:eastAsia="lt-LT"/>
          <w14:ligatures w14:val="none"/>
        </w:rPr>
        <w:t xml:space="preserve">. 2024-02-12 parengta ir atnaujinta EQUASS sistemos dokumentacija, užtikrintas sistemos tęstinumas ir palaikymas įstaigoje. Pagal projekto konsultanto sudarytą planą 2024-06-12 savalaikiai atliktos EQUASS sertifikavimo procedūrų veiklos, atliktas išorės auditas. Auditoriaus išvados – </w:t>
      </w:r>
      <w:r w:rsidR="00F67B31" w:rsidRPr="001B440C">
        <w:rPr>
          <w:rFonts w:ascii="Times New Roman" w:eastAsia="Calibri" w:hAnsi="Times New Roman" w:cs="Times New Roman"/>
          <w:bCs/>
          <w:iCs/>
          <w:color w:val="000000" w:themeColor="text1"/>
          <w:kern w:val="0"/>
          <w:sz w:val="24"/>
          <w:szCs w:val="24"/>
          <w:lang w:eastAsia="lt-LT"/>
          <w14:ligatures w14:val="none"/>
        </w:rPr>
        <w:t>Globos namai</w:t>
      </w:r>
      <w:r w:rsidR="0087132F" w:rsidRPr="001B440C">
        <w:rPr>
          <w:rFonts w:ascii="Times New Roman" w:eastAsia="Calibri" w:hAnsi="Times New Roman" w:cs="Times New Roman"/>
          <w:bCs/>
          <w:iCs/>
          <w:color w:val="000000" w:themeColor="text1"/>
          <w:kern w:val="0"/>
          <w:sz w:val="24"/>
          <w:szCs w:val="24"/>
          <w:lang w:eastAsia="lt-LT"/>
          <w14:ligatures w14:val="none"/>
        </w:rPr>
        <w:t xml:space="preserve"> akivaizdžiai užtikrina aukštus standartus ir įgyvendina prasmingus pokyčius</w:t>
      </w:r>
      <w:r w:rsidR="00F67B31" w:rsidRPr="001B440C">
        <w:rPr>
          <w:rFonts w:ascii="Times New Roman" w:eastAsia="Calibri" w:hAnsi="Times New Roman" w:cs="Times New Roman"/>
          <w:bCs/>
          <w:iCs/>
          <w:color w:val="000000" w:themeColor="text1"/>
          <w:kern w:val="0"/>
          <w:sz w:val="24"/>
          <w:szCs w:val="24"/>
          <w:lang w:eastAsia="lt-LT"/>
          <w14:ligatures w14:val="none"/>
        </w:rPr>
        <w:t xml:space="preserve"> </w:t>
      </w:r>
      <w:r w:rsidR="0087132F" w:rsidRPr="001B440C">
        <w:rPr>
          <w:rFonts w:ascii="Times New Roman" w:eastAsia="Calibri" w:hAnsi="Times New Roman" w:cs="Times New Roman"/>
          <w:bCs/>
          <w:iCs/>
          <w:color w:val="000000" w:themeColor="text1"/>
          <w:kern w:val="0"/>
          <w:sz w:val="24"/>
          <w:szCs w:val="24"/>
          <w:lang w:eastAsia="lt-LT"/>
          <w14:ligatures w14:val="none"/>
        </w:rPr>
        <w:t>remdamasi veiksmingumu ir atitinka Europos socialinių paslaugų kokybės sistemos reikalavimus.</w:t>
      </w:r>
      <w:r w:rsidR="00065ECD" w:rsidRPr="001B440C">
        <w:rPr>
          <w:rFonts w:ascii="Times New Roman" w:hAnsi="Times New Roman" w:cs="Times New Roman"/>
          <w:sz w:val="24"/>
          <w:szCs w:val="24"/>
        </w:rPr>
        <w:t xml:space="preserve"> </w:t>
      </w:r>
    </w:p>
    <w:p w14:paraId="3CC5E576" w14:textId="4112F2A8" w:rsidR="006429BB" w:rsidRPr="001B440C" w:rsidRDefault="00065ECD" w:rsidP="00884BA2">
      <w:pPr>
        <w:pStyle w:val="Sraopastraipa"/>
        <w:tabs>
          <w:tab w:val="left" w:pos="851"/>
        </w:tabs>
        <w:suppressAutoHyphens/>
        <w:spacing w:after="0" w:line="276" w:lineRule="auto"/>
        <w:ind w:left="0" w:firstLine="567"/>
        <w:jc w:val="both"/>
        <w:textAlignment w:val="baseline"/>
        <w:rPr>
          <w:rFonts w:ascii="Times New Roman" w:eastAsia="Calibri" w:hAnsi="Times New Roman" w:cs="Times New Roman"/>
          <w:bCs/>
          <w:iCs/>
          <w:color w:val="000000" w:themeColor="text1"/>
          <w:kern w:val="0"/>
          <w:sz w:val="24"/>
          <w:szCs w:val="24"/>
          <w:lang w:eastAsia="lt-LT"/>
          <w14:ligatures w14:val="none"/>
        </w:rPr>
      </w:pPr>
      <w:r w:rsidRPr="001B440C">
        <w:rPr>
          <w:rFonts w:ascii="Times New Roman" w:hAnsi="Times New Roman" w:cs="Times New Roman"/>
          <w:sz w:val="24"/>
          <w:szCs w:val="24"/>
        </w:rPr>
        <w:t>2024 m. įsisavint</w:t>
      </w:r>
      <w:r w:rsidR="00575778" w:rsidRPr="001B440C">
        <w:rPr>
          <w:rFonts w:ascii="Times New Roman" w:hAnsi="Times New Roman" w:cs="Times New Roman"/>
          <w:sz w:val="24"/>
          <w:szCs w:val="24"/>
        </w:rPr>
        <w:t>o</w:t>
      </w:r>
      <w:r w:rsidRPr="001B440C">
        <w:rPr>
          <w:rFonts w:ascii="Times New Roman" w:hAnsi="Times New Roman" w:cs="Times New Roman"/>
          <w:sz w:val="24"/>
          <w:szCs w:val="24"/>
        </w:rPr>
        <w:t xml:space="preserve">s naujo kokybė modelio EQUAL, skirto stiprinti socialinę </w:t>
      </w:r>
      <w:proofErr w:type="spellStart"/>
      <w:r w:rsidRPr="001B440C">
        <w:rPr>
          <w:rFonts w:ascii="Times New Roman" w:hAnsi="Times New Roman" w:cs="Times New Roman"/>
          <w:sz w:val="24"/>
          <w:szCs w:val="24"/>
        </w:rPr>
        <w:t>įtrauktį</w:t>
      </w:r>
      <w:proofErr w:type="spellEnd"/>
      <w:r w:rsidRPr="001B440C">
        <w:rPr>
          <w:rFonts w:ascii="Times New Roman" w:hAnsi="Times New Roman" w:cs="Times New Roman"/>
          <w:sz w:val="24"/>
          <w:szCs w:val="24"/>
        </w:rPr>
        <w:t xml:space="preserve"> ir skatinti paslaugų gavėjų vidinę motyvaciją, leidžiančią aktyviai įsitraukti į paslaugų teikimo procesą bei siekti </w:t>
      </w:r>
      <w:r w:rsidRPr="001B440C">
        <w:rPr>
          <w:rFonts w:ascii="Times New Roman" w:hAnsi="Times New Roman" w:cs="Times New Roman"/>
          <w:sz w:val="24"/>
          <w:szCs w:val="24"/>
        </w:rPr>
        <w:lastRenderedPageBreak/>
        <w:t>geresnės gyvenimo kokybės</w:t>
      </w:r>
      <w:r w:rsidR="00575778" w:rsidRPr="001B440C">
        <w:rPr>
          <w:rFonts w:ascii="Times New Roman" w:hAnsi="Times New Roman" w:cs="Times New Roman"/>
          <w:sz w:val="24"/>
          <w:szCs w:val="24"/>
        </w:rPr>
        <w:t xml:space="preserve">, </w:t>
      </w:r>
      <w:r w:rsidR="00C60D56" w:rsidRPr="001B440C">
        <w:rPr>
          <w:rFonts w:ascii="Times New Roman" w:hAnsi="Times New Roman" w:cs="Times New Roman"/>
          <w:sz w:val="24"/>
          <w:szCs w:val="24"/>
        </w:rPr>
        <w:t xml:space="preserve">diegimo </w:t>
      </w:r>
      <w:r w:rsidR="00575778" w:rsidRPr="001B440C">
        <w:rPr>
          <w:rFonts w:ascii="Times New Roman" w:hAnsi="Times New Roman" w:cs="Times New Roman"/>
          <w:sz w:val="24"/>
          <w:szCs w:val="24"/>
        </w:rPr>
        <w:t>procedūros</w:t>
      </w:r>
      <w:r w:rsidRPr="001B440C">
        <w:rPr>
          <w:rFonts w:ascii="Times New Roman" w:hAnsi="Times New Roman" w:cs="Times New Roman"/>
          <w:sz w:val="24"/>
          <w:szCs w:val="24"/>
        </w:rPr>
        <w:t xml:space="preserve">. </w:t>
      </w:r>
      <w:bookmarkStart w:id="1" w:name="_Hlk188862751"/>
      <w:r w:rsidRPr="001B440C">
        <w:rPr>
          <w:rFonts w:ascii="Times New Roman" w:eastAsia="Calibri" w:hAnsi="Times New Roman" w:cs="Times New Roman"/>
          <w:bCs/>
          <w:iCs/>
          <w:color w:val="000000" w:themeColor="text1"/>
          <w:kern w:val="0"/>
          <w:sz w:val="24"/>
          <w:szCs w:val="24"/>
          <w:lang w:eastAsia="lt-LT"/>
          <w14:ligatures w14:val="none"/>
        </w:rPr>
        <w:t>EQUAL</w:t>
      </w:r>
      <w:bookmarkEnd w:id="1"/>
      <w:r w:rsidRPr="001B440C">
        <w:rPr>
          <w:rFonts w:ascii="Times New Roman" w:eastAsia="Calibri" w:hAnsi="Times New Roman" w:cs="Times New Roman"/>
          <w:bCs/>
          <w:iCs/>
          <w:color w:val="000000" w:themeColor="text1"/>
          <w:kern w:val="0"/>
          <w:sz w:val="24"/>
          <w:szCs w:val="24"/>
          <w:lang w:eastAsia="lt-LT"/>
          <w14:ligatures w14:val="none"/>
        </w:rPr>
        <w:t xml:space="preserve"> modelis – tai pokalbiu grįstas metodas, skirtas gyvenimo kokybei įvertinti ir socialinėms paslaugoms planuoti bei teikti. Sieksime šį modelį pritaikyki savo darbo praktikoje 2025 m.</w:t>
      </w:r>
    </w:p>
    <w:p w14:paraId="534E5403" w14:textId="2F0496EC" w:rsidR="00B84001" w:rsidRPr="001B440C" w:rsidRDefault="00B11E53" w:rsidP="003C6F19">
      <w:pPr>
        <w:pStyle w:val="Sraopastraipa"/>
        <w:numPr>
          <w:ilvl w:val="0"/>
          <w:numId w:val="1"/>
        </w:numPr>
        <w:tabs>
          <w:tab w:val="left" w:pos="851"/>
        </w:tabs>
        <w:ind w:left="0" w:firstLine="567"/>
        <w:jc w:val="both"/>
        <w:rPr>
          <w:rFonts w:ascii="Times New Roman" w:eastAsia="Calibri" w:hAnsi="Times New Roman" w:cs="Times New Roman"/>
          <w:bCs/>
          <w:iCs/>
          <w:color w:val="000000" w:themeColor="text1"/>
          <w:kern w:val="0"/>
          <w:sz w:val="24"/>
          <w:szCs w:val="24"/>
          <w:lang w:eastAsia="lt-LT"/>
          <w14:ligatures w14:val="none"/>
        </w:rPr>
      </w:pPr>
      <w:r w:rsidRPr="001B440C">
        <w:rPr>
          <w:rFonts w:ascii="Times New Roman" w:eastAsia="Calibri" w:hAnsi="Times New Roman" w:cs="Times New Roman"/>
          <w:b/>
          <w:iCs/>
          <w:color w:val="000000" w:themeColor="text1"/>
          <w:kern w:val="0"/>
          <w:sz w:val="24"/>
          <w:szCs w:val="24"/>
          <w:lang w:eastAsia="lt-LT"/>
          <w14:ligatures w14:val="none"/>
        </w:rPr>
        <w:t>Globos namų valdymo kokybės gerinimas</w:t>
      </w:r>
      <w:r w:rsidR="006429BB" w:rsidRPr="001B440C">
        <w:rPr>
          <w:rFonts w:ascii="Times New Roman" w:eastAsia="Calibri" w:hAnsi="Times New Roman" w:cs="Times New Roman"/>
          <w:bCs/>
          <w:iCs/>
          <w:color w:val="000000" w:themeColor="text1"/>
          <w:kern w:val="0"/>
          <w:sz w:val="24"/>
          <w:szCs w:val="24"/>
          <w:lang w:eastAsia="lt-LT"/>
          <w14:ligatures w14:val="none"/>
        </w:rPr>
        <w:t xml:space="preserve"> </w:t>
      </w:r>
      <w:r w:rsidR="00B84001" w:rsidRPr="001B440C">
        <w:rPr>
          <w:rFonts w:ascii="Times New Roman" w:eastAsia="Calibri" w:hAnsi="Times New Roman" w:cs="Times New Roman"/>
          <w:bCs/>
          <w:iCs/>
          <w:color w:val="000000" w:themeColor="text1"/>
          <w:kern w:val="0"/>
          <w:sz w:val="24"/>
          <w:szCs w:val="24"/>
          <w:lang w:eastAsia="lt-LT"/>
          <w14:ligatures w14:val="none"/>
        </w:rPr>
        <w:t>–</w:t>
      </w:r>
      <w:r w:rsidR="006429BB" w:rsidRPr="001B440C">
        <w:rPr>
          <w:rFonts w:ascii="Times New Roman" w:eastAsia="Calibri" w:hAnsi="Times New Roman" w:cs="Times New Roman"/>
          <w:bCs/>
          <w:iCs/>
          <w:color w:val="000000" w:themeColor="text1"/>
          <w:kern w:val="0"/>
          <w:sz w:val="24"/>
          <w:szCs w:val="24"/>
          <w:lang w:eastAsia="lt-LT"/>
          <w14:ligatures w14:val="none"/>
        </w:rPr>
        <w:t xml:space="preserve"> </w:t>
      </w:r>
      <w:r w:rsidR="00B84001" w:rsidRPr="001B440C">
        <w:rPr>
          <w:rFonts w:ascii="Times New Roman" w:eastAsia="Calibri" w:hAnsi="Times New Roman" w:cs="Times New Roman"/>
          <w:bCs/>
          <w:iCs/>
          <w:color w:val="000000" w:themeColor="text1"/>
          <w:kern w:val="0"/>
          <w:sz w:val="24"/>
          <w:szCs w:val="24"/>
          <w:lang w:eastAsia="lt-LT"/>
          <w14:ligatures w14:val="none"/>
        </w:rPr>
        <w:t>reguliariai organizuojami Globos namų personalo susirinkimai, pasitarimai, Globos namų tarybos posėdžiai</w:t>
      </w:r>
      <w:r w:rsidR="003C6F19" w:rsidRPr="001B440C">
        <w:rPr>
          <w:rFonts w:ascii="Times New Roman" w:eastAsia="Calibri" w:hAnsi="Times New Roman" w:cs="Times New Roman"/>
          <w:bCs/>
          <w:iCs/>
          <w:color w:val="000000" w:themeColor="text1"/>
          <w:kern w:val="0"/>
          <w:sz w:val="24"/>
          <w:szCs w:val="24"/>
          <w:lang w:eastAsia="lt-LT"/>
          <w14:ligatures w14:val="none"/>
        </w:rPr>
        <w:t>, kas užtikrino savalaikį, efektyvų ir rezultatyvų sprendimų priėmimą.</w:t>
      </w:r>
      <w:r w:rsidR="00222ED9" w:rsidRPr="001B440C">
        <w:rPr>
          <w:rFonts w:ascii="Times New Roman" w:eastAsia="Calibri" w:hAnsi="Times New Roman" w:cs="Times New Roman"/>
          <w:bCs/>
          <w:iCs/>
          <w:color w:val="000000" w:themeColor="text1"/>
          <w:kern w:val="0"/>
          <w:sz w:val="24"/>
          <w:szCs w:val="24"/>
          <w:lang w:eastAsia="lt-LT"/>
          <w14:ligatures w14:val="none"/>
        </w:rPr>
        <w:t xml:space="preserve"> </w:t>
      </w:r>
      <w:r w:rsidR="00F22215" w:rsidRPr="001B440C">
        <w:rPr>
          <w:rFonts w:ascii="Times New Roman" w:eastAsia="Calibri" w:hAnsi="Times New Roman" w:cs="Times New Roman"/>
          <w:bCs/>
          <w:iCs/>
          <w:color w:val="000000" w:themeColor="text1"/>
          <w:kern w:val="0"/>
          <w:sz w:val="24"/>
          <w:szCs w:val="24"/>
          <w:lang w:eastAsia="lt-LT"/>
          <w14:ligatures w14:val="none"/>
        </w:rPr>
        <w:t>Globos namuose skatinamas informacinių technologijų naudojimas darbo procesuose. Dokumentai buvo derinami, tvirtinami ir pasirašomi elektroniniu būdu</w:t>
      </w:r>
      <w:r w:rsidR="000F5212" w:rsidRPr="001B440C">
        <w:rPr>
          <w:rFonts w:ascii="Times New Roman" w:eastAsia="Calibri" w:hAnsi="Times New Roman" w:cs="Times New Roman"/>
          <w:bCs/>
          <w:iCs/>
          <w:color w:val="000000" w:themeColor="text1"/>
          <w:kern w:val="0"/>
          <w:sz w:val="24"/>
          <w:szCs w:val="24"/>
          <w:lang w:eastAsia="lt-LT"/>
          <w14:ligatures w14:val="none"/>
        </w:rPr>
        <w:t>, naudojama dokumentų valdymo sistema.</w:t>
      </w:r>
      <w:r w:rsidR="00F22215" w:rsidRPr="001B440C">
        <w:rPr>
          <w:rFonts w:ascii="Times New Roman" w:eastAsia="Calibri" w:hAnsi="Times New Roman" w:cs="Times New Roman"/>
          <w:bCs/>
          <w:iCs/>
          <w:color w:val="000000" w:themeColor="text1"/>
          <w:kern w:val="0"/>
          <w:sz w:val="24"/>
          <w:szCs w:val="24"/>
          <w:lang w:eastAsia="lt-LT"/>
          <w14:ligatures w14:val="none"/>
        </w:rPr>
        <w:t xml:space="preserve"> Šie veiksmai padėjo pagerinti valdymo kokybę, užtikrinant skaidrią komunikaciją, efektyvų dokumentų valdymą ir gerą informaci</w:t>
      </w:r>
      <w:r w:rsidR="00F67B31" w:rsidRPr="001B440C">
        <w:rPr>
          <w:rFonts w:ascii="Times New Roman" w:eastAsia="Calibri" w:hAnsi="Times New Roman" w:cs="Times New Roman"/>
          <w:bCs/>
          <w:iCs/>
          <w:color w:val="000000" w:themeColor="text1"/>
          <w:kern w:val="0"/>
          <w:sz w:val="24"/>
          <w:szCs w:val="24"/>
          <w:lang w:eastAsia="lt-LT"/>
          <w14:ligatures w14:val="none"/>
        </w:rPr>
        <w:t>jos prieinamumą visiems Globos namų</w:t>
      </w:r>
      <w:r w:rsidR="00F22215" w:rsidRPr="001B440C">
        <w:rPr>
          <w:rFonts w:ascii="Times New Roman" w:eastAsia="Calibri" w:hAnsi="Times New Roman" w:cs="Times New Roman"/>
          <w:bCs/>
          <w:iCs/>
          <w:color w:val="000000" w:themeColor="text1"/>
          <w:kern w:val="0"/>
          <w:sz w:val="24"/>
          <w:szCs w:val="24"/>
          <w:lang w:eastAsia="lt-LT"/>
          <w14:ligatures w14:val="none"/>
        </w:rPr>
        <w:t xml:space="preserve"> </w:t>
      </w:r>
      <w:r w:rsidR="000F5212" w:rsidRPr="001B440C">
        <w:rPr>
          <w:rFonts w:ascii="Times New Roman" w:eastAsia="Calibri" w:hAnsi="Times New Roman" w:cs="Times New Roman"/>
          <w:bCs/>
          <w:iCs/>
          <w:color w:val="000000" w:themeColor="text1"/>
          <w:kern w:val="0"/>
          <w:sz w:val="24"/>
          <w:szCs w:val="24"/>
          <w:lang w:eastAsia="lt-LT"/>
          <w14:ligatures w14:val="none"/>
        </w:rPr>
        <w:t>darbuotojams</w:t>
      </w:r>
      <w:r w:rsidR="00F22215" w:rsidRPr="001B440C">
        <w:rPr>
          <w:rFonts w:ascii="Times New Roman" w:eastAsia="Calibri" w:hAnsi="Times New Roman" w:cs="Times New Roman"/>
          <w:bCs/>
          <w:iCs/>
          <w:color w:val="000000" w:themeColor="text1"/>
          <w:kern w:val="0"/>
          <w:sz w:val="24"/>
          <w:szCs w:val="24"/>
          <w:lang w:eastAsia="lt-LT"/>
          <w14:ligatures w14:val="none"/>
        </w:rPr>
        <w:t>.</w:t>
      </w:r>
      <w:r w:rsidR="00644810" w:rsidRPr="001B440C">
        <w:rPr>
          <w:rFonts w:ascii="Times New Roman" w:eastAsia="Calibri" w:hAnsi="Times New Roman" w:cs="Times New Roman"/>
          <w:bCs/>
          <w:iCs/>
          <w:color w:val="000000" w:themeColor="text1"/>
          <w:kern w:val="0"/>
          <w:sz w:val="24"/>
          <w:szCs w:val="24"/>
          <w:lang w:eastAsia="lt-LT"/>
          <w14:ligatures w14:val="none"/>
        </w:rPr>
        <w:t xml:space="preserve"> Užtikrinama darbų sauga, 2024 m. Globos namų bendruomenė dalyvavo Anykščių rajono savivaldybės ir Lietuvos kariuomenės pratybose „Perkūno bastionas Anykščiai“</w:t>
      </w:r>
      <w:r w:rsidR="00524DBB" w:rsidRPr="001B440C">
        <w:rPr>
          <w:rFonts w:ascii="Times New Roman" w:eastAsia="Calibri" w:hAnsi="Times New Roman" w:cs="Times New Roman"/>
          <w:bCs/>
          <w:iCs/>
          <w:color w:val="000000" w:themeColor="text1"/>
          <w:kern w:val="0"/>
          <w:sz w:val="24"/>
          <w:szCs w:val="24"/>
          <w:lang w:eastAsia="lt-LT"/>
          <w14:ligatures w14:val="none"/>
        </w:rPr>
        <w:t>. N</w:t>
      </w:r>
      <w:r w:rsidR="00644810" w:rsidRPr="001B440C">
        <w:rPr>
          <w:rFonts w:ascii="Times New Roman" w:eastAsia="Calibri" w:hAnsi="Times New Roman" w:cs="Times New Roman"/>
          <w:bCs/>
          <w:iCs/>
          <w:color w:val="000000" w:themeColor="text1"/>
          <w:kern w:val="0"/>
          <w:sz w:val="24"/>
          <w:szCs w:val="24"/>
          <w:lang w:eastAsia="lt-LT"/>
          <w14:ligatures w14:val="none"/>
        </w:rPr>
        <w:t>uolat atliekami prevencijos veiksmai darbų saugos, gaisrinės saugos, civilinės saugos, ekstremalių situacijų ir k</w:t>
      </w:r>
      <w:r w:rsidR="00524DBB" w:rsidRPr="001B440C">
        <w:rPr>
          <w:rFonts w:ascii="Times New Roman" w:eastAsia="Calibri" w:hAnsi="Times New Roman" w:cs="Times New Roman"/>
          <w:bCs/>
          <w:iCs/>
          <w:color w:val="000000" w:themeColor="text1"/>
          <w:kern w:val="0"/>
          <w:sz w:val="24"/>
          <w:szCs w:val="24"/>
          <w:lang w:eastAsia="lt-LT"/>
          <w14:ligatures w14:val="none"/>
        </w:rPr>
        <w:t>itais</w:t>
      </w:r>
      <w:r w:rsidR="00F67B31" w:rsidRPr="001B440C">
        <w:rPr>
          <w:rFonts w:ascii="Times New Roman" w:eastAsia="Calibri" w:hAnsi="Times New Roman" w:cs="Times New Roman"/>
          <w:bCs/>
          <w:iCs/>
          <w:color w:val="000000" w:themeColor="text1"/>
          <w:kern w:val="0"/>
          <w:sz w:val="24"/>
          <w:szCs w:val="24"/>
          <w:lang w:eastAsia="lt-LT"/>
          <w14:ligatures w14:val="none"/>
        </w:rPr>
        <w:t xml:space="preserve"> klausimais. Visi Globos namų</w:t>
      </w:r>
      <w:r w:rsidR="00644810" w:rsidRPr="001B440C">
        <w:rPr>
          <w:rFonts w:ascii="Times New Roman" w:eastAsia="Calibri" w:hAnsi="Times New Roman" w:cs="Times New Roman"/>
          <w:bCs/>
          <w:iCs/>
          <w:color w:val="000000" w:themeColor="text1"/>
          <w:kern w:val="0"/>
          <w:sz w:val="24"/>
          <w:szCs w:val="24"/>
          <w:lang w:eastAsia="lt-LT"/>
          <w14:ligatures w14:val="none"/>
        </w:rPr>
        <w:t xml:space="preserve"> darbuotojai yra susipažinę su darbų saugos instrukcijomis. </w:t>
      </w:r>
    </w:p>
    <w:p w14:paraId="4C46BCDB" w14:textId="4A20DE90" w:rsidR="006429BB" w:rsidRPr="001B440C" w:rsidRDefault="005565A2" w:rsidP="006429BB">
      <w:pPr>
        <w:pStyle w:val="Sraopastraipa"/>
        <w:numPr>
          <w:ilvl w:val="0"/>
          <w:numId w:val="1"/>
        </w:numPr>
        <w:tabs>
          <w:tab w:val="left" w:pos="851"/>
        </w:tabs>
        <w:suppressAutoHyphens/>
        <w:spacing w:after="0" w:line="276" w:lineRule="auto"/>
        <w:ind w:left="0" w:firstLine="567"/>
        <w:jc w:val="both"/>
        <w:textAlignment w:val="baseline"/>
        <w:rPr>
          <w:rFonts w:ascii="Times New Roman" w:eastAsia="Calibri" w:hAnsi="Times New Roman" w:cs="Times New Roman"/>
          <w:bCs/>
          <w:iCs/>
          <w:color w:val="000000" w:themeColor="text1"/>
          <w:kern w:val="0"/>
          <w:sz w:val="24"/>
          <w:szCs w:val="24"/>
          <w:lang w:eastAsia="lt-LT"/>
          <w14:ligatures w14:val="none"/>
        </w:rPr>
      </w:pPr>
      <w:r w:rsidRPr="001B440C">
        <w:rPr>
          <w:rFonts w:ascii="Times New Roman" w:eastAsia="Calibri" w:hAnsi="Times New Roman" w:cs="Times New Roman"/>
          <w:b/>
          <w:iCs/>
          <w:color w:val="000000" w:themeColor="text1"/>
          <w:kern w:val="0"/>
          <w:sz w:val="24"/>
          <w:szCs w:val="24"/>
          <w:lang w:eastAsia="lt-LT"/>
          <w14:ligatures w14:val="none"/>
        </w:rPr>
        <w:t>P</w:t>
      </w:r>
      <w:r w:rsidR="00B11E53" w:rsidRPr="001B440C">
        <w:rPr>
          <w:rFonts w:ascii="Times New Roman" w:eastAsia="Calibri" w:hAnsi="Times New Roman" w:cs="Times New Roman"/>
          <w:b/>
          <w:iCs/>
          <w:color w:val="000000" w:themeColor="text1"/>
          <w:kern w:val="0"/>
          <w:sz w:val="24"/>
          <w:szCs w:val="24"/>
          <w:lang w:eastAsia="lt-LT"/>
          <w14:ligatures w14:val="none"/>
        </w:rPr>
        <w:t>ersonalo kompetencijų tobulinimas</w:t>
      </w:r>
      <w:r w:rsidR="006429BB" w:rsidRPr="001B440C">
        <w:rPr>
          <w:rFonts w:ascii="Times New Roman" w:eastAsia="Calibri" w:hAnsi="Times New Roman" w:cs="Times New Roman"/>
          <w:bCs/>
          <w:iCs/>
          <w:color w:val="000000" w:themeColor="text1"/>
          <w:kern w:val="0"/>
          <w:sz w:val="24"/>
          <w:szCs w:val="24"/>
          <w:lang w:eastAsia="lt-LT"/>
          <w14:ligatures w14:val="none"/>
        </w:rPr>
        <w:t xml:space="preserve"> </w:t>
      </w:r>
      <w:r w:rsidR="00B23862" w:rsidRPr="001B440C">
        <w:rPr>
          <w:rFonts w:ascii="Times New Roman" w:eastAsia="Calibri" w:hAnsi="Times New Roman" w:cs="Times New Roman"/>
          <w:bCs/>
          <w:iCs/>
          <w:color w:val="000000" w:themeColor="text1"/>
          <w:kern w:val="0"/>
          <w:sz w:val="24"/>
          <w:szCs w:val="24"/>
          <w:lang w:eastAsia="lt-LT"/>
          <w14:ligatures w14:val="none"/>
        </w:rPr>
        <w:t>–</w:t>
      </w:r>
      <w:r w:rsidR="006429BB" w:rsidRPr="001B440C">
        <w:rPr>
          <w:rFonts w:ascii="Times New Roman" w:eastAsia="Calibri" w:hAnsi="Times New Roman" w:cs="Times New Roman"/>
          <w:bCs/>
          <w:iCs/>
          <w:color w:val="000000" w:themeColor="text1"/>
          <w:kern w:val="0"/>
          <w:sz w:val="24"/>
          <w:szCs w:val="24"/>
          <w:lang w:eastAsia="lt-LT"/>
          <w14:ligatures w14:val="none"/>
        </w:rPr>
        <w:t xml:space="preserve"> </w:t>
      </w:r>
      <w:r w:rsidR="00493F96" w:rsidRPr="001B440C">
        <w:rPr>
          <w:rFonts w:ascii="Times New Roman" w:eastAsia="Calibri" w:hAnsi="Times New Roman" w:cs="Times New Roman"/>
          <w:bCs/>
          <w:iCs/>
          <w:color w:val="000000" w:themeColor="text1"/>
          <w:kern w:val="0"/>
          <w:sz w:val="24"/>
          <w:szCs w:val="24"/>
          <w:lang w:eastAsia="lt-LT"/>
          <w14:ligatures w14:val="none"/>
        </w:rPr>
        <w:t xml:space="preserve">efektyvus valdymas sukuria palankią aplinką </w:t>
      </w:r>
      <w:r w:rsidR="005E2B62" w:rsidRPr="001B440C">
        <w:rPr>
          <w:rFonts w:ascii="Times New Roman" w:eastAsia="Calibri" w:hAnsi="Times New Roman" w:cs="Times New Roman"/>
          <w:bCs/>
          <w:iCs/>
          <w:color w:val="000000" w:themeColor="text1"/>
          <w:kern w:val="0"/>
          <w:sz w:val="24"/>
          <w:szCs w:val="24"/>
          <w:lang w:eastAsia="lt-LT"/>
          <w14:ligatures w14:val="none"/>
        </w:rPr>
        <w:t xml:space="preserve">darbuotojų skatinimui bei motyvacijai, </w:t>
      </w:r>
      <w:r w:rsidR="00493F96" w:rsidRPr="001B440C">
        <w:rPr>
          <w:rFonts w:ascii="Times New Roman" w:eastAsia="Calibri" w:hAnsi="Times New Roman" w:cs="Times New Roman"/>
          <w:bCs/>
          <w:iCs/>
          <w:color w:val="000000" w:themeColor="text1"/>
          <w:kern w:val="0"/>
          <w:sz w:val="24"/>
          <w:szCs w:val="24"/>
          <w:lang w:eastAsia="lt-LT"/>
          <w14:ligatures w14:val="none"/>
        </w:rPr>
        <w:t>mokymuisi, inovacijoms ir nuolatiniam tobulėjimui. S</w:t>
      </w:r>
      <w:r w:rsidR="00B23862" w:rsidRPr="001B440C">
        <w:rPr>
          <w:rFonts w:ascii="Times New Roman" w:eastAsia="Calibri" w:hAnsi="Times New Roman" w:cs="Times New Roman"/>
          <w:bCs/>
          <w:iCs/>
          <w:color w:val="000000" w:themeColor="text1"/>
          <w:kern w:val="0"/>
          <w:sz w:val="24"/>
          <w:szCs w:val="24"/>
          <w:lang w:eastAsia="lt-LT"/>
          <w14:ligatures w14:val="none"/>
        </w:rPr>
        <w:t xml:space="preserve">katinant darbuotojų nuolatinį tobulėjimą, kompetencijų didinimą ir profesionalumą, visus metus buvo organizuojami profesinių kompetencijų tobulinimo mokymai, atsižvelgiant į kompetencijų tobulinimo planą. 2024 m. </w:t>
      </w:r>
      <w:r w:rsidR="00E0170A" w:rsidRPr="001B440C">
        <w:rPr>
          <w:rFonts w:ascii="Times New Roman" w:eastAsia="Calibri" w:hAnsi="Times New Roman" w:cs="Times New Roman"/>
          <w:bCs/>
          <w:iCs/>
          <w:color w:val="000000" w:themeColor="text1"/>
          <w:kern w:val="0"/>
          <w:sz w:val="24"/>
          <w:szCs w:val="24"/>
          <w:lang w:eastAsia="lt-LT"/>
          <w14:ligatures w14:val="none"/>
        </w:rPr>
        <w:t>kiekvienas darbuotojas vidutiniškai išklausė po 3</w:t>
      </w:r>
      <w:r w:rsidR="0007190F" w:rsidRPr="001B440C">
        <w:rPr>
          <w:rFonts w:ascii="Times New Roman" w:eastAsia="Calibri" w:hAnsi="Times New Roman" w:cs="Times New Roman"/>
          <w:bCs/>
          <w:iCs/>
          <w:color w:val="000000" w:themeColor="text1"/>
          <w:kern w:val="0"/>
          <w:sz w:val="24"/>
          <w:szCs w:val="24"/>
          <w:lang w:eastAsia="lt-LT"/>
          <w14:ligatures w14:val="none"/>
        </w:rPr>
        <w:t>8</w:t>
      </w:r>
      <w:r w:rsidR="00E0170A" w:rsidRPr="001B440C">
        <w:rPr>
          <w:rFonts w:ascii="Times New Roman" w:eastAsia="Calibri" w:hAnsi="Times New Roman" w:cs="Times New Roman"/>
          <w:bCs/>
          <w:iCs/>
          <w:color w:val="000000" w:themeColor="text1"/>
          <w:kern w:val="0"/>
          <w:sz w:val="24"/>
          <w:szCs w:val="24"/>
          <w:lang w:eastAsia="lt-LT"/>
          <w14:ligatures w14:val="none"/>
        </w:rPr>
        <w:t>,</w:t>
      </w:r>
      <w:r w:rsidR="0007190F" w:rsidRPr="001B440C">
        <w:rPr>
          <w:rFonts w:ascii="Times New Roman" w:eastAsia="Calibri" w:hAnsi="Times New Roman" w:cs="Times New Roman"/>
          <w:bCs/>
          <w:iCs/>
          <w:color w:val="000000" w:themeColor="text1"/>
          <w:kern w:val="0"/>
          <w:sz w:val="24"/>
          <w:szCs w:val="24"/>
          <w:lang w:eastAsia="lt-LT"/>
          <w14:ligatures w14:val="none"/>
        </w:rPr>
        <w:t>3</w:t>
      </w:r>
      <w:r w:rsidR="00E0170A" w:rsidRPr="001B440C">
        <w:rPr>
          <w:rFonts w:ascii="Times New Roman" w:eastAsia="Calibri" w:hAnsi="Times New Roman" w:cs="Times New Roman"/>
          <w:bCs/>
          <w:iCs/>
          <w:color w:val="000000" w:themeColor="text1"/>
          <w:kern w:val="0"/>
          <w:sz w:val="24"/>
          <w:szCs w:val="24"/>
          <w:lang w:eastAsia="lt-LT"/>
          <w14:ligatures w14:val="none"/>
        </w:rPr>
        <w:t xml:space="preserve"> val. profesinių kompetencijų tobulinimo mokymų, pagal kompetencijų tobulinimo planą. </w:t>
      </w:r>
    </w:p>
    <w:p w14:paraId="706D2ED5" w14:textId="371F891D" w:rsidR="00D536F9" w:rsidRPr="001B440C" w:rsidRDefault="00B11E53" w:rsidP="00BB2A20">
      <w:pPr>
        <w:pStyle w:val="Sraopastraipa"/>
        <w:numPr>
          <w:ilvl w:val="0"/>
          <w:numId w:val="1"/>
        </w:numPr>
        <w:tabs>
          <w:tab w:val="left" w:pos="851"/>
        </w:tabs>
        <w:suppressAutoHyphens/>
        <w:spacing w:after="0" w:line="276" w:lineRule="auto"/>
        <w:ind w:left="0" w:firstLine="567"/>
        <w:jc w:val="both"/>
        <w:textAlignment w:val="baseline"/>
        <w:rPr>
          <w:rFonts w:ascii="Times New Roman" w:eastAsia="Calibri" w:hAnsi="Times New Roman" w:cs="Times New Roman"/>
          <w:bCs/>
          <w:iCs/>
          <w:color w:val="000000" w:themeColor="text1"/>
          <w:kern w:val="0"/>
          <w:sz w:val="24"/>
          <w:szCs w:val="24"/>
          <w:lang w:eastAsia="lt-LT"/>
          <w14:ligatures w14:val="none"/>
        </w:rPr>
      </w:pPr>
      <w:r w:rsidRPr="001B440C">
        <w:rPr>
          <w:rFonts w:ascii="Times New Roman" w:eastAsia="Calibri" w:hAnsi="Times New Roman" w:cs="Times New Roman"/>
          <w:bCs/>
          <w:iCs/>
          <w:color w:val="000000" w:themeColor="text1"/>
          <w:kern w:val="0"/>
          <w:sz w:val="24"/>
          <w:szCs w:val="24"/>
          <w:lang w:eastAsia="lt-LT"/>
          <w14:ligatures w14:val="none"/>
        </w:rPr>
        <w:t xml:space="preserve"> </w:t>
      </w:r>
      <w:r w:rsidRPr="001B440C">
        <w:rPr>
          <w:rFonts w:ascii="Times New Roman" w:eastAsia="Calibri" w:hAnsi="Times New Roman" w:cs="Times New Roman"/>
          <w:b/>
          <w:iCs/>
          <w:color w:val="000000" w:themeColor="text1"/>
          <w:kern w:val="0"/>
          <w:sz w:val="24"/>
          <w:szCs w:val="24"/>
          <w:lang w:eastAsia="lt-LT"/>
          <w14:ligatures w14:val="none"/>
        </w:rPr>
        <w:t>Globos namų infrastruktūros modernizavimas</w:t>
      </w:r>
      <w:r w:rsidR="006429BB" w:rsidRPr="001B440C">
        <w:rPr>
          <w:rFonts w:ascii="Times New Roman" w:eastAsia="Calibri" w:hAnsi="Times New Roman" w:cs="Times New Roman"/>
          <w:bCs/>
          <w:iCs/>
          <w:color w:val="000000" w:themeColor="text1"/>
          <w:kern w:val="0"/>
          <w:sz w:val="24"/>
          <w:szCs w:val="24"/>
          <w:lang w:eastAsia="lt-LT"/>
          <w14:ligatures w14:val="none"/>
        </w:rPr>
        <w:t xml:space="preserve"> </w:t>
      </w:r>
      <w:r w:rsidR="00493F96" w:rsidRPr="001B440C">
        <w:rPr>
          <w:rFonts w:ascii="Times New Roman" w:eastAsia="Calibri" w:hAnsi="Times New Roman" w:cs="Times New Roman"/>
          <w:bCs/>
          <w:iCs/>
          <w:color w:val="000000" w:themeColor="text1"/>
          <w:kern w:val="0"/>
          <w:sz w:val="24"/>
          <w:szCs w:val="24"/>
          <w:lang w:eastAsia="lt-LT"/>
          <w14:ligatures w14:val="none"/>
        </w:rPr>
        <w:t>–</w:t>
      </w:r>
      <w:r w:rsidR="006429BB" w:rsidRPr="001B440C">
        <w:rPr>
          <w:rFonts w:ascii="Times New Roman" w:eastAsia="Calibri" w:hAnsi="Times New Roman" w:cs="Times New Roman"/>
          <w:bCs/>
          <w:iCs/>
          <w:color w:val="000000" w:themeColor="text1"/>
          <w:kern w:val="0"/>
          <w:sz w:val="24"/>
          <w:szCs w:val="24"/>
          <w:lang w:eastAsia="lt-LT"/>
          <w14:ligatures w14:val="none"/>
        </w:rPr>
        <w:t xml:space="preserve"> </w:t>
      </w:r>
      <w:r w:rsidR="00493F96" w:rsidRPr="001B440C">
        <w:rPr>
          <w:rFonts w:ascii="Times New Roman" w:eastAsia="Calibri" w:hAnsi="Times New Roman" w:cs="Times New Roman"/>
          <w:bCs/>
          <w:iCs/>
          <w:color w:val="000000" w:themeColor="text1"/>
          <w:kern w:val="0"/>
          <w:sz w:val="24"/>
          <w:szCs w:val="24"/>
          <w:lang w:eastAsia="lt-LT"/>
          <w14:ligatures w14:val="none"/>
        </w:rPr>
        <w:t xml:space="preserve">modernizuota Globos namų infrastruktūra užtikrina patogesnes ir saugesnes </w:t>
      </w:r>
      <w:r w:rsidR="00F67B31" w:rsidRPr="001B440C">
        <w:rPr>
          <w:rFonts w:ascii="Times New Roman" w:eastAsia="Calibri" w:hAnsi="Times New Roman" w:cs="Times New Roman"/>
          <w:bCs/>
          <w:iCs/>
          <w:color w:val="000000" w:themeColor="text1"/>
          <w:kern w:val="0"/>
          <w:sz w:val="24"/>
          <w:szCs w:val="24"/>
          <w:lang w:eastAsia="lt-LT"/>
          <w14:ligatures w14:val="none"/>
        </w:rPr>
        <w:t>sąlygas G</w:t>
      </w:r>
      <w:r w:rsidR="00493F96" w:rsidRPr="001B440C">
        <w:rPr>
          <w:rFonts w:ascii="Times New Roman" w:eastAsia="Calibri" w:hAnsi="Times New Roman" w:cs="Times New Roman"/>
          <w:bCs/>
          <w:iCs/>
          <w:color w:val="000000" w:themeColor="text1"/>
          <w:kern w:val="0"/>
          <w:sz w:val="24"/>
          <w:szCs w:val="24"/>
          <w:lang w:eastAsia="lt-LT"/>
          <w14:ligatures w14:val="none"/>
        </w:rPr>
        <w:t xml:space="preserve">lobos namų gyventojams ir darbuotojams. 2024 m. Svėdasų padalinyje sutvarkytas lauko įėjimas į rūsio patalpas, pakeistos durys. </w:t>
      </w:r>
      <w:proofErr w:type="spellStart"/>
      <w:r w:rsidR="00493F96" w:rsidRPr="001B440C">
        <w:rPr>
          <w:rFonts w:ascii="Times New Roman" w:eastAsia="Calibri" w:hAnsi="Times New Roman" w:cs="Times New Roman"/>
          <w:bCs/>
          <w:iCs/>
          <w:color w:val="000000" w:themeColor="text1"/>
          <w:kern w:val="0"/>
          <w:sz w:val="24"/>
          <w:szCs w:val="24"/>
          <w:lang w:eastAsia="lt-LT"/>
          <w14:ligatures w14:val="none"/>
        </w:rPr>
        <w:t>Burbiškio</w:t>
      </w:r>
      <w:proofErr w:type="spellEnd"/>
      <w:r w:rsidR="00493F96" w:rsidRPr="001B440C">
        <w:rPr>
          <w:rFonts w:ascii="Times New Roman" w:eastAsia="Calibri" w:hAnsi="Times New Roman" w:cs="Times New Roman"/>
          <w:bCs/>
          <w:iCs/>
          <w:color w:val="000000" w:themeColor="text1"/>
          <w:kern w:val="0"/>
          <w:sz w:val="24"/>
          <w:szCs w:val="24"/>
          <w:lang w:eastAsia="lt-LT"/>
          <w14:ligatures w14:val="none"/>
        </w:rPr>
        <w:t xml:space="preserve"> padalinyje suremontuoti ir atnaujinti laiptai. Troškūnų padalinyje </w:t>
      </w:r>
      <w:r w:rsidR="00083523" w:rsidRPr="001B440C">
        <w:rPr>
          <w:rFonts w:ascii="Times New Roman" w:eastAsia="Calibri" w:hAnsi="Times New Roman" w:cs="Times New Roman"/>
          <w:bCs/>
          <w:iCs/>
          <w:color w:val="000000" w:themeColor="text1"/>
          <w:kern w:val="0"/>
          <w:sz w:val="24"/>
          <w:szCs w:val="24"/>
          <w:lang w:eastAsia="lt-LT"/>
          <w14:ligatures w14:val="none"/>
        </w:rPr>
        <w:t xml:space="preserve">atlikti pastato drenažo įrengimo, pastato apšiltinimo ir lietaus nuotekų nuvedimo darbai, </w:t>
      </w:r>
      <w:r w:rsidR="00493F96" w:rsidRPr="001B440C">
        <w:rPr>
          <w:rFonts w:ascii="Times New Roman" w:eastAsia="Calibri" w:hAnsi="Times New Roman" w:cs="Times New Roman"/>
          <w:bCs/>
          <w:iCs/>
          <w:color w:val="000000" w:themeColor="text1"/>
          <w:kern w:val="0"/>
          <w:sz w:val="24"/>
          <w:szCs w:val="24"/>
          <w:lang w:eastAsia="lt-LT"/>
          <w14:ligatures w14:val="none"/>
        </w:rPr>
        <w:t>pakeistas pagalbinio pastato stogas, suremontuoti ir atnaujinti laiptai, pagrindinis takas</w:t>
      </w:r>
      <w:r w:rsidR="00083523" w:rsidRPr="001B440C">
        <w:rPr>
          <w:rFonts w:ascii="Times New Roman" w:eastAsia="Calibri" w:hAnsi="Times New Roman" w:cs="Times New Roman"/>
          <w:bCs/>
          <w:iCs/>
          <w:color w:val="000000" w:themeColor="text1"/>
          <w:kern w:val="0"/>
          <w:sz w:val="24"/>
          <w:szCs w:val="24"/>
          <w:lang w:eastAsia="lt-LT"/>
          <w14:ligatures w14:val="none"/>
        </w:rPr>
        <w:t xml:space="preserve"> su neįgaliųjų rampa</w:t>
      </w:r>
      <w:r w:rsidR="00493F96" w:rsidRPr="001B440C">
        <w:rPr>
          <w:rFonts w:ascii="Times New Roman" w:eastAsia="Calibri" w:hAnsi="Times New Roman" w:cs="Times New Roman"/>
          <w:bCs/>
          <w:iCs/>
          <w:color w:val="000000" w:themeColor="text1"/>
          <w:kern w:val="0"/>
          <w:sz w:val="24"/>
          <w:szCs w:val="24"/>
          <w:lang w:eastAsia="lt-LT"/>
          <w14:ligatures w14:val="none"/>
        </w:rPr>
        <w:t xml:space="preserve">, šaligatviai.  </w:t>
      </w:r>
    </w:p>
    <w:p w14:paraId="365CA607" w14:textId="4932750C" w:rsidR="0057061F" w:rsidRPr="001B440C" w:rsidRDefault="005E2B62" w:rsidP="0057061F">
      <w:pPr>
        <w:pStyle w:val="Sraopastraipa"/>
        <w:numPr>
          <w:ilvl w:val="0"/>
          <w:numId w:val="1"/>
        </w:numPr>
        <w:tabs>
          <w:tab w:val="left" w:pos="851"/>
        </w:tabs>
        <w:ind w:left="0" w:firstLine="567"/>
        <w:jc w:val="both"/>
        <w:rPr>
          <w:rFonts w:ascii="Times New Roman" w:eastAsia="Calibri" w:hAnsi="Times New Roman" w:cs="Times New Roman"/>
          <w:bCs/>
          <w:iCs/>
          <w:color w:val="000000" w:themeColor="text1"/>
          <w:kern w:val="0"/>
          <w:sz w:val="24"/>
          <w:szCs w:val="24"/>
          <w:lang w:eastAsia="lt-LT"/>
          <w14:ligatures w14:val="none"/>
        </w:rPr>
      </w:pPr>
      <w:r w:rsidRPr="001B440C">
        <w:rPr>
          <w:rFonts w:ascii="Times New Roman" w:eastAsia="Calibri" w:hAnsi="Times New Roman" w:cs="Times New Roman"/>
          <w:b/>
          <w:iCs/>
          <w:color w:val="000000" w:themeColor="text1"/>
          <w:kern w:val="0"/>
          <w:sz w:val="24"/>
          <w:szCs w:val="24"/>
          <w:lang w:eastAsia="lt-LT"/>
          <w14:ligatures w14:val="none"/>
        </w:rPr>
        <w:t>Įvairiapusės naudos gerinant veiklos rezultatus</w:t>
      </w:r>
      <w:r w:rsidR="006B7F21" w:rsidRPr="001B440C">
        <w:rPr>
          <w:rFonts w:ascii="Times New Roman" w:eastAsia="Calibri" w:hAnsi="Times New Roman" w:cs="Times New Roman"/>
          <w:b/>
          <w:iCs/>
          <w:color w:val="000000" w:themeColor="text1"/>
          <w:kern w:val="0"/>
          <w:sz w:val="24"/>
          <w:szCs w:val="24"/>
          <w:lang w:eastAsia="lt-LT"/>
          <w14:ligatures w14:val="none"/>
        </w:rPr>
        <w:t xml:space="preserve"> </w:t>
      </w:r>
      <w:r w:rsidRPr="001B440C">
        <w:rPr>
          <w:rFonts w:ascii="Times New Roman" w:eastAsia="Calibri" w:hAnsi="Times New Roman" w:cs="Times New Roman"/>
          <w:b/>
          <w:iCs/>
          <w:color w:val="000000" w:themeColor="text1"/>
          <w:kern w:val="0"/>
          <w:sz w:val="24"/>
          <w:szCs w:val="24"/>
          <w:lang w:eastAsia="lt-LT"/>
          <w14:ligatures w14:val="none"/>
        </w:rPr>
        <w:t>suteikė socialinė partnerystė.</w:t>
      </w:r>
      <w:r w:rsidRPr="001B440C">
        <w:rPr>
          <w:rFonts w:ascii="Times New Roman" w:eastAsia="Calibri" w:hAnsi="Times New Roman" w:cs="Times New Roman"/>
          <w:bCs/>
          <w:iCs/>
          <w:color w:val="000000" w:themeColor="text1"/>
          <w:kern w:val="0"/>
          <w:sz w:val="24"/>
          <w:szCs w:val="24"/>
          <w:lang w:eastAsia="lt-LT"/>
          <w14:ligatures w14:val="none"/>
        </w:rPr>
        <w:t xml:space="preserve"> 2024 m. pasirašytos 9 tarpinstitucinio be</w:t>
      </w:r>
      <w:r w:rsidR="00F67B31" w:rsidRPr="001B440C">
        <w:rPr>
          <w:rFonts w:ascii="Times New Roman" w:eastAsia="Calibri" w:hAnsi="Times New Roman" w:cs="Times New Roman"/>
          <w:bCs/>
          <w:iCs/>
          <w:color w:val="000000" w:themeColor="text1"/>
          <w:kern w:val="0"/>
          <w:sz w:val="24"/>
          <w:szCs w:val="24"/>
          <w:lang w:eastAsia="lt-LT"/>
          <w14:ligatures w14:val="none"/>
        </w:rPr>
        <w:t>ndradarbiavimo sutartys, vykdoma</w:t>
      </w:r>
      <w:r w:rsidRPr="001B440C">
        <w:rPr>
          <w:rFonts w:ascii="Times New Roman" w:eastAsia="Calibri" w:hAnsi="Times New Roman" w:cs="Times New Roman"/>
          <w:bCs/>
          <w:iCs/>
          <w:color w:val="000000" w:themeColor="text1"/>
          <w:kern w:val="0"/>
          <w:sz w:val="24"/>
          <w:szCs w:val="24"/>
          <w:lang w:eastAsia="lt-LT"/>
          <w14:ligatures w14:val="none"/>
        </w:rPr>
        <w:t xml:space="preserve"> gerosios patirties </w:t>
      </w:r>
      <w:r w:rsidR="00D94100" w:rsidRPr="001B440C">
        <w:rPr>
          <w:rFonts w:ascii="Times New Roman" w:eastAsia="Calibri" w:hAnsi="Times New Roman" w:cs="Times New Roman"/>
          <w:bCs/>
          <w:iCs/>
          <w:color w:val="000000" w:themeColor="text1"/>
          <w:kern w:val="0"/>
          <w:sz w:val="24"/>
          <w:szCs w:val="24"/>
          <w:lang w:eastAsia="lt-LT"/>
          <w14:ligatures w14:val="none"/>
        </w:rPr>
        <w:t xml:space="preserve">sklaida, 2024 m. vyko 3 mainų vizitai, kuriuose pasidalinta gerąja </w:t>
      </w:r>
      <w:r w:rsidR="00AD257F" w:rsidRPr="001B440C">
        <w:rPr>
          <w:rFonts w:ascii="Times New Roman" w:eastAsia="Calibri" w:hAnsi="Times New Roman" w:cs="Times New Roman"/>
          <w:bCs/>
          <w:iCs/>
          <w:color w:val="000000" w:themeColor="text1"/>
          <w:kern w:val="0"/>
          <w:sz w:val="24"/>
          <w:szCs w:val="24"/>
          <w:lang w:eastAsia="lt-LT"/>
          <w14:ligatures w14:val="none"/>
        </w:rPr>
        <w:t xml:space="preserve">profesine </w:t>
      </w:r>
      <w:r w:rsidR="00D94100" w:rsidRPr="001B440C">
        <w:rPr>
          <w:rFonts w:ascii="Times New Roman" w:eastAsia="Calibri" w:hAnsi="Times New Roman" w:cs="Times New Roman"/>
          <w:bCs/>
          <w:iCs/>
          <w:color w:val="000000" w:themeColor="text1"/>
          <w:kern w:val="0"/>
          <w:sz w:val="24"/>
          <w:szCs w:val="24"/>
          <w:lang w:eastAsia="lt-LT"/>
          <w14:ligatures w14:val="none"/>
        </w:rPr>
        <w:t>patirtimi.</w:t>
      </w:r>
      <w:r w:rsidR="00AD257F" w:rsidRPr="001B440C">
        <w:rPr>
          <w:rFonts w:ascii="Times New Roman" w:hAnsi="Times New Roman" w:cs="Times New Roman"/>
          <w:sz w:val="24"/>
          <w:szCs w:val="24"/>
        </w:rPr>
        <w:t xml:space="preserve"> </w:t>
      </w:r>
      <w:r w:rsidR="00AD257F" w:rsidRPr="001B440C">
        <w:rPr>
          <w:rFonts w:ascii="Times New Roman" w:eastAsia="Calibri" w:hAnsi="Times New Roman" w:cs="Times New Roman"/>
          <w:bCs/>
          <w:iCs/>
          <w:color w:val="000000" w:themeColor="text1"/>
          <w:kern w:val="0"/>
          <w:sz w:val="24"/>
          <w:szCs w:val="24"/>
          <w:lang w:eastAsia="lt-LT"/>
          <w14:ligatures w14:val="none"/>
        </w:rPr>
        <w:t>Plėtojant socialinę partnerystę ėmėmės naujų iniciatyvų, perimant gerąją patirtį iš socialinių partnerių, skyrėme didelį dėmesį darbuotojų tobulėjimui bei stiprinome tarpinstitucinį bendradarbiavimą.</w:t>
      </w:r>
      <w:r w:rsidR="0057061F" w:rsidRPr="001B440C">
        <w:rPr>
          <w:rFonts w:ascii="Times New Roman" w:eastAsia="Calibri" w:hAnsi="Times New Roman" w:cs="Times New Roman"/>
          <w:bCs/>
          <w:iCs/>
          <w:color w:val="000000" w:themeColor="text1"/>
          <w:kern w:val="0"/>
          <w:sz w:val="24"/>
          <w:szCs w:val="24"/>
          <w:lang w:eastAsia="lt-LT"/>
          <w14:ligatures w14:val="none"/>
        </w:rPr>
        <w:t xml:space="preserve"> </w:t>
      </w:r>
    </w:p>
    <w:p w14:paraId="178B8DC2" w14:textId="03B5D10D" w:rsidR="006B7F21" w:rsidRPr="001B440C" w:rsidRDefault="005E2B62" w:rsidP="00222ED9">
      <w:pPr>
        <w:pStyle w:val="Sraopastraipa"/>
        <w:tabs>
          <w:tab w:val="left" w:pos="851"/>
        </w:tabs>
        <w:ind w:left="0" w:firstLine="567"/>
        <w:jc w:val="both"/>
        <w:rPr>
          <w:rFonts w:ascii="Times New Roman" w:eastAsia="Calibri" w:hAnsi="Times New Roman" w:cs="Times New Roman"/>
          <w:bCs/>
          <w:iCs/>
          <w:color w:val="000000" w:themeColor="text1"/>
          <w:kern w:val="0"/>
          <w:sz w:val="24"/>
          <w:szCs w:val="24"/>
          <w:lang w:eastAsia="lt-LT"/>
          <w14:ligatures w14:val="none"/>
        </w:rPr>
      </w:pPr>
      <w:r w:rsidRPr="001B440C">
        <w:rPr>
          <w:rFonts w:ascii="Times New Roman" w:eastAsia="Calibri" w:hAnsi="Times New Roman" w:cs="Times New Roman"/>
          <w:bCs/>
          <w:iCs/>
          <w:color w:val="000000" w:themeColor="text1"/>
          <w:kern w:val="0"/>
          <w:sz w:val="24"/>
          <w:szCs w:val="24"/>
          <w:lang w:eastAsia="lt-LT"/>
          <w14:ligatures w14:val="none"/>
        </w:rPr>
        <w:t>Globos namai įtraukti į</w:t>
      </w:r>
      <w:r w:rsidR="006B7F21" w:rsidRPr="001B440C">
        <w:rPr>
          <w:rFonts w:ascii="Times New Roman" w:hAnsi="Times New Roman" w:cs="Times New Roman"/>
          <w:sz w:val="24"/>
          <w:szCs w:val="24"/>
        </w:rPr>
        <w:t xml:space="preserve"> </w:t>
      </w:r>
      <w:r w:rsidR="006B7F21" w:rsidRPr="001B440C">
        <w:rPr>
          <w:rFonts w:ascii="Times New Roman" w:eastAsia="Calibri" w:hAnsi="Times New Roman" w:cs="Times New Roman"/>
          <w:bCs/>
          <w:iCs/>
          <w:color w:val="000000" w:themeColor="text1"/>
          <w:kern w:val="0"/>
          <w:sz w:val="24"/>
          <w:szCs w:val="24"/>
          <w:lang w:eastAsia="lt-LT"/>
          <w14:ligatures w14:val="none"/>
        </w:rPr>
        <w:t>Lietuvos socialinių paslaugų organizacijų, kurios yra atviros gerosios patirties vizitams žemėlapį:</w:t>
      </w:r>
      <w:r w:rsidRPr="001B440C">
        <w:rPr>
          <w:rFonts w:ascii="Times New Roman" w:eastAsia="Calibri" w:hAnsi="Times New Roman" w:cs="Times New Roman"/>
          <w:bCs/>
          <w:iCs/>
          <w:color w:val="000000" w:themeColor="text1"/>
          <w:kern w:val="0"/>
          <w:sz w:val="24"/>
          <w:szCs w:val="24"/>
          <w:lang w:eastAsia="lt-LT"/>
          <w14:ligatures w14:val="none"/>
        </w:rPr>
        <w:t xml:space="preserve"> </w:t>
      </w:r>
      <w:hyperlink r:id="rId9" w:history="1">
        <w:r w:rsidR="00BA1EBE" w:rsidRPr="001B440C">
          <w:rPr>
            <w:rStyle w:val="Hipersaitas"/>
            <w:rFonts w:ascii="Times New Roman" w:eastAsia="Calibri" w:hAnsi="Times New Roman" w:cs="Times New Roman"/>
            <w:bCs/>
            <w:iCs/>
            <w:kern w:val="0"/>
            <w:sz w:val="24"/>
            <w:szCs w:val="24"/>
            <w:lang w:eastAsia="lt-LT"/>
            <w14:ligatures w14:val="none"/>
          </w:rPr>
          <w:t>https://pktc.lt/geroji-patirtis</w:t>
        </w:r>
      </w:hyperlink>
      <w:r w:rsidR="007A322A" w:rsidRPr="001B440C">
        <w:rPr>
          <w:rFonts w:ascii="Times New Roman" w:hAnsi="Times New Roman" w:cs="Times New Roman"/>
          <w:sz w:val="24"/>
          <w:szCs w:val="24"/>
        </w:rPr>
        <w:t>.</w:t>
      </w:r>
      <w:r w:rsidR="006B7F21" w:rsidRPr="001B440C">
        <w:rPr>
          <w:rFonts w:ascii="Times New Roman" w:eastAsia="Calibri" w:hAnsi="Times New Roman" w:cs="Times New Roman"/>
          <w:bCs/>
          <w:iCs/>
          <w:color w:val="000000" w:themeColor="text1"/>
          <w:kern w:val="0"/>
          <w:sz w:val="24"/>
          <w:szCs w:val="24"/>
          <w:lang w:eastAsia="lt-LT"/>
          <w14:ligatures w14:val="none"/>
        </w:rPr>
        <w:t xml:space="preserve"> </w:t>
      </w:r>
    </w:p>
    <w:p w14:paraId="5A985DEC" w14:textId="00D0E9D4" w:rsidR="00AD257F" w:rsidRPr="001B440C" w:rsidRDefault="005E2B62" w:rsidP="00AD257F">
      <w:pPr>
        <w:pStyle w:val="Sraopastraipa"/>
        <w:numPr>
          <w:ilvl w:val="0"/>
          <w:numId w:val="1"/>
        </w:numPr>
        <w:tabs>
          <w:tab w:val="left" w:pos="567"/>
          <w:tab w:val="left" w:pos="851"/>
        </w:tabs>
        <w:suppressAutoHyphens/>
        <w:spacing w:after="0" w:line="276" w:lineRule="auto"/>
        <w:ind w:left="0" w:firstLine="567"/>
        <w:jc w:val="both"/>
        <w:textAlignment w:val="baseline"/>
        <w:rPr>
          <w:rFonts w:ascii="Times New Roman" w:eastAsia="Calibri" w:hAnsi="Times New Roman" w:cs="Times New Roman"/>
          <w:bCs/>
          <w:iCs/>
          <w:color w:val="000000" w:themeColor="text1"/>
          <w:kern w:val="0"/>
          <w:sz w:val="24"/>
          <w:szCs w:val="24"/>
          <w:lang w:eastAsia="lt-LT"/>
          <w14:ligatures w14:val="none"/>
        </w:rPr>
      </w:pPr>
      <w:r w:rsidRPr="001B440C">
        <w:rPr>
          <w:rFonts w:ascii="Times New Roman" w:eastAsia="Calibri" w:hAnsi="Times New Roman" w:cs="Times New Roman"/>
          <w:b/>
          <w:iCs/>
          <w:color w:val="000000" w:themeColor="text1"/>
          <w:kern w:val="0"/>
          <w:sz w:val="24"/>
          <w:szCs w:val="24"/>
          <w:lang w:eastAsia="lt-LT"/>
          <w14:ligatures w14:val="none"/>
        </w:rPr>
        <w:t>Svarbus veiksnys, prisidedantis prie socialinės globos namų veiklos rezultatų gerinimo yra savanorystė</w:t>
      </w:r>
      <w:r w:rsidRPr="001B440C">
        <w:rPr>
          <w:rFonts w:ascii="Times New Roman" w:eastAsia="Calibri" w:hAnsi="Times New Roman" w:cs="Times New Roman"/>
          <w:bCs/>
          <w:iCs/>
          <w:color w:val="000000" w:themeColor="text1"/>
          <w:kern w:val="0"/>
          <w:sz w:val="24"/>
          <w:szCs w:val="24"/>
          <w:lang w:eastAsia="lt-LT"/>
          <w14:ligatures w14:val="none"/>
        </w:rPr>
        <w:t xml:space="preserve">. </w:t>
      </w:r>
      <w:r w:rsidR="0057061F" w:rsidRPr="001B440C">
        <w:rPr>
          <w:rFonts w:ascii="Times New Roman" w:eastAsia="Calibri" w:hAnsi="Times New Roman" w:cs="Times New Roman"/>
          <w:bCs/>
          <w:iCs/>
          <w:color w:val="000000" w:themeColor="text1"/>
          <w:kern w:val="0"/>
          <w:sz w:val="24"/>
          <w:szCs w:val="24"/>
          <w:lang w:eastAsia="lt-LT"/>
          <w14:ligatures w14:val="none"/>
        </w:rPr>
        <w:t xml:space="preserve">Globos namai yra akredituota savanorius priimanti organizacija ir kiekvienais metais vykdoma savanoriška veikla. </w:t>
      </w:r>
      <w:r w:rsidR="00E419D4" w:rsidRPr="001B440C">
        <w:rPr>
          <w:rFonts w:ascii="Times New Roman" w:eastAsia="Calibri" w:hAnsi="Times New Roman" w:cs="Times New Roman"/>
          <w:bCs/>
          <w:iCs/>
          <w:color w:val="000000" w:themeColor="text1"/>
          <w:kern w:val="0"/>
          <w:sz w:val="24"/>
          <w:szCs w:val="24"/>
          <w:lang w:eastAsia="lt-LT"/>
          <w14:ligatures w14:val="none"/>
        </w:rPr>
        <w:t xml:space="preserve">Per 2024 m. įstaigoje savanorišką veiklą atliko 13 savanorių. </w:t>
      </w:r>
    </w:p>
    <w:p w14:paraId="6623CA40" w14:textId="300D0EE6" w:rsidR="006D3D7C" w:rsidRPr="001B440C" w:rsidRDefault="009A7B5F" w:rsidP="00BB2A20">
      <w:pPr>
        <w:pStyle w:val="Sraopastraipa"/>
        <w:tabs>
          <w:tab w:val="left" w:pos="0"/>
          <w:tab w:val="left" w:pos="851"/>
        </w:tabs>
        <w:suppressAutoHyphens/>
        <w:spacing w:after="0" w:line="276" w:lineRule="auto"/>
        <w:ind w:left="0" w:firstLine="567"/>
        <w:jc w:val="both"/>
        <w:textAlignment w:val="baseline"/>
        <w:rPr>
          <w:rFonts w:ascii="Times New Roman" w:eastAsia="Calibri" w:hAnsi="Times New Roman" w:cs="Times New Roman"/>
          <w:bCs/>
          <w:iCs/>
          <w:color w:val="000000" w:themeColor="text1"/>
          <w:kern w:val="0"/>
          <w:sz w:val="24"/>
          <w:szCs w:val="24"/>
          <w:lang w:eastAsia="lt-LT"/>
          <w14:ligatures w14:val="none"/>
        </w:rPr>
      </w:pPr>
      <w:r w:rsidRPr="001B440C">
        <w:rPr>
          <w:rFonts w:ascii="Times New Roman" w:eastAsia="Calibri" w:hAnsi="Times New Roman" w:cs="Times New Roman"/>
          <w:b/>
          <w:iCs/>
          <w:color w:val="000000" w:themeColor="text1"/>
          <w:kern w:val="0"/>
          <w:sz w:val="24"/>
          <w:szCs w:val="24"/>
          <w:lang w:eastAsia="lt-LT"/>
          <w14:ligatures w14:val="none"/>
        </w:rPr>
        <w:t>Apibendrinant 2024 m. Globos namų veiklą,</w:t>
      </w:r>
      <w:r w:rsidRPr="001B440C">
        <w:rPr>
          <w:rFonts w:ascii="Times New Roman" w:eastAsia="Calibri" w:hAnsi="Times New Roman" w:cs="Times New Roman"/>
          <w:bCs/>
          <w:iCs/>
          <w:color w:val="000000" w:themeColor="text1"/>
          <w:kern w:val="0"/>
          <w:sz w:val="24"/>
          <w:szCs w:val="24"/>
          <w:lang w:eastAsia="lt-LT"/>
          <w14:ligatures w14:val="none"/>
        </w:rPr>
        <w:t xml:space="preserve"> verta pažymėti, kad metai buvo intensyvūs veiklomis, teikiamų paslaugų kokybės užtikrinimu ir veiklos rezultatų gerinimu. </w:t>
      </w:r>
      <w:r w:rsidR="00BB2A20" w:rsidRPr="001B440C">
        <w:rPr>
          <w:rFonts w:ascii="Times New Roman" w:eastAsia="Calibri" w:hAnsi="Times New Roman" w:cs="Times New Roman"/>
          <w:bCs/>
          <w:iCs/>
          <w:color w:val="000000" w:themeColor="text1"/>
          <w:kern w:val="0"/>
          <w:sz w:val="24"/>
          <w:szCs w:val="24"/>
          <w:lang w:eastAsia="lt-LT"/>
          <w14:ligatures w14:val="none"/>
        </w:rPr>
        <w:t xml:space="preserve">Mano, kaip Globos namų vadovo, pagrindinė vizija 2025 metams yra užtikrinti aukštą socialinių paslaugų kokybę ir gerovę mūsų gyventojams bei siekti, kad kiekvienas darbuotojas Globos namuose jaustųsi vertinamas ir įtrauktas į bendrą </w:t>
      </w:r>
      <w:r w:rsidR="00F67B31" w:rsidRPr="001B440C">
        <w:rPr>
          <w:rFonts w:ascii="Times New Roman" w:eastAsia="Calibri" w:hAnsi="Times New Roman" w:cs="Times New Roman"/>
          <w:bCs/>
          <w:iCs/>
          <w:color w:val="000000" w:themeColor="text1"/>
          <w:kern w:val="0"/>
          <w:sz w:val="24"/>
          <w:szCs w:val="24"/>
          <w:lang w:eastAsia="lt-LT"/>
          <w14:ligatures w14:val="none"/>
        </w:rPr>
        <w:t>Globos namų</w:t>
      </w:r>
      <w:r w:rsidR="00BB2A20" w:rsidRPr="001B440C">
        <w:rPr>
          <w:rFonts w:ascii="Times New Roman" w:eastAsia="Calibri" w:hAnsi="Times New Roman" w:cs="Times New Roman"/>
          <w:bCs/>
          <w:iCs/>
          <w:color w:val="000000" w:themeColor="text1"/>
          <w:kern w:val="0"/>
          <w:sz w:val="24"/>
          <w:szCs w:val="24"/>
          <w:lang w:eastAsia="lt-LT"/>
          <w14:ligatures w14:val="none"/>
        </w:rPr>
        <w:t xml:space="preserve"> sėkmės kelionę, įnešant indėlį į bendrus veiklos tikslus.</w:t>
      </w:r>
    </w:p>
    <w:p w14:paraId="66A32EFE" w14:textId="77777777" w:rsidR="0057061F" w:rsidRPr="001B440C" w:rsidRDefault="0057061F" w:rsidP="0057061F">
      <w:pPr>
        <w:tabs>
          <w:tab w:val="left" w:pos="567"/>
          <w:tab w:val="left" w:pos="851"/>
        </w:tabs>
        <w:suppressAutoHyphens/>
        <w:spacing w:after="0" w:line="276" w:lineRule="auto"/>
        <w:ind w:firstLine="567"/>
        <w:jc w:val="both"/>
        <w:textAlignment w:val="baseline"/>
        <w:rPr>
          <w:rFonts w:ascii="Times New Roman" w:eastAsia="Calibri" w:hAnsi="Times New Roman" w:cs="Times New Roman"/>
          <w:bCs/>
          <w:iCs/>
          <w:color w:val="000000" w:themeColor="text1"/>
          <w:kern w:val="0"/>
          <w:sz w:val="24"/>
          <w:szCs w:val="24"/>
          <w:lang w:eastAsia="lt-LT"/>
          <w14:ligatures w14:val="none"/>
        </w:rPr>
      </w:pPr>
    </w:p>
    <w:p w14:paraId="1B9AA6A2" w14:textId="049FEDE0" w:rsidR="006D3D7C" w:rsidRPr="001C4F78" w:rsidRDefault="009011C5" w:rsidP="001C4F78">
      <w:pPr>
        <w:suppressAutoHyphens/>
        <w:spacing w:after="0" w:line="276" w:lineRule="auto"/>
        <w:ind w:firstLine="709"/>
        <w:jc w:val="both"/>
        <w:textAlignment w:val="baseline"/>
        <w:rPr>
          <w:rFonts w:asciiTheme="majorBidi" w:eastAsia="Calibri" w:hAnsiTheme="majorBidi" w:cstheme="majorBidi"/>
          <w:bCs/>
          <w:iCs/>
          <w:color w:val="000000" w:themeColor="text1"/>
          <w:kern w:val="0"/>
          <w:sz w:val="24"/>
          <w:szCs w:val="24"/>
          <w:lang w:eastAsia="lt-LT"/>
          <w14:ligatures w14:val="none"/>
        </w:rPr>
      </w:pPr>
      <w:r>
        <w:rPr>
          <w:rFonts w:asciiTheme="majorBidi" w:eastAsia="Calibri" w:hAnsiTheme="majorBidi" w:cstheme="majorBidi"/>
          <w:bCs/>
          <w:iCs/>
          <w:color w:val="000000" w:themeColor="text1"/>
          <w:kern w:val="0"/>
          <w:sz w:val="24"/>
          <w:szCs w:val="24"/>
          <w:lang w:eastAsia="lt-LT"/>
          <w14:ligatures w14:val="none"/>
        </w:rPr>
        <w:t xml:space="preserve">                                                                                                         </w:t>
      </w:r>
      <w:r w:rsidRPr="009011C5">
        <w:rPr>
          <w:rFonts w:asciiTheme="majorBidi" w:eastAsia="Calibri" w:hAnsiTheme="majorBidi" w:cstheme="majorBidi"/>
          <w:bCs/>
          <w:iCs/>
          <w:color w:val="000000" w:themeColor="text1"/>
          <w:kern w:val="0"/>
          <w:sz w:val="24"/>
          <w:szCs w:val="24"/>
          <w:lang w:eastAsia="lt-LT"/>
          <w14:ligatures w14:val="none"/>
        </w:rPr>
        <w:t>Direktorė dr. Jolita Gečienė</w:t>
      </w:r>
    </w:p>
    <w:p w14:paraId="35314FDE" w14:textId="77777777" w:rsidR="006B4281" w:rsidRDefault="006B4281" w:rsidP="006B4281">
      <w:pPr>
        <w:suppressAutoHyphens/>
        <w:spacing w:after="0" w:line="276" w:lineRule="auto"/>
        <w:jc w:val="center"/>
        <w:textAlignment w:val="baseline"/>
        <w:rPr>
          <w:rFonts w:ascii="Times New Roman" w:eastAsia="Times New Roman" w:hAnsi="Times New Roman" w:cs="Times New Roman"/>
          <w:b/>
          <w:kern w:val="0"/>
          <w:sz w:val="24"/>
          <w:szCs w:val="24"/>
          <w:lang w:eastAsia="lt-LT"/>
          <w14:ligatures w14:val="none"/>
        </w:rPr>
      </w:pPr>
    </w:p>
    <w:p w14:paraId="65EA2100" w14:textId="5230C76E" w:rsidR="00BB2A20" w:rsidRDefault="00BB2A20" w:rsidP="00BA1EBE">
      <w:pPr>
        <w:suppressAutoHyphens/>
        <w:spacing w:after="0" w:line="276" w:lineRule="auto"/>
        <w:textAlignment w:val="baseline"/>
        <w:rPr>
          <w:rFonts w:ascii="Times New Roman" w:eastAsia="Times New Roman" w:hAnsi="Times New Roman" w:cs="Times New Roman"/>
          <w:b/>
          <w:kern w:val="0"/>
          <w:sz w:val="24"/>
          <w:szCs w:val="24"/>
          <w:lang w:eastAsia="lt-LT"/>
          <w14:ligatures w14:val="none"/>
        </w:rPr>
      </w:pPr>
    </w:p>
    <w:p w14:paraId="542A0453" w14:textId="77777777" w:rsidR="00BA1EBE" w:rsidRDefault="00BA1EBE" w:rsidP="00BA1EBE">
      <w:pPr>
        <w:suppressAutoHyphens/>
        <w:spacing w:after="0" w:line="276" w:lineRule="auto"/>
        <w:textAlignment w:val="baseline"/>
        <w:rPr>
          <w:rFonts w:ascii="Times New Roman" w:eastAsia="Times New Roman" w:hAnsi="Times New Roman" w:cs="Times New Roman"/>
          <w:b/>
          <w:kern w:val="0"/>
          <w:sz w:val="24"/>
          <w:szCs w:val="24"/>
          <w:lang w:eastAsia="lt-LT"/>
          <w14:ligatures w14:val="none"/>
        </w:rPr>
      </w:pPr>
    </w:p>
    <w:p w14:paraId="57C58AAE" w14:textId="77777777" w:rsidR="00BB2A20" w:rsidRPr="006B4281" w:rsidRDefault="00BB2A20" w:rsidP="006B4281">
      <w:pPr>
        <w:suppressAutoHyphens/>
        <w:spacing w:after="0" w:line="276" w:lineRule="auto"/>
        <w:jc w:val="center"/>
        <w:textAlignment w:val="baseline"/>
        <w:rPr>
          <w:rFonts w:ascii="Times New Roman" w:eastAsia="Times New Roman" w:hAnsi="Times New Roman" w:cs="Times New Roman"/>
          <w:b/>
          <w:kern w:val="0"/>
          <w:sz w:val="24"/>
          <w:szCs w:val="24"/>
          <w:lang w:eastAsia="lt-LT"/>
          <w14:ligatures w14:val="none"/>
        </w:rPr>
      </w:pPr>
    </w:p>
    <w:p w14:paraId="3FD1D562" w14:textId="77777777" w:rsidR="006B4281" w:rsidRPr="006B4281" w:rsidRDefault="006B4281" w:rsidP="006B4281">
      <w:pPr>
        <w:suppressAutoHyphens/>
        <w:spacing w:after="0" w:line="240" w:lineRule="auto"/>
        <w:jc w:val="center"/>
        <w:textAlignment w:val="baseline"/>
        <w:rPr>
          <w:rFonts w:ascii="Times New Roman" w:eastAsia="Times New Roman" w:hAnsi="Times New Roman" w:cs="Times New Roman"/>
          <w:b/>
          <w:strike/>
          <w:kern w:val="0"/>
          <w:sz w:val="24"/>
          <w:szCs w:val="24"/>
          <w:lang w:eastAsia="lt-LT"/>
          <w14:ligatures w14:val="none"/>
        </w:rPr>
      </w:pPr>
      <w:r w:rsidRPr="006B4281">
        <w:rPr>
          <w:rFonts w:ascii="Times New Roman" w:eastAsia="Times New Roman" w:hAnsi="Times New Roman" w:cs="Times New Roman"/>
          <w:b/>
          <w:kern w:val="0"/>
          <w:sz w:val="24"/>
          <w:szCs w:val="24"/>
          <w:lang w:eastAsia="lt-LT"/>
          <w14:ligatures w14:val="none"/>
        </w:rPr>
        <w:lastRenderedPageBreak/>
        <w:t xml:space="preserve">I SKYRIUS </w:t>
      </w:r>
    </w:p>
    <w:p w14:paraId="6FF3F35B" w14:textId="77777777" w:rsidR="006B4281" w:rsidRPr="006B4281" w:rsidRDefault="006B4281" w:rsidP="006B4281">
      <w:pPr>
        <w:suppressAutoHyphens/>
        <w:spacing w:after="0" w:line="240" w:lineRule="auto"/>
        <w:jc w:val="center"/>
        <w:textAlignment w:val="baseline"/>
        <w:rPr>
          <w:rFonts w:ascii="Times New Roman" w:eastAsia="Times New Roman" w:hAnsi="Times New Roman" w:cs="Times New Roman"/>
          <w:b/>
          <w:kern w:val="0"/>
          <w:sz w:val="24"/>
          <w:szCs w:val="24"/>
          <w:lang w:eastAsia="lt-LT"/>
          <w14:ligatures w14:val="none"/>
        </w:rPr>
      </w:pPr>
      <w:r w:rsidRPr="006B4281">
        <w:rPr>
          <w:rFonts w:ascii="Times New Roman" w:eastAsia="Times New Roman" w:hAnsi="Times New Roman" w:cs="Times New Roman"/>
          <w:b/>
          <w:kern w:val="0"/>
          <w:sz w:val="24"/>
          <w:szCs w:val="24"/>
          <w:lang w:eastAsia="lt-LT"/>
          <w14:ligatures w14:val="none"/>
        </w:rPr>
        <w:t>STRATEGINIŲ IR VEIKLOS TIKSLŲ ĮGYVENDINIMAS</w:t>
      </w:r>
    </w:p>
    <w:p w14:paraId="7CCBD354" w14:textId="77777777" w:rsidR="006B4281" w:rsidRPr="006B4281" w:rsidRDefault="006B4281" w:rsidP="006B4281">
      <w:pPr>
        <w:spacing w:after="0" w:line="240" w:lineRule="auto"/>
        <w:rPr>
          <w:rFonts w:ascii="Times New Roman" w:eastAsia="Times New Roman" w:hAnsi="Times New Roman" w:cs="Times New Roman"/>
          <w:kern w:val="0"/>
          <w:sz w:val="24"/>
          <w:szCs w:val="24"/>
          <w14:ligatures w14:val="none"/>
        </w:rPr>
      </w:pPr>
    </w:p>
    <w:p w14:paraId="6BF32C91" w14:textId="4B1A3B72" w:rsidR="0081265D" w:rsidRPr="0081265D" w:rsidRDefault="0081265D" w:rsidP="00500C7D">
      <w:pPr>
        <w:spacing w:after="0" w:line="276" w:lineRule="auto"/>
        <w:ind w:firstLine="567"/>
        <w:jc w:val="both"/>
        <w:rPr>
          <w:rFonts w:ascii="Times New Roman" w:eastAsia="Times New Roman" w:hAnsi="Times New Roman" w:cs="Times New Roman"/>
          <w:bCs/>
          <w:kern w:val="0"/>
          <w:sz w:val="24"/>
          <w:szCs w:val="24"/>
          <w:lang w:eastAsia="lt-LT"/>
          <w14:ligatures w14:val="none"/>
        </w:rPr>
      </w:pPr>
      <w:r w:rsidRPr="0081265D">
        <w:rPr>
          <w:rFonts w:ascii="Times New Roman" w:eastAsia="Times New Roman" w:hAnsi="Times New Roman" w:cs="Times New Roman"/>
          <w:bCs/>
          <w:kern w:val="0"/>
          <w:sz w:val="24"/>
          <w:szCs w:val="24"/>
          <w:lang w:eastAsia="lt-LT"/>
          <w14:ligatures w14:val="none"/>
        </w:rPr>
        <w:t>Veikla Globos namuose organizuojama atsižvelgiant į Globos namų strateginį planą, metinį veiklos planą, išsikeltus tikslus ir uždavinius, organizacijos viziją, misiją ir vertybes.</w:t>
      </w:r>
    </w:p>
    <w:p w14:paraId="2F62C0E5" w14:textId="2FE47F44" w:rsidR="00500C7D" w:rsidRPr="00500C7D" w:rsidRDefault="00500C7D" w:rsidP="00500C7D">
      <w:pPr>
        <w:spacing w:after="0" w:line="276" w:lineRule="auto"/>
        <w:ind w:firstLine="567"/>
        <w:jc w:val="both"/>
        <w:rPr>
          <w:rFonts w:ascii="Times New Roman" w:eastAsia="Times New Roman" w:hAnsi="Times New Roman" w:cs="Times New Roman"/>
          <w:b/>
          <w:kern w:val="0"/>
          <w:sz w:val="24"/>
          <w:szCs w:val="24"/>
          <w:lang w:eastAsia="lt-LT"/>
          <w14:ligatures w14:val="none"/>
        </w:rPr>
      </w:pPr>
      <w:r w:rsidRPr="00500C7D">
        <w:rPr>
          <w:rFonts w:ascii="Times New Roman" w:eastAsia="Times New Roman" w:hAnsi="Times New Roman" w:cs="Times New Roman"/>
          <w:b/>
          <w:kern w:val="0"/>
          <w:sz w:val="24"/>
          <w:szCs w:val="24"/>
          <w:lang w:eastAsia="lt-LT"/>
          <w14:ligatures w14:val="none"/>
        </w:rPr>
        <w:t>Strateginis tikslas:</w:t>
      </w:r>
      <w:r>
        <w:rPr>
          <w:rFonts w:ascii="Times New Roman" w:eastAsia="Times New Roman" w:hAnsi="Times New Roman" w:cs="Times New Roman"/>
          <w:b/>
          <w:kern w:val="0"/>
          <w:sz w:val="24"/>
          <w:szCs w:val="24"/>
          <w:lang w:eastAsia="lt-LT"/>
          <w14:ligatures w14:val="none"/>
        </w:rPr>
        <w:t xml:space="preserve"> </w:t>
      </w:r>
      <w:r w:rsidRPr="00500C7D">
        <w:rPr>
          <w:rFonts w:ascii="Times New Roman" w:eastAsia="Times New Roman" w:hAnsi="Times New Roman" w:cs="Times New Roman"/>
          <w:kern w:val="0"/>
          <w:sz w:val="24"/>
          <w:szCs w:val="24"/>
          <w:lang w:eastAsia="lt-LT"/>
          <w14:ligatures w14:val="none"/>
        </w:rPr>
        <w:t>Teikti Anykščių rajone deklaravusiems gyvenamą vietą senyvo amžiaus asmenims ir suaugusiems asmenims su negalia, kuriems būtina nuolatinė specialistų priežiūra, kokybiškas ilgalaikės (trumpalaikės) socialinės globos ir sveikatos priežiūros (slaugos) paslaugas bei laikino atokvėpio paslaugą.</w:t>
      </w:r>
    </w:p>
    <w:p w14:paraId="7A8EE6AE" w14:textId="77777777" w:rsidR="00500C7D" w:rsidRPr="00500C7D" w:rsidRDefault="00500C7D" w:rsidP="00500C7D">
      <w:pPr>
        <w:spacing w:after="0" w:line="276" w:lineRule="auto"/>
        <w:ind w:firstLine="567"/>
        <w:jc w:val="both"/>
        <w:rPr>
          <w:rFonts w:ascii="Times New Roman" w:eastAsia="Times New Roman" w:hAnsi="Times New Roman" w:cs="Times New Roman"/>
          <w:b/>
          <w:color w:val="FF0000"/>
          <w:kern w:val="0"/>
          <w:sz w:val="24"/>
          <w:szCs w:val="24"/>
          <w:lang w:eastAsia="lt-LT"/>
          <w14:ligatures w14:val="none"/>
        </w:rPr>
      </w:pPr>
      <w:r w:rsidRPr="00500C7D">
        <w:rPr>
          <w:rFonts w:ascii="Times New Roman" w:eastAsia="Times New Roman" w:hAnsi="Times New Roman" w:cs="Times New Roman"/>
          <w:b/>
          <w:kern w:val="0"/>
          <w:sz w:val="24"/>
          <w:szCs w:val="24"/>
          <w:lang w:eastAsia="lt-LT"/>
          <w14:ligatures w14:val="none"/>
        </w:rPr>
        <w:t>Uždaviniai strateginiam tikslui įgyvendinti:</w:t>
      </w:r>
    </w:p>
    <w:p w14:paraId="11800827" w14:textId="77777777" w:rsidR="007A322A" w:rsidRDefault="00500C7D" w:rsidP="007A322A">
      <w:pPr>
        <w:numPr>
          <w:ilvl w:val="0"/>
          <w:numId w:val="3"/>
        </w:numPr>
        <w:tabs>
          <w:tab w:val="left" w:pos="851"/>
          <w:tab w:val="left" w:pos="1800"/>
        </w:tabs>
        <w:spacing w:after="200" w:line="276" w:lineRule="auto"/>
        <w:ind w:left="0" w:firstLine="567"/>
        <w:contextualSpacing/>
        <w:jc w:val="both"/>
        <w:rPr>
          <w:rFonts w:ascii="Times New Roman" w:eastAsia="Times New Roman" w:hAnsi="Times New Roman" w:cs="Times New Roman"/>
          <w:kern w:val="0"/>
          <w:sz w:val="24"/>
          <w:szCs w:val="24"/>
          <w:lang w:eastAsia="lt-LT"/>
          <w14:ligatures w14:val="none"/>
        </w:rPr>
      </w:pPr>
      <w:r w:rsidRPr="00500C7D">
        <w:rPr>
          <w:rFonts w:ascii="Times New Roman" w:eastAsia="Times New Roman" w:hAnsi="Times New Roman" w:cs="Times New Roman"/>
          <w:kern w:val="0"/>
          <w:sz w:val="24"/>
          <w:szCs w:val="24"/>
          <w:lang w:eastAsia="lt-LT"/>
          <w14:ligatures w14:val="none"/>
        </w:rPr>
        <w:t>Gerinti socialinio darbo ir sveikatos priežiūros (slaugos) paslaugų kokybę.</w:t>
      </w:r>
    </w:p>
    <w:p w14:paraId="56986824" w14:textId="77777777" w:rsidR="007A322A" w:rsidRDefault="00500C7D" w:rsidP="007A322A">
      <w:pPr>
        <w:numPr>
          <w:ilvl w:val="0"/>
          <w:numId w:val="3"/>
        </w:numPr>
        <w:tabs>
          <w:tab w:val="left" w:pos="851"/>
          <w:tab w:val="left" w:pos="1800"/>
        </w:tabs>
        <w:spacing w:after="200" w:line="276" w:lineRule="auto"/>
        <w:ind w:left="0" w:firstLine="567"/>
        <w:contextualSpacing/>
        <w:jc w:val="both"/>
        <w:rPr>
          <w:rFonts w:ascii="Times New Roman" w:eastAsia="Times New Roman" w:hAnsi="Times New Roman" w:cs="Times New Roman"/>
          <w:kern w:val="0"/>
          <w:sz w:val="24"/>
          <w:szCs w:val="24"/>
          <w:lang w:eastAsia="lt-LT"/>
          <w14:ligatures w14:val="none"/>
        </w:rPr>
      </w:pPr>
      <w:r w:rsidRPr="007A322A">
        <w:rPr>
          <w:rFonts w:ascii="Times New Roman" w:eastAsia="Times New Roman" w:hAnsi="Times New Roman" w:cs="Times New Roman"/>
          <w:kern w:val="0"/>
          <w:sz w:val="24"/>
          <w:szCs w:val="24"/>
          <w:lang w:eastAsia="lt-LT"/>
          <w14:ligatures w14:val="none"/>
        </w:rPr>
        <w:t>Gerinti socialinės globos įstaigos valdymo kokybę.</w:t>
      </w:r>
    </w:p>
    <w:p w14:paraId="2F5EBD66" w14:textId="77777777" w:rsidR="007A322A" w:rsidRDefault="00500C7D" w:rsidP="007A322A">
      <w:pPr>
        <w:numPr>
          <w:ilvl w:val="0"/>
          <w:numId w:val="3"/>
        </w:numPr>
        <w:tabs>
          <w:tab w:val="left" w:pos="851"/>
          <w:tab w:val="left" w:pos="1800"/>
        </w:tabs>
        <w:spacing w:after="200" w:line="276" w:lineRule="auto"/>
        <w:ind w:left="0" w:firstLine="567"/>
        <w:contextualSpacing/>
        <w:jc w:val="both"/>
        <w:rPr>
          <w:rFonts w:ascii="Times New Roman" w:eastAsia="Times New Roman" w:hAnsi="Times New Roman" w:cs="Times New Roman"/>
          <w:kern w:val="0"/>
          <w:sz w:val="24"/>
          <w:szCs w:val="24"/>
          <w:lang w:eastAsia="lt-LT"/>
          <w14:ligatures w14:val="none"/>
        </w:rPr>
      </w:pPr>
      <w:r w:rsidRPr="007A322A">
        <w:rPr>
          <w:rFonts w:ascii="Times New Roman" w:eastAsia="Times New Roman" w:hAnsi="Times New Roman" w:cs="Times New Roman"/>
          <w:kern w:val="0"/>
          <w:sz w:val="24"/>
          <w:szCs w:val="24"/>
          <w:lang w:eastAsia="lt-LT"/>
          <w14:ligatures w14:val="none"/>
        </w:rPr>
        <w:t>Modernizuoti socialinės globos namų infrastruktūrą.</w:t>
      </w:r>
    </w:p>
    <w:p w14:paraId="24B83FE2" w14:textId="73661C76" w:rsidR="006B4281" w:rsidRPr="007A322A" w:rsidRDefault="00500C7D" w:rsidP="007A322A">
      <w:pPr>
        <w:numPr>
          <w:ilvl w:val="0"/>
          <w:numId w:val="3"/>
        </w:numPr>
        <w:tabs>
          <w:tab w:val="left" w:pos="851"/>
          <w:tab w:val="left" w:pos="1800"/>
        </w:tabs>
        <w:spacing w:after="200" w:line="276" w:lineRule="auto"/>
        <w:ind w:left="0" w:firstLine="567"/>
        <w:contextualSpacing/>
        <w:jc w:val="both"/>
        <w:rPr>
          <w:rFonts w:ascii="Times New Roman" w:eastAsia="Times New Roman" w:hAnsi="Times New Roman" w:cs="Times New Roman"/>
          <w:kern w:val="0"/>
          <w:sz w:val="24"/>
          <w:szCs w:val="24"/>
          <w:lang w:eastAsia="lt-LT"/>
          <w14:ligatures w14:val="none"/>
        </w:rPr>
      </w:pPr>
      <w:r w:rsidRPr="007A322A">
        <w:rPr>
          <w:rFonts w:ascii="Times New Roman" w:eastAsia="Times New Roman" w:hAnsi="Times New Roman" w:cs="Times New Roman"/>
          <w:kern w:val="0"/>
          <w:sz w:val="24"/>
          <w:szCs w:val="24"/>
          <w:lang w:eastAsia="lt-LT"/>
          <w14:ligatures w14:val="none"/>
        </w:rPr>
        <w:t xml:space="preserve">Įgyvendinti socialinės atsakomybės, aplinkos saugojimo bei tvarumo principus. </w:t>
      </w:r>
    </w:p>
    <w:p w14:paraId="0BE219B3" w14:textId="18FAF069" w:rsidR="00420095" w:rsidRPr="00420095" w:rsidRDefault="00420095" w:rsidP="00420095">
      <w:pPr>
        <w:tabs>
          <w:tab w:val="left" w:pos="1134"/>
          <w:tab w:val="left" w:pos="1800"/>
        </w:tabs>
        <w:spacing w:after="200" w:line="276" w:lineRule="auto"/>
        <w:ind w:firstLine="567"/>
        <w:contextualSpacing/>
        <w:jc w:val="both"/>
        <w:rPr>
          <w:rFonts w:ascii="Times New Roman" w:eastAsia="Times New Roman" w:hAnsi="Times New Roman" w:cs="Times New Roman"/>
          <w:kern w:val="0"/>
          <w:sz w:val="24"/>
          <w:szCs w:val="24"/>
          <w:lang w:eastAsia="lt-LT"/>
          <w14:ligatures w14:val="none"/>
        </w:rPr>
      </w:pPr>
      <w:r>
        <w:rPr>
          <w:rFonts w:ascii="Times New Roman" w:eastAsia="Times New Roman" w:hAnsi="Times New Roman" w:cs="Times New Roman"/>
          <w:kern w:val="0"/>
          <w:sz w:val="24"/>
          <w:szCs w:val="24"/>
          <w:lang w:eastAsia="lt-LT"/>
          <w14:ligatures w14:val="none"/>
        </w:rPr>
        <w:t xml:space="preserve">2024 metų veiklos tikslai, uždaviniai </w:t>
      </w:r>
      <w:r w:rsidRPr="00420095">
        <w:rPr>
          <w:rFonts w:ascii="Times New Roman" w:eastAsia="Times New Roman" w:hAnsi="Times New Roman" w:cs="Times New Roman"/>
          <w:kern w:val="0"/>
          <w:sz w:val="24"/>
          <w:szCs w:val="24"/>
          <w:lang w:eastAsia="lt-LT"/>
          <w14:ligatures w14:val="none"/>
        </w:rPr>
        <w:t>ir pasiekti rezultatų rodikliai pateikiami 1 lentelėje:</w:t>
      </w:r>
    </w:p>
    <w:p w14:paraId="55FBF770" w14:textId="77777777" w:rsidR="00684B19" w:rsidRPr="00420095" w:rsidRDefault="00684B19" w:rsidP="00684B19">
      <w:pPr>
        <w:tabs>
          <w:tab w:val="left" w:pos="1134"/>
          <w:tab w:val="left" w:pos="1800"/>
        </w:tabs>
        <w:spacing w:after="200" w:line="276" w:lineRule="auto"/>
        <w:contextualSpacing/>
        <w:jc w:val="both"/>
        <w:rPr>
          <w:rFonts w:ascii="Times New Roman" w:eastAsia="Times New Roman" w:hAnsi="Times New Roman" w:cs="Times New Roman"/>
          <w:kern w:val="0"/>
          <w:sz w:val="24"/>
          <w:szCs w:val="24"/>
          <w:lang w:eastAsia="lt-LT"/>
          <w14:ligatures w14:val="none"/>
        </w:rPr>
      </w:pPr>
    </w:p>
    <w:p w14:paraId="1EBD4EE8" w14:textId="1F561C17" w:rsidR="00500C7D" w:rsidRPr="00420095" w:rsidRDefault="00420095" w:rsidP="00420095">
      <w:pPr>
        <w:tabs>
          <w:tab w:val="left" w:pos="1134"/>
          <w:tab w:val="left" w:pos="1800"/>
        </w:tabs>
        <w:spacing w:after="200" w:line="276" w:lineRule="auto"/>
        <w:ind w:left="851"/>
        <w:contextualSpacing/>
        <w:jc w:val="both"/>
        <w:rPr>
          <w:rFonts w:ascii="Times New Roman" w:eastAsia="Times New Roman" w:hAnsi="Times New Roman" w:cs="Times New Roman"/>
          <w:i/>
          <w:iCs/>
          <w:kern w:val="0"/>
          <w:sz w:val="24"/>
          <w:szCs w:val="24"/>
          <w:lang w:eastAsia="lt-LT"/>
          <w14:ligatures w14:val="none"/>
        </w:rPr>
      </w:pPr>
      <w:r w:rsidRPr="00420095">
        <w:rPr>
          <w:rFonts w:ascii="Times New Roman" w:eastAsia="Times New Roman" w:hAnsi="Times New Roman" w:cs="Times New Roman"/>
          <w:i/>
          <w:iCs/>
          <w:kern w:val="0"/>
          <w:sz w:val="24"/>
          <w:szCs w:val="24"/>
          <w:lang w:eastAsia="lt-LT"/>
          <w14:ligatures w14:val="none"/>
        </w:rPr>
        <w:t xml:space="preserve">                                            </w:t>
      </w:r>
      <w:r w:rsidRPr="000074F5">
        <w:rPr>
          <w:rFonts w:ascii="Times New Roman" w:eastAsia="Times New Roman" w:hAnsi="Times New Roman" w:cs="Times New Roman"/>
          <w:i/>
          <w:iCs/>
          <w:kern w:val="0"/>
          <w:sz w:val="24"/>
          <w:szCs w:val="24"/>
          <w:lang w:eastAsia="lt-LT"/>
          <w14:ligatures w14:val="none"/>
        </w:rPr>
        <w:t>1 lentelė.</w:t>
      </w:r>
      <w:r w:rsidRPr="00420095">
        <w:rPr>
          <w:rFonts w:ascii="Times New Roman" w:eastAsia="Times New Roman" w:hAnsi="Times New Roman" w:cs="Times New Roman"/>
          <w:i/>
          <w:iCs/>
          <w:kern w:val="0"/>
          <w:sz w:val="24"/>
          <w:szCs w:val="24"/>
          <w:lang w:eastAsia="lt-LT"/>
          <w14:ligatures w14:val="none"/>
        </w:rPr>
        <w:t xml:space="preserve"> 202</w:t>
      </w:r>
      <w:r>
        <w:rPr>
          <w:rFonts w:ascii="Times New Roman" w:eastAsia="Times New Roman" w:hAnsi="Times New Roman" w:cs="Times New Roman"/>
          <w:i/>
          <w:iCs/>
          <w:kern w:val="0"/>
          <w:sz w:val="24"/>
          <w:szCs w:val="24"/>
          <w:lang w:eastAsia="lt-LT"/>
          <w14:ligatures w14:val="none"/>
        </w:rPr>
        <w:t>4</w:t>
      </w:r>
      <w:r w:rsidRPr="00420095">
        <w:rPr>
          <w:rFonts w:ascii="Times New Roman" w:eastAsia="Times New Roman" w:hAnsi="Times New Roman" w:cs="Times New Roman"/>
          <w:i/>
          <w:iCs/>
          <w:kern w:val="0"/>
          <w:sz w:val="24"/>
          <w:szCs w:val="24"/>
          <w:lang w:eastAsia="lt-LT"/>
          <w14:ligatures w14:val="none"/>
        </w:rPr>
        <w:t xml:space="preserve"> m. veiklos tikslai, uždaviniai ir rezultatų rodikliai</w:t>
      </w:r>
    </w:p>
    <w:tbl>
      <w:tblPr>
        <w:tblW w:w="5139" w:type="pct"/>
        <w:tblLayout w:type="fixed"/>
        <w:tblCellMar>
          <w:left w:w="0" w:type="dxa"/>
          <w:right w:w="0" w:type="dxa"/>
        </w:tblCellMar>
        <w:tblLook w:val="04A0" w:firstRow="1" w:lastRow="0" w:firstColumn="1" w:lastColumn="0" w:noHBand="0" w:noVBand="1"/>
      </w:tblPr>
      <w:tblGrid>
        <w:gridCol w:w="2122"/>
        <w:gridCol w:w="2969"/>
        <w:gridCol w:w="4805"/>
      </w:tblGrid>
      <w:tr w:rsidR="00500C7D" w:rsidRPr="00500C7D" w14:paraId="6233207B" w14:textId="77777777" w:rsidTr="00BB2A20">
        <w:tc>
          <w:tcPr>
            <w:tcW w:w="1072" w:type="pct"/>
            <w:tcBorders>
              <w:top w:val="single" w:sz="4" w:space="0" w:color="auto"/>
              <w:left w:val="single" w:sz="4" w:space="0" w:color="auto"/>
              <w:bottom w:val="single" w:sz="4" w:space="0" w:color="auto"/>
              <w:right w:val="single" w:sz="8" w:space="0" w:color="auto"/>
            </w:tcBorders>
            <w:shd w:val="clear" w:color="auto" w:fill="EDEDED" w:themeFill="accent3" w:themeFillTint="33"/>
            <w:tcMar>
              <w:top w:w="0" w:type="dxa"/>
              <w:left w:w="108" w:type="dxa"/>
              <w:bottom w:w="0" w:type="dxa"/>
              <w:right w:w="108" w:type="dxa"/>
            </w:tcMar>
            <w:vAlign w:val="center"/>
            <w:hideMark/>
          </w:tcPr>
          <w:p w14:paraId="5BB50B05" w14:textId="77777777" w:rsidR="00500C7D" w:rsidRPr="00A239CF" w:rsidRDefault="00500C7D" w:rsidP="00500C7D">
            <w:pPr>
              <w:spacing w:after="0" w:line="240" w:lineRule="auto"/>
              <w:ind w:right="-123"/>
              <w:jc w:val="center"/>
              <w:textAlignment w:val="baseline"/>
              <w:rPr>
                <w:rFonts w:asciiTheme="majorBidi" w:eastAsia="Times New Roman" w:hAnsiTheme="majorBidi" w:cstheme="majorBidi"/>
                <w:kern w:val="0"/>
                <w:lang w:eastAsia="lt-LT"/>
                <w14:ligatures w14:val="none"/>
              </w:rPr>
            </w:pPr>
            <w:r w:rsidRPr="00A239CF">
              <w:rPr>
                <w:rFonts w:asciiTheme="majorBidi" w:eastAsia="Times New Roman" w:hAnsiTheme="majorBidi" w:cstheme="majorBidi"/>
                <w:b/>
                <w:bCs/>
                <w:kern w:val="0"/>
                <w:lang w:eastAsia="lt-LT"/>
                <w14:ligatures w14:val="none"/>
              </w:rPr>
              <w:t>Veiklos tikslai ir uždaviniai</w:t>
            </w:r>
          </w:p>
        </w:tc>
        <w:tc>
          <w:tcPr>
            <w:tcW w:w="1500" w:type="pct"/>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vAlign w:val="center"/>
            <w:hideMark/>
          </w:tcPr>
          <w:p w14:paraId="4B749A3B" w14:textId="77777777" w:rsidR="00500C7D" w:rsidRPr="00A239CF" w:rsidRDefault="00500C7D" w:rsidP="00500C7D">
            <w:pPr>
              <w:spacing w:after="0" w:line="240" w:lineRule="auto"/>
              <w:ind w:right="-66"/>
              <w:jc w:val="center"/>
              <w:textAlignment w:val="baseline"/>
              <w:rPr>
                <w:rFonts w:asciiTheme="majorBidi" w:eastAsia="Times New Roman" w:hAnsiTheme="majorBidi" w:cstheme="majorBidi"/>
                <w:kern w:val="0"/>
                <w:lang w:eastAsia="lt-LT"/>
                <w14:ligatures w14:val="none"/>
              </w:rPr>
            </w:pPr>
            <w:r w:rsidRPr="00A239CF">
              <w:rPr>
                <w:rFonts w:asciiTheme="majorBidi" w:eastAsia="Times New Roman" w:hAnsiTheme="majorBidi" w:cstheme="majorBidi"/>
                <w:b/>
                <w:bCs/>
                <w:kern w:val="0"/>
                <w:lang w:eastAsia="lt-LT"/>
                <w14:ligatures w14:val="none"/>
              </w:rPr>
              <w:t>Veiklos rezultatas – kiekybiniai/kokybiniai kriterijai</w:t>
            </w:r>
          </w:p>
        </w:tc>
        <w:tc>
          <w:tcPr>
            <w:tcW w:w="2428" w:type="pct"/>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534D93FD" w14:textId="77777777" w:rsidR="00500C7D" w:rsidRPr="00A239CF" w:rsidRDefault="00500C7D" w:rsidP="00500C7D">
            <w:pPr>
              <w:spacing w:after="0" w:line="240" w:lineRule="auto"/>
              <w:ind w:right="-66"/>
              <w:jc w:val="center"/>
              <w:textAlignment w:val="baseline"/>
              <w:rPr>
                <w:rFonts w:asciiTheme="majorBidi" w:eastAsia="Times New Roman" w:hAnsiTheme="majorBidi" w:cstheme="majorBidi"/>
                <w:b/>
                <w:bCs/>
                <w:kern w:val="0"/>
                <w:lang w:eastAsia="lt-LT"/>
                <w14:ligatures w14:val="none"/>
              </w:rPr>
            </w:pPr>
            <w:r w:rsidRPr="00A239CF">
              <w:rPr>
                <w:rFonts w:asciiTheme="majorBidi" w:eastAsia="Times New Roman" w:hAnsiTheme="majorBidi" w:cstheme="majorBidi"/>
                <w:b/>
                <w:bCs/>
                <w:kern w:val="0"/>
                <w:lang w:eastAsia="lt-LT"/>
                <w14:ligatures w14:val="none"/>
              </w:rPr>
              <w:t>Pasiektų rezultatų kiekybiniai/kokybiniai rodikliai</w:t>
            </w:r>
          </w:p>
        </w:tc>
      </w:tr>
      <w:tr w:rsidR="00500C7D" w:rsidRPr="00500C7D" w14:paraId="5822329A" w14:textId="77777777" w:rsidTr="00BB2A20">
        <w:tc>
          <w:tcPr>
            <w:tcW w:w="5000" w:type="pct"/>
            <w:gridSpan w:val="3"/>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vAlign w:val="center"/>
          </w:tcPr>
          <w:p w14:paraId="5E720B23" w14:textId="77777777" w:rsidR="00500C7D" w:rsidRPr="00A239CF" w:rsidRDefault="00500C7D" w:rsidP="006F7764">
            <w:pPr>
              <w:tabs>
                <w:tab w:val="left" w:pos="1134"/>
                <w:tab w:val="left" w:pos="1800"/>
              </w:tabs>
              <w:spacing w:after="200" w:line="276" w:lineRule="auto"/>
              <w:ind w:left="601"/>
              <w:contextualSpacing/>
              <w:jc w:val="both"/>
              <w:rPr>
                <w:rFonts w:asciiTheme="majorBidi" w:eastAsia="Times New Roman" w:hAnsiTheme="majorBidi" w:cstheme="majorBidi"/>
                <w:b/>
                <w:kern w:val="0"/>
                <w:lang w:eastAsia="lt-LT"/>
                <w14:ligatures w14:val="none"/>
              </w:rPr>
            </w:pPr>
            <w:r w:rsidRPr="00A239CF">
              <w:rPr>
                <w:rFonts w:asciiTheme="majorBidi" w:eastAsia="Times New Roman" w:hAnsiTheme="majorBidi" w:cstheme="majorBidi"/>
                <w:b/>
                <w:bCs/>
                <w:kern w:val="0"/>
                <w:lang w:eastAsia="lt-LT"/>
                <w14:ligatures w14:val="none"/>
              </w:rPr>
              <w:t xml:space="preserve">1. </w:t>
            </w:r>
            <w:r w:rsidRPr="00A239CF">
              <w:rPr>
                <w:rFonts w:asciiTheme="majorBidi" w:eastAsia="Times New Roman" w:hAnsiTheme="majorBidi" w:cstheme="majorBidi"/>
                <w:b/>
                <w:kern w:val="0"/>
                <w:lang w:eastAsia="lt-LT"/>
                <w14:ligatures w14:val="none"/>
              </w:rPr>
              <w:t>Gerinti socialinio darbo ir sveikatos priežiūros (slaugos) paslaugų kokybę.</w:t>
            </w:r>
          </w:p>
        </w:tc>
      </w:tr>
      <w:tr w:rsidR="00500C7D" w:rsidRPr="00500C7D" w14:paraId="26F064B1" w14:textId="77777777" w:rsidTr="006F7764">
        <w:trPr>
          <w:trHeight w:val="1072"/>
        </w:trPr>
        <w:tc>
          <w:tcPr>
            <w:tcW w:w="107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FC2592" w14:textId="28169561" w:rsidR="00500C7D" w:rsidRPr="00E52BD4" w:rsidRDefault="006F7764" w:rsidP="00E52BD4">
            <w:pPr>
              <w:pStyle w:val="Betarp"/>
              <w:rPr>
                <w:rFonts w:asciiTheme="majorBidi" w:hAnsiTheme="majorBidi" w:cstheme="majorBidi"/>
                <w:lang w:eastAsia="lt-LT"/>
              </w:rPr>
            </w:pPr>
            <w:r w:rsidRPr="00E52BD4">
              <w:rPr>
                <w:rFonts w:asciiTheme="majorBidi" w:hAnsiTheme="majorBidi" w:cstheme="majorBidi"/>
                <w:lang w:eastAsia="lt-LT"/>
              </w:rPr>
              <w:t xml:space="preserve">1.1. </w:t>
            </w:r>
            <w:r w:rsidR="00500C7D" w:rsidRPr="00E52BD4">
              <w:rPr>
                <w:rFonts w:asciiTheme="majorBidi" w:hAnsiTheme="majorBidi" w:cstheme="majorBidi"/>
                <w:lang w:eastAsia="lt-LT"/>
              </w:rPr>
              <w:t xml:space="preserve"> Įsivertinti</w:t>
            </w:r>
            <w:r w:rsidRPr="00E52BD4">
              <w:rPr>
                <w:rFonts w:asciiTheme="majorBidi" w:hAnsiTheme="majorBidi" w:cstheme="majorBidi"/>
                <w:lang w:eastAsia="lt-LT"/>
              </w:rPr>
              <w:t xml:space="preserve"> </w:t>
            </w:r>
            <w:r w:rsidR="00500C7D" w:rsidRPr="00E52BD4">
              <w:rPr>
                <w:rFonts w:asciiTheme="majorBidi" w:hAnsiTheme="majorBidi" w:cstheme="majorBidi"/>
                <w:lang w:eastAsia="lt-LT"/>
              </w:rPr>
              <w:t>socialinio darbo ir sveikatos</w:t>
            </w:r>
            <w:r w:rsidRPr="00E52BD4">
              <w:rPr>
                <w:rFonts w:asciiTheme="majorBidi" w:hAnsiTheme="majorBidi" w:cstheme="majorBidi"/>
                <w:lang w:eastAsia="lt-LT"/>
              </w:rPr>
              <w:t xml:space="preserve"> </w:t>
            </w:r>
            <w:r w:rsidR="00500C7D" w:rsidRPr="00E52BD4">
              <w:rPr>
                <w:rFonts w:asciiTheme="majorBidi" w:hAnsiTheme="majorBidi" w:cstheme="majorBidi"/>
                <w:lang w:eastAsia="lt-LT"/>
              </w:rPr>
              <w:t>priežiūros (slaugos</w:t>
            </w:r>
            <w:r w:rsidR="00500C7D" w:rsidRPr="00E52BD4">
              <w:rPr>
                <w:rFonts w:asciiTheme="majorBidi" w:hAnsiTheme="majorBidi" w:cstheme="majorBidi"/>
                <w:b/>
                <w:lang w:eastAsia="lt-LT"/>
              </w:rPr>
              <w:t>)</w:t>
            </w:r>
            <w:r w:rsidR="00500C7D" w:rsidRPr="00E52BD4">
              <w:rPr>
                <w:rFonts w:asciiTheme="majorBidi" w:hAnsiTheme="majorBidi" w:cstheme="majorBidi"/>
                <w:lang w:eastAsia="lt-LT"/>
              </w:rPr>
              <w:t xml:space="preserve"> teikiamų paslaugų kokybę.</w:t>
            </w:r>
          </w:p>
          <w:p w14:paraId="0E3A33E6" w14:textId="77777777" w:rsidR="00500C7D" w:rsidRPr="00E52BD4" w:rsidRDefault="00500C7D" w:rsidP="00E52BD4">
            <w:pPr>
              <w:pStyle w:val="Betarp"/>
              <w:rPr>
                <w:rFonts w:asciiTheme="majorBidi" w:hAnsiTheme="majorBidi" w:cstheme="majorBidi"/>
                <w:lang w:eastAsia="lt-LT"/>
              </w:rPr>
            </w:pPr>
          </w:p>
        </w:tc>
        <w:tc>
          <w:tcPr>
            <w:tcW w:w="150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E5BA92" w14:textId="77777777" w:rsidR="00500C7D" w:rsidRPr="00E52BD4" w:rsidRDefault="00500C7D" w:rsidP="00E52BD4">
            <w:pPr>
              <w:pStyle w:val="Betarp"/>
              <w:rPr>
                <w:rFonts w:asciiTheme="majorBidi" w:hAnsiTheme="majorBidi" w:cstheme="majorBidi"/>
                <w:lang w:eastAsia="lt-LT"/>
              </w:rPr>
            </w:pPr>
            <w:r w:rsidRPr="00E52BD4">
              <w:rPr>
                <w:rFonts w:asciiTheme="majorBidi" w:hAnsiTheme="majorBidi" w:cstheme="majorBidi"/>
                <w:lang w:eastAsia="lt-LT"/>
              </w:rPr>
              <w:t>Atliktas socialinės globos įstaigos teikiamų paslaugų kokybės įsivertinimas už 2024 m. Apklausta ne mažiau kaip 60 proc. paslaugų gavėjų ir 80 proc. darbuotojų.</w:t>
            </w:r>
          </w:p>
        </w:tc>
        <w:tc>
          <w:tcPr>
            <w:tcW w:w="2428" w:type="pct"/>
            <w:tcBorders>
              <w:top w:val="single" w:sz="4" w:space="0" w:color="auto"/>
              <w:left w:val="single" w:sz="4" w:space="0" w:color="auto"/>
              <w:bottom w:val="single" w:sz="4" w:space="0" w:color="auto"/>
              <w:right w:val="single" w:sz="4" w:space="0" w:color="auto"/>
            </w:tcBorders>
          </w:tcPr>
          <w:p w14:paraId="2D335FD6" w14:textId="2B5B031C" w:rsidR="006345E7" w:rsidRPr="00E52BD4" w:rsidRDefault="00500C7D" w:rsidP="00E52BD4">
            <w:pPr>
              <w:pStyle w:val="Betarp"/>
              <w:rPr>
                <w:rFonts w:asciiTheme="majorBidi" w:hAnsiTheme="majorBidi" w:cstheme="majorBidi"/>
                <w:lang w:eastAsia="lt-LT"/>
              </w:rPr>
            </w:pPr>
            <w:r w:rsidRPr="00E52BD4">
              <w:rPr>
                <w:rFonts w:asciiTheme="majorBidi" w:hAnsiTheme="majorBidi" w:cstheme="majorBidi"/>
                <w:lang w:eastAsia="lt-LT"/>
              </w:rPr>
              <w:t xml:space="preserve">Atliktas </w:t>
            </w:r>
            <w:r w:rsidR="006345E7" w:rsidRPr="00E52BD4">
              <w:rPr>
                <w:rFonts w:asciiTheme="majorBidi" w:hAnsiTheme="majorBidi" w:cstheme="majorBidi"/>
                <w:lang w:eastAsia="lt-LT"/>
              </w:rPr>
              <w:t>teikiamų paslaugų kokybės vertinimas už 2024 m.</w:t>
            </w:r>
            <w:r w:rsidR="0042657B" w:rsidRPr="00E52BD4">
              <w:rPr>
                <w:rFonts w:asciiTheme="majorBidi" w:hAnsiTheme="majorBidi" w:cstheme="majorBidi"/>
              </w:rPr>
              <w:t xml:space="preserve"> </w:t>
            </w:r>
            <w:r w:rsidR="0042657B" w:rsidRPr="00E52BD4">
              <w:rPr>
                <w:rFonts w:asciiTheme="majorBidi" w:hAnsiTheme="majorBidi" w:cstheme="majorBidi"/>
                <w:lang w:eastAsia="lt-LT"/>
              </w:rPr>
              <w:t>Apklausoje dalyvavo 74,4 proc. Globos namų gyventojų ir 98,33 proc. tiesiogiai  dirbančių darbuotojų. Lyginant su 2023 m. dalyvaujančių apklausoje skaičius 2024 m. padidėjo. (2023 m. apklausoje dalyvavo 70,</w:t>
            </w:r>
            <w:r w:rsidR="008D75F0">
              <w:rPr>
                <w:rFonts w:asciiTheme="majorBidi" w:hAnsiTheme="majorBidi" w:cstheme="majorBidi"/>
                <w:lang w:eastAsia="lt-LT"/>
              </w:rPr>
              <w:t>3</w:t>
            </w:r>
            <w:r w:rsidR="0042657B" w:rsidRPr="00E52BD4">
              <w:rPr>
                <w:rFonts w:asciiTheme="majorBidi" w:hAnsiTheme="majorBidi" w:cstheme="majorBidi"/>
                <w:lang w:eastAsia="lt-LT"/>
              </w:rPr>
              <w:t>2 proc. įstaigos gyventojų ir 94 proc. įstaigos darbuotojų). Tai rodo, kad teikiamų paslaugų kokybė yra labai svarbus rodiklis.</w:t>
            </w:r>
            <w:r w:rsidR="00E52BD4" w:rsidRPr="00E52BD4">
              <w:rPr>
                <w:rFonts w:asciiTheme="majorBidi" w:hAnsiTheme="majorBidi" w:cstheme="majorBidi"/>
                <w:lang w:eastAsia="lt-LT"/>
              </w:rPr>
              <w:t xml:space="preserve"> </w:t>
            </w:r>
            <w:r w:rsidR="006345E7" w:rsidRPr="00E52BD4">
              <w:rPr>
                <w:rFonts w:asciiTheme="majorBidi" w:hAnsiTheme="majorBidi" w:cstheme="majorBidi"/>
                <w:lang w:eastAsia="lt-LT"/>
              </w:rPr>
              <w:t>Su apkla</w:t>
            </w:r>
            <w:r w:rsidR="00F67B31">
              <w:rPr>
                <w:rFonts w:asciiTheme="majorBidi" w:hAnsiTheme="majorBidi" w:cstheme="majorBidi"/>
                <w:lang w:eastAsia="lt-LT"/>
              </w:rPr>
              <w:t xml:space="preserve">usų rezultatais supažindinti Globos namų </w:t>
            </w:r>
            <w:r w:rsidR="006345E7" w:rsidRPr="00E52BD4">
              <w:rPr>
                <w:rFonts w:asciiTheme="majorBidi" w:hAnsiTheme="majorBidi" w:cstheme="majorBidi"/>
                <w:lang w:eastAsia="lt-LT"/>
              </w:rPr>
              <w:t xml:space="preserve"> darbuotojai ir gyventojai.</w:t>
            </w:r>
          </w:p>
        </w:tc>
      </w:tr>
      <w:tr w:rsidR="00500C7D" w:rsidRPr="00500C7D" w14:paraId="51505C94" w14:textId="77777777" w:rsidTr="006F7764">
        <w:tc>
          <w:tcPr>
            <w:tcW w:w="107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53ACDF" w14:textId="0EF0F7CA" w:rsidR="00500C7D" w:rsidRPr="00E52BD4" w:rsidRDefault="005B75FD" w:rsidP="00E52BD4">
            <w:pPr>
              <w:pStyle w:val="Betarp"/>
              <w:rPr>
                <w:rFonts w:asciiTheme="majorBidi" w:hAnsiTheme="majorBidi" w:cstheme="majorBidi"/>
                <w:lang w:eastAsia="lt-LT"/>
              </w:rPr>
            </w:pPr>
            <w:r w:rsidRPr="00E52BD4">
              <w:rPr>
                <w:rFonts w:asciiTheme="majorBidi" w:hAnsiTheme="majorBidi" w:cstheme="majorBidi"/>
                <w:lang w:eastAsia="lt-LT"/>
              </w:rPr>
              <w:t xml:space="preserve">1.2. </w:t>
            </w:r>
            <w:r w:rsidR="00500C7D" w:rsidRPr="00E52BD4">
              <w:rPr>
                <w:rFonts w:asciiTheme="majorBidi" w:hAnsiTheme="majorBidi" w:cstheme="majorBidi"/>
                <w:lang w:eastAsia="lt-LT"/>
              </w:rPr>
              <w:t xml:space="preserve">Sudaryti planą teikiamų paslaugų kokybei gerinti. </w:t>
            </w:r>
          </w:p>
        </w:tc>
        <w:tc>
          <w:tcPr>
            <w:tcW w:w="150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BC74B" w14:textId="77777777" w:rsidR="00500C7D" w:rsidRPr="00E52BD4" w:rsidRDefault="00500C7D" w:rsidP="00E52BD4">
            <w:pPr>
              <w:pStyle w:val="Betarp"/>
              <w:rPr>
                <w:rFonts w:asciiTheme="majorBidi" w:hAnsiTheme="majorBidi" w:cstheme="majorBidi"/>
                <w:lang w:eastAsia="lt-LT"/>
              </w:rPr>
            </w:pPr>
            <w:r w:rsidRPr="00E52BD4">
              <w:rPr>
                <w:rFonts w:asciiTheme="majorBidi" w:hAnsiTheme="majorBidi" w:cstheme="majorBidi"/>
                <w:lang w:eastAsia="lt-LT"/>
              </w:rPr>
              <w:t>Sudarytas planas 2025 m.</w:t>
            </w:r>
            <w:r w:rsidRPr="00E52BD4">
              <w:rPr>
                <w:rFonts w:asciiTheme="majorBidi" w:hAnsiTheme="majorBidi" w:cstheme="majorBidi"/>
                <w:color w:val="FF0000"/>
                <w:lang w:eastAsia="lt-LT"/>
              </w:rPr>
              <w:t xml:space="preserve"> </w:t>
            </w:r>
            <w:r w:rsidRPr="00E52BD4">
              <w:rPr>
                <w:rFonts w:asciiTheme="majorBidi" w:hAnsiTheme="majorBidi" w:cstheme="majorBidi"/>
                <w:lang w:eastAsia="lt-LT"/>
              </w:rPr>
              <w:t xml:space="preserve">teikiamų paslaugų kokybei gerinti. Paslaugų kokybė pagerinta pagal 2024 m. plane numatytus rodiklius (įvykdoma 100 proc.). </w:t>
            </w:r>
          </w:p>
        </w:tc>
        <w:tc>
          <w:tcPr>
            <w:tcW w:w="2428" w:type="pct"/>
            <w:tcBorders>
              <w:top w:val="single" w:sz="4" w:space="0" w:color="auto"/>
              <w:left w:val="single" w:sz="4" w:space="0" w:color="auto"/>
              <w:bottom w:val="single" w:sz="4" w:space="0" w:color="auto"/>
              <w:right w:val="single" w:sz="4" w:space="0" w:color="auto"/>
            </w:tcBorders>
          </w:tcPr>
          <w:p w14:paraId="5CB971D2" w14:textId="49FE490B" w:rsidR="00500C7D" w:rsidRPr="00E52BD4" w:rsidRDefault="00500C7D" w:rsidP="00E52BD4">
            <w:pPr>
              <w:pStyle w:val="Betarp"/>
              <w:rPr>
                <w:rFonts w:asciiTheme="majorBidi" w:hAnsiTheme="majorBidi" w:cstheme="majorBidi"/>
                <w:lang w:eastAsia="lt-LT"/>
              </w:rPr>
            </w:pPr>
            <w:r w:rsidRPr="00E52BD4">
              <w:rPr>
                <w:rFonts w:asciiTheme="majorBidi" w:hAnsiTheme="majorBidi" w:cstheme="majorBidi"/>
                <w:lang w:eastAsia="lt-LT"/>
              </w:rPr>
              <w:t xml:space="preserve">Sudarytas planas </w:t>
            </w:r>
            <w:r w:rsidR="005B75FD" w:rsidRPr="00E52BD4">
              <w:rPr>
                <w:rFonts w:asciiTheme="majorBidi" w:hAnsiTheme="majorBidi" w:cstheme="majorBidi"/>
                <w:lang w:eastAsia="lt-LT"/>
              </w:rPr>
              <w:t xml:space="preserve">2025 m. </w:t>
            </w:r>
            <w:r w:rsidRPr="00E52BD4">
              <w:rPr>
                <w:rFonts w:asciiTheme="majorBidi" w:hAnsiTheme="majorBidi" w:cstheme="majorBidi"/>
                <w:lang w:eastAsia="lt-LT"/>
              </w:rPr>
              <w:t>teikiamų paslaugų kokybės gerinimui ir palaikymui, atsižvelgiant į padalini</w:t>
            </w:r>
            <w:r w:rsidR="005B75FD" w:rsidRPr="00E52BD4">
              <w:rPr>
                <w:rFonts w:asciiTheme="majorBidi" w:hAnsiTheme="majorBidi" w:cstheme="majorBidi"/>
                <w:lang w:eastAsia="lt-LT"/>
              </w:rPr>
              <w:t>uose</w:t>
            </w:r>
            <w:r w:rsidRPr="00E52BD4">
              <w:rPr>
                <w:rFonts w:asciiTheme="majorBidi" w:hAnsiTheme="majorBidi" w:cstheme="majorBidi"/>
                <w:lang w:eastAsia="lt-LT"/>
              </w:rPr>
              <w:t xml:space="preserve"> teikiamų paslaugų kokybės </w:t>
            </w:r>
            <w:r w:rsidR="00D92647">
              <w:rPr>
                <w:rFonts w:asciiTheme="majorBidi" w:hAnsiTheme="majorBidi" w:cstheme="majorBidi"/>
                <w:lang w:eastAsia="lt-LT"/>
              </w:rPr>
              <w:t xml:space="preserve">įsivertinimo rezultatus. </w:t>
            </w:r>
            <w:r w:rsidRPr="00E52BD4">
              <w:rPr>
                <w:rFonts w:asciiTheme="majorBidi" w:hAnsiTheme="majorBidi" w:cstheme="majorBidi"/>
              </w:rPr>
              <w:t>Paslaugų kokybė pagerinta pagal 2024 m. plane numatytus rodiklius, į kuriuos atsižvelgta 100 proc.</w:t>
            </w:r>
            <w:r w:rsidR="005B75FD" w:rsidRPr="00E52BD4">
              <w:rPr>
                <w:rFonts w:asciiTheme="majorBidi" w:hAnsiTheme="majorBidi" w:cstheme="majorBidi"/>
              </w:rPr>
              <w:t xml:space="preserve"> (Lyginant su 2023 m. rezultatas išlieka nepakitęs)</w:t>
            </w:r>
          </w:p>
        </w:tc>
      </w:tr>
      <w:tr w:rsidR="00500C7D" w:rsidRPr="00500C7D" w14:paraId="047BA53F" w14:textId="77777777" w:rsidTr="006F7764">
        <w:tc>
          <w:tcPr>
            <w:tcW w:w="107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FC8B0F" w14:textId="2ECF64BD" w:rsidR="00500C7D" w:rsidRPr="00E52BD4" w:rsidRDefault="00B85CF4" w:rsidP="00E52BD4">
            <w:pPr>
              <w:pStyle w:val="Betarp"/>
              <w:rPr>
                <w:rFonts w:asciiTheme="majorBidi" w:hAnsiTheme="majorBidi" w:cstheme="majorBidi"/>
                <w:lang w:eastAsia="lt-LT"/>
              </w:rPr>
            </w:pPr>
            <w:r w:rsidRPr="00E52BD4">
              <w:rPr>
                <w:rFonts w:asciiTheme="majorBidi" w:hAnsiTheme="majorBidi" w:cstheme="majorBidi"/>
                <w:lang w:eastAsia="lt-LT"/>
              </w:rPr>
              <w:t xml:space="preserve">1.3. </w:t>
            </w:r>
            <w:r w:rsidR="00500C7D" w:rsidRPr="00E52BD4">
              <w:rPr>
                <w:rFonts w:asciiTheme="majorBidi" w:hAnsiTheme="majorBidi" w:cstheme="majorBidi"/>
                <w:lang w:eastAsia="lt-LT"/>
              </w:rPr>
              <w:t>Įsivertinti socialinės globos atitiktį socialinės globos normoms.</w:t>
            </w:r>
          </w:p>
        </w:tc>
        <w:tc>
          <w:tcPr>
            <w:tcW w:w="150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6F8A7F" w14:textId="77777777" w:rsidR="00500C7D" w:rsidRPr="00E52BD4" w:rsidRDefault="00500C7D" w:rsidP="00E52BD4">
            <w:pPr>
              <w:pStyle w:val="Betarp"/>
              <w:rPr>
                <w:rFonts w:asciiTheme="majorBidi" w:hAnsiTheme="majorBidi" w:cstheme="majorBidi"/>
                <w:lang w:eastAsia="lt-LT"/>
              </w:rPr>
            </w:pPr>
            <w:r w:rsidRPr="00E52BD4">
              <w:rPr>
                <w:rFonts w:asciiTheme="majorBidi" w:hAnsiTheme="majorBidi" w:cstheme="majorBidi"/>
                <w:lang w:eastAsia="lt-LT"/>
              </w:rPr>
              <w:t>Atliktas globos normų įsivertinimas už 2024 m.  Įsivertinimo rodiklis – veikla atitinka socialinės globos normas. Supažindinta globos namų bendruomenė: darbuotojų 80 proc. ir gyventojų 60 proc.</w:t>
            </w:r>
          </w:p>
        </w:tc>
        <w:tc>
          <w:tcPr>
            <w:tcW w:w="2428" w:type="pct"/>
            <w:tcBorders>
              <w:top w:val="single" w:sz="4" w:space="0" w:color="auto"/>
              <w:left w:val="single" w:sz="4" w:space="0" w:color="auto"/>
              <w:bottom w:val="single" w:sz="4" w:space="0" w:color="auto"/>
              <w:right w:val="single" w:sz="4" w:space="0" w:color="auto"/>
            </w:tcBorders>
          </w:tcPr>
          <w:p w14:paraId="3B21385A" w14:textId="2580228C" w:rsidR="00500C7D" w:rsidRPr="00E52BD4" w:rsidRDefault="00500C7D" w:rsidP="00E52BD4">
            <w:pPr>
              <w:pStyle w:val="Betarp"/>
              <w:rPr>
                <w:rFonts w:asciiTheme="majorBidi" w:hAnsiTheme="majorBidi" w:cstheme="majorBidi"/>
                <w:lang w:eastAsia="lt-LT"/>
              </w:rPr>
            </w:pPr>
            <w:r w:rsidRPr="00E52BD4">
              <w:rPr>
                <w:rFonts w:asciiTheme="majorBidi" w:hAnsiTheme="majorBidi" w:cstheme="majorBidi"/>
                <w:lang w:eastAsia="lt-LT"/>
              </w:rPr>
              <w:t xml:space="preserve">Atliktas </w:t>
            </w:r>
            <w:r w:rsidR="00B85CF4" w:rsidRPr="00E52BD4">
              <w:rPr>
                <w:rFonts w:asciiTheme="majorBidi" w:hAnsiTheme="majorBidi" w:cstheme="majorBidi"/>
                <w:lang w:eastAsia="lt-LT"/>
              </w:rPr>
              <w:t>socialinės globos atitikties socialinės globos normoms įsivertinimas</w:t>
            </w:r>
            <w:r w:rsidR="00420B13" w:rsidRPr="00E52BD4">
              <w:rPr>
                <w:rFonts w:asciiTheme="majorBidi" w:hAnsiTheme="majorBidi" w:cstheme="majorBidi"/>
                <w:lang w:eastAsia="lt-LT"/>
              </w:rPr>
              <w:t xml:space="preserve"> už </w:t>
            </w:r>
            <w:r w:rsidR="00B85CF4" w:rsidRPr="00E52BD4">
              <w:rPr>
                <w:rFonts w:asciiTheme="majorBidi" w:hAnsiTheme="majorBidi" w:cstheme="majorBidi"/>
                <w:lang w:eastAsia="lt-LT"/>
              </w:rPr>
              <w:t xml:space="preserve"> </w:t>
            </w:r>
            <w:r w:rsidR="00420B13" w:rsidRPr="00E52BD4">
              <w:rPr>
                <w:rFonts w:asciiTheme="majorBidi" w:hAnsiTheme="majorBidi" w:cstheme="majorBidi"/>
                <w:lang w:eastAsia="lt-LT"/>
              </w:rPr>
              <w:t>2024 m. Įsivertinimo rodiklis – veikla atitinka socialinės globos normas. Su rezultatais supažindinta 93,3 proc. darbuotojų ir 80 proc. gyventojų</w:t>
            </w:r>
            <w:r w:rsidR="00F5167A" w:rsidRPr="00E52BD4">
              <w:rPr>
                <w:rFonts w:asciiTheme="majorBidi" w:hAnsiTheme="majorBidi" w:cstheme="majorBidi"/>
                <w:lang w:eastAsia="lt-LT"/>
              </w:rPr>
              <w:t xml:space="preserve">.  </w:t>
            </w:r>
            <w:r w:rsidR="00420B13" w:rsidRPr="00E52BD4">
              <w:rPr>
                <w:rFonts w:asciiTheme="majorBidi" w:hAnsiTheme="majorBidi" w:cstheme="majorBidi"/>
                <w:lang w:eastAsia="lt-LT"/>
              </w:rPr>
              <w:t xml:space="preserve">Gyventojai supažindinti susirinkimo metu ir individuliai. Suinteresuotos šalys su rezultatais turi galimybę susipažinti įstaigos internetinėje svetainėje arba atvykę į padalinius. </w:t>
            </w:r>
          </w:p>
        </w:tc>
      </w:tr>
      <w:tr w:rsidR="00500C7D" w:rsidRPr="00500C7D" w14:paraId="443E99CA" w14:textId="77777777" w:rsidTr="006F7764">
        <w:tc>
          <w:tcPr>
            <w:tcW w:w="107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7F1F7B" w14:textId="39C983D0" w:rsidR="00500C7D" w:rsidRPr="00E52BD4" w:rsidRDefault="00420B13" w:rsidP="00E52BD4">
            <w:pPr>
              <w:pStyle w:val="Betarp"/>
              <w:rPr>
                <w:rFonts w:asciiTheme="majorBidi" w:hAnsiTheme="majorBidi" w:cstheme="majorBidi"/>
                <w:lang w:eastAsia="lt-LT"/>
              </w:rPr>
            </w:pPr>
            <w:r w:rsidRPr="00E52BD4">
              <w:rPr>
                <w:rFonts w:asciiTheme="majorBidi" w:hAnsiTheme="majorBidi" w:cstheme="majorBidi"/>
                <w:lang w:eastAsia="lt-LT"/>
              </w:rPr>
              <w:t xml:space="preserve">1.4. </w:t>
            </w:r>
            <w:r w:rsidR="00500C7D" w:rsidRPr="00E52BD4">
              <w:rPr>
                <w:rFonts w:asciiTheme="majorBidi" w:hAnsiTheme="majorBidi" w:cstheme="majorBidi"/>
                <w:lang w:eastAsia="lt-LT"/>
              </w:rPr>
              <w:t xml:space="preserve">Įvertinti teikiamų paslaugų kokybę pagal EQUASS rodiklius. </w:t>
            </w:r>
          </w:p>
        </w:tc>
        <w:tc>
          <w:tcPr>
            <w:tcW w:w="150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E77100" w14:textId="77777777" w:rsidR="00500C7D" w:rsidRPr="00E52BD4" w:rsidRDefault="00500C7D" w:rsidP="00E52BD4">
            <w:pPr>
              <w:pStyle w:val="Betarp"/>
              <w:rPr>
                <w:rFonts w:asciiTheme="majorBidi" w:hAnsiTheme="majorBidi" w:cstheme="majorBidi"/>
                <w:lang w:eastAsia="lt-LT"/>
              </w:rPr>
            </w:pPr>
            <w:r w:rsidRPr="00E52BD4">
              <w:rPr>
                <w:rFonts w:asciiTheme="majorBidi" w:hAnsiTheme="majorBidi" w:cstheme="majorBidi"/>
                <w:lang w:eastAsia="lt-LT"/>
              </w:rPr>
              <w:t xml:space="preserve">Parengtas teikiamų paslaugų įvertinimas pagal EQUASS rodiklius. Įvertina 12 rezultatų rodiklių (100 proc.). </w:t>
            </w:r>
          </w:p>
        </w:tc>
        <w:tc>
          <w:tcPr>
            <w:tcW w:w="2428" w:type="pct"/>
            <w:tcBorders>
              <w:top w:val="single" w:sz="4" w:space="0" w:color="auto"/>
              <w:left w:val="single" w:sz="4" w:space="0" w:color="auto"/>
              <w:bottom w:val="single" w:sz="4" w:space="0" w:color="auto"/>
              <w:right w:val="single" w:sz="4" w:space="0" w:color="auto"/>
            </w:tcBorders>
          </w:tcPr>
          <w:p w14:paraId="3AE6D322" w14:textId="7668976B" w:rsidR="00500C7D" w:rsidRPr="00E52BD4" w:rsidRDefault="00500C7D" w:rsidP="00E52BD4">
            <w:pPr>
              <w:pStyle w:val="Betarp"/>
              <w:rPr>
                <w:rFonts w:asciiTheme="majorBidi" w:hAnsiTheme="majorBidi" w:cstheme="majorBidi"/>
                <w:lang w:eastAsia="lt-LT"/>
              </w:rPr>
            </w:pPr>
            <w:r w:rsidRPr="00E52BD4">
              <w:rPr>
                <w:rFonts w:asciiTheme="majorBidi" w:hAnsiTheme="majorBidi" w:cstheme="majorBidi"/>
                <w:lang w:eastAsia="lt-LT"/>
              </w:rPr>
              <w:t>Teikiamų paslaugų kokybė įvertinta pagal EQUASS</w:t>
            </w:r>
            <w:r w:rsidR="00065E12" w:rsidRPr="00E52BD4">
              <w:rPr>
                <w:rFonts w:asciiTheme="majorBidi" w:hAnsiTheme="majorBidi" w:cstheme="majorBidi"/>
                <w:lang w:eastAsia="lt-LT"/>
              </w:rPr>
              <w:t xml:space="preserve"> </w:t>
            </w:r>
            <w:r w:rsidRPr="00E52BD4">
              <w:rPr>
                <w:rFonts w:asciiTheme="majorBidi" w:hAnsiTheme="majorBidi" w:cstheme="majorBidi"/>
                <w:lang w:eastAsia="lt-LT"/>
              </w:rPr>
              <w:t>12 rodiklių</w:t>
            </w:r>
            <w:r w:rsidR="00420B13" w:rsidRPr="00E52BD4">
              <w:rPr>
                <w:rFonts w:asciiTheme="majorBidi" w:hAnsiTheme="majorBidi" w:cstheme="majorBidi"/>
                <w:lang w:eastAsia="lt-LT"/>
              </w:rPr>
              <w:t xml:space="preserve">, kas sudaro 100 proc. vertinamų rodiklių. 2024 m. </w:t>
            </w:r>
            <w:r w:rsidR="00065E12" w:rsidRPr="00E52BD4">
              <w:rPr>
                <w:rFonts w:asciiTheme="majorBidi" w:hAnsiTheme="majorBidi" w:cstheme="majorBidi"/>
                <w:lang w:eastAsia="lt-LT"/>
              </w:rPr>
              <w:t>įvykdytos</w:t>
            </w:r>
            <w:r w:rsidR="00AC5882" w:rsidRPr="00E52BD4">
              <w:rPr>
                <w:rFonts w:asciiTheme="majorBidi" w:hAnsiTheme="majorBidi" w:cstheme="majorBidi"/>
                <w:lang w:eastAsia="lt-LT"/>
              </w:rPr>
              <w:t xml:space="preserve"> EQUASS sertifikavimo procedūrų veiklos, atliktas išorės auditas. </w:t>
            </w:r>
            <w:r w:rsidR="00C6512C" w:rsidRPr="00E52BD4">
              <w:rPr>
                <w:rFonts w:asciiTheme="majorBidi" w:hAnsiTheme="majorBidi" w:cstheme="majorBidi"/>
                <w:lang w:eastAsia="lt-LT"/>
              </w:rPr>
              <w:t>(Lyginant su 2023 m. rezultatas išlieka nepakitęs)</w:t>
            </w:r>
          </w:p>
        </w:tc>
      </w:tr>
      <w:tr w:rsidR="00500C7D" w:rsidRPr="00500C7D" w14:paraId="1E9AA2A0" w14:textId="77777777" w:rsidTr="00F5167A">
        <w:trPr>
          <w:trHeight w:val="557"/>
        </w:trPr>
        <w:tc>
          <w:tcPr>
            <w:tcW w:w="107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9EBD70" w14:textId="6D44CBD4" w:rsidR="00500C7D" w:rsidRPr="00E52BD4" w:rsidRDefault="00AC5882" w:rsidP="00E52BD4">
            <w:pPr>
              <w:pStyle w:val="Betarp"/>
              <w:rPr>
                <w:rFonts w:asciiTheme="majorBidi" w:hAnsiTheme="majorBidi" w:cstheme="majorBidi"/>
                <w:lang w:eastAsia="lt-LT"/>
              </w:rPr>
            </w:pPr>
            <w:r w:rsidRPr="00E52BD4">
              <w:rPr>
                <w:rFonts w:asciiTheme="majorBidi" w:hAnsiTheme="majorBidi" w:cstheme="majorBidi"/>
                <w:lang w:eastAsia="lt-LT"/>
              </w:rPr>
              <w:t xml:space="preserve">1.5. </w:t>
            </w:r>
            <w:r w:rsidR="00500C7D" w:rsidRPr="00E52BD4">
              <w:rPr>
                <w:rFonts w:asciiTheme="majorBidi" w:hAnsiTheme="majorBidi" w:cstheme="majorBidi"/>
                <w:lang w:eastAsia="lt-LT"/>
              </w:rPr>
              <w:t xml:space="preserve">Atlikti išsamų ir visapusišką asmens poreikių vertinimą, </w:t>
            </w:r>
            <w:r w:rsidR="00500C7D" w:rsidRPr="00E52BD4">
              <w:rPr>
                <w:rFonts w:asciiTheme="majorBidi" w:hAnsiTheme="majorBidi" w:cstheme="majorBidi"/>
                <w:lang w:eastAsia="lt-LT"/>
              </w:rPr>
              <w:lastRenderedPageBreak/>
              <w:t>sudaryti individualų socialinės globos planą pagal įvertintus asmens poreikio vertinimus.</w:t>
            </w:r>
          </w:p>
        </w:tc>
        <w:tc>
          <w:tcPr>
            <w:tcW w:w="150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D65079" w14:textId="77777777" w:rsidR="00500C7D" w:rsidRPr="00E52BD4" w:rsidRDefault="00500C7D" w:rsidP="00E52BD4">
            <w:pPr>
              <w:pStyle w:val="Betarp"/>
              <w:rPr>
                <w:rFonts w:asciiTheme="majorBidi" w:hAnsiTheme="majorBidi" w:cstheme="majorBidi"/>
                <w:lang w:eastAsia="lt-LT"/>
              </w:rPr>
            </w:pPr>
            <w:r w:rsidRPr="00E52BD4">
              <w:rPr>
                <w:rFonts w:asciiTheme="majorBidi" w:hAnsiTheme="majorBidi" w:cstheme="majorBidi"/>
                <w:lang w:eastAsia="lt-LT"/>
              </w:rPr>
              <w:lastRenderedPageBreak/>
              <w:t>Atlikti gyventojų asmens poreikių vertinimai:</w:t>
            </w:r>
          </w:p>
          <w:p w14:paraId="3CDA032E" w14:textId="77777777" w:rsidR="00500C7D" w:rsidRPr="00E52BD4" w:rsidRDefault="00500C7D" w:rsidP="00E52BD4">
            <w:pPr>
              <w:pStyle w:val="Betarp"/>
              <w:rPr>
                <w:rFonts w:asciiTheme="majorBidi" w:hAnsiTheme="majorBidi" w:cstheme="majorBidi"/>
                <w:lang w:eastAsia="lt-LT"/>
              </w:rPr>
            </w:pPr>
            <w:r w:rsidRPr="00E52BD4">
              <w:rPr>
                <w:rFonts w:asciiTheme="majorBidi" w:hAnsiTheme="majorBidi" w:cstheme="majorBidi"/>
                <w:lang w:eastAsia="lt-LT"/>
              </w:rPr>
              <w:lastRenderedPageBreak/>
              <w:t>Svėdasų padalinys – 35 gyventojai;</w:t>
            </w:r>
          </w:p>
          <w:p w14:paraId="12B8D1A8" w14:textId="77777777" w:rsidR="00500C7D" w:rsidRPr="00E52BD4" w:rsidRDefault="00500C7D" w:rsidP="00E52BD4">
            <w:pPr>
              <w:pStyle w:val="Betarp"/>
              <w:rPr>
                <w:rFonts w:asciiTheme="majorBidi" w:hAnsiTheme="majorBidi" w:cstheme="majorBidi"/>
                <w:lang w:eastAsia="lt-LT"/>
              </w:rPr>
            </w:pPr>
            <w:proofErr w:type="spellStart"/>
            <w:r w:rsidRPr="00E52BD4">
              <w:rPr>
                <w:rFonts w:asciiTheme="majorBidi" w:hAnsiTheme="majorBidi" w:cstheme="majorBidi"/>
                <w:lang w:eastAsia="lt-LT"/>
              </w:rPr>
              <w:t>Burbiškio</w:t>
            </w:r>
            <w:proofErr w:type="spellEnd"/>
            <w:r w:rsidRPr="00E52BD4">
              <w:rPr>
                <w:rFonts w:asciiTheme="majorBidi" w:hAnsiTheme="majorBidi" w:cstheme="majorBidi"/>
                <w:lang w:eastAsia="lt-LT"/>
              </w:rPr>
              <w:t xml:space="preserve"> padalinys – 20 gyventojų;</w:t>
            </w:r>
          </w:p>
          <w:p w14:paraId="574FDA9E" w14:textId="77777777" w:rsidR="00500C7D" w:rsidRPr="00E52BD4" w:rsidRDefault="00500C7D" w:rsidP="00E52BD4">
            <w:pPr>
              <w:pStyle w:val="Betarp"/>
              <w:rPr>
                <w:rFonts w:asciiTheme="majorBidi" w:hAnsiTheme="majorBidi" w:cstheme="majorBidi"/>
                <w:lang w:eastAsia="lt-LT"/>
              </w:rPr>
            </w:pPr>
            <w:r w:rsidRPr="00E52BD4">
              <w:rPr>
                <w:rFonts w:asciiTheme="majorBidi" w:hAnsiTheme="majorBidi" w:cstheme="majorBidi"/>
                <w:lang w:eastAsia="lt-LT"/>
              </w:rPr>
              <w:t>Troškūnų padalinys –  36 gyventojams.</w:t>
            </w:r>
          </w:p>
          <w:p w14:paraId="2D82CF45" w14:textId="77777777" w:rsidR="00500C7D" w:rsidRPr="00E52BD4" w:rsidRDefault="00500C7D" w:rsidP="00E52BD4">
            <w:pPr>
              <w:pStyle w:val="Betarp"/>
              <w:rPr>
                <w:rFonts w:asciiTheme="majorBidi" w:hAnsiTheme="majorBidi" w:cstheme="majorBidi"/>
                <w:lang w:eastAsia="lt-LT"/>
              </w:rPr>
            </w:pPr>
            <w:r w:rsidRPr="00E52BD4">
              <w:rPr>
                <w:rFonts w:asciiTheme="majorBidi" w:hAnsiTheme="majorBidi" w:cstheme="majorBidi"/>
                <w:lang w:eastAsia="lt-LT"/>
              </w:rPr>
              <w:t>Visiems gyventojams sudaryti individualūs socialinės globos planai, įvertinti 100 proc. globos namų gyventojų individualūs poreikiai.</w:t>
            </w:r>
          </w:p>
        </w:tc>
        <w:tc>
          <w:tcPr>
            <w:tcW w:w="2428" w:type="pct"/>
            <w:tcBorders>
              <w:top w:val="single" w:sz="4" w:space="0" w:color="auto"/>
              <w:left w:val="single" w:sz="4" w:space="0" w:color="auto"/>
              <w:bottom w:val="single" w:sz="4" w:space="0" w:color="auto"/>
              <w:right w:val="single" w:sz="4" w:space="0" w:color="auto"/>
            </w:tcBorders>
          </w:tcPr>
          <w:p w14:paraId="25BA454D" w14:textId="5CA5BB8E" w:rsidR="00AC5882" w:rsidRPr="00E52BD4" w:rsidRDefault="00AC5882" w:rsidP="00E52BD4">
            <w:pPr>
              <w:pStyle w:val="Betarp"/>
              <w:rPr>
                <w:rFonts w:asciiTheme="majorBidi" w:hAnsiTheme="majorBidi" w:cstheme="majorBidi"/>
                <w:lang w:eastAsia="lt-LT"/>
              </w:rPr>
            </w:pPr>
            <w:r w:rsidRPr="00E52BD4">
              <w:rPr>
                <w:rFonts w:asciiTheme="majorBidi" w:hAnsiTheme="majorBidi" w:cstheme="majorBidi"/>
                <w:lang w:eastAsia="lt-LT"/>
              </w:rPr>
              <w:lastRenderedPageBreak/>
              <w:t>Atlikti išsamūs ir visapusiški asmens poreikių vertinimai</w:t>
            </w:r>
            <w:r w:rsidR="00366520" w:rsidRPr="00E52BD4">
              <w:rPr>
                <w:rFonts w:asciiTheme="majorBidi" w:hAnsiTheme="majorBidi" w:cstheme="majorBidi"/>
                <w:lang w:eastAsia="lt-LT"/>
              </w:rPr>
              <w:t xml:space="preserve">, </w:t>
            </w:r>
            <w:r w:rsidRPr="00E52BD4">
              <w:rPr>
                <w:rFonts w:asciiTheme="majorBidi" w:hAnsiTheme="majorBidi" w:cstheme="majorBidi"/>
                <w:lang w:eastAsia="lt-LT"/>
              </w:rPr>
              <w:t>per 2024 metus:</w:t>
            </w:r>
          </w:p>
          <w:p w14:paraId="76016EF7" w14:textId="5A386E29" w:rsidR="00AC5882" w:rsidRPr="00E52BD4" w:rsidRDefault="00AC5882" w:rsidP="00E52BD4">
            <w:pPr>
              <w:pStyle w:val="Betarp"/>
              <w:rPr>
                <w:rFonts w:asciiTheme="majorBidi" w:hAnsiTheme="majorBidi" w:cstheme="majorBidi"/>
                <w:lang w:eastAsia="lt-LT"/>
              </w:rPr>
            </w:pPr>
            <w:r w:rsidRPr="00E52BD4">
              <w:rPr>
                <w:rFonts w:asciiTheme="majorBidi" w:hAnsiTheme="majorBidi" w:cstheme="majorBidi"/>
                <w:lang w:eastAsia="lt-LT"/>
              </w:rPr>
              <w:t>Svėdasų padalinyje 40 gyventoj</w:t>
            </w:r>
            <w:r w:rsidR="00C6512C" w:rsidRPr="00E52BD4">
              <w:rPr>
                <w:rFonts w:asciiTheme="majorBidi" w:hAnsiTheme="majorBidi" w:cstheme="majorBidi"/>
                <w:lang w:eastAsia="lt-LT"/>
              </w:rPr>
              <w:t>ų</w:t>
            </w:r>
            <w:r w:rsidRPr="00E52BD4">
              <w:rPr>
                <w:rFonts w:asciiTheme="majorBidi" w:hAnsiTheme="majorBidi" w:cstheme="majorBidi"/>
                <w:lang w:eastAsia="lt-LT"/>
              </w:rPr>
              <w:t>;</w:t>
            </w:r>
          </w:p>
          <w:p w14:paraId="300AEB53" w14:textId="77777777" w:rsidR="00AC5882" w:rsidRPr="00E52BD4" w:rsidRDefault="00AC5882" w:rsidP="00E52BD4">
            <w:pPr>
              <w:pStyle w:val="Betarp"/>
              <w:rPr>
                <w:rFonts w:asciiTheme="majorBidi" w:hAnsiTheme="majorBidi" w:cstheme="majorBidi"/>
                <w:lang w:eastAsia="lt-LT"/>
              </w:rPr>
            </w:pPr>
            <w:proofErr w:type="spellStart"/>
            <w:r w:rsidRPr="00E52BD4">
              <w:rPr>
                <w:rFonts w:asciiTheme="majorBidi" w:hAnsiTheme="majorBidi" w:cstheme="majorBidi"/>
                <w:lang w:eastAsia="lt-LT"/>
              </w:rPr>
              <w:lastRenderedPageBreak/>
              <w:t>Burbiškio</w:t>
            </w:r>
            <w:proofErr w:type="spellEnd"/>
            <w:r w:rsidRPr="00E52BD4">
              <w:rPr>
                <w:rFonts w:asciiTheme="majorBidi" w:hAnsiTheme="majorBidi" w:cstheme="majorBidi"/>
                <w:lang w:eastAsia="lt-LT"/>
              </w:rPr>
              <w:t xml:space="preserve"> padalinyje 21 gyventojui;</w:t>
            </w:r>
          </w:p>
          <w:p w14:paraId="12DADB89" w14:textId="26DC858C" w:rsidR="00AC5882" w:rsidRPr="00E52BD4" w:rsidRDefault="00AC5882" w:rsidP="00E52BD4">
            <w:pPr>
              <w:pStyle w:val="Betarp"/>
              <w:rPr>
                <w:rFonts w:asciiTheme="majorBidi" w:hAnsiTheme="majorBidi" w:cstheme="majorBidi"/>
                <w:lang w:eastAsia="lt-LT"/>
              </w:rPr>
            </w:pPr>
            <w:r w:rsidRPr="00E52BD4">
              <w:rPr>
                <w:rFonts w:asciiTheme="majorBidi" w:hAnsiTheme="majorBidi" w:cstheme="majorBidi"/>
                <w:lang w:eastAsia="lt-LT"/>
              </w:rPr>
              <w:t>Troškūnų padalinyje</w:t>
            </w:r>
            <w:r w:rsidR="00C6512C" w:rsidRPr="00E52BD4">
              <w:rPr>
                <w:rFonts w:asciiTheme="majorBidi" w:hAnsiTheme="majorBidi" w:cstheme="majorBidi"/>
                <w:lang w:eastAsia="lt-LT"/>
              </w:rPr>
              <w:t xml:space="preserve"> </w:t>
            </w:r>
            <w:r w:rsidR="00366520" w:rsidRPr="00E52BD4">
              <w:rPr>
                <w:rFonts w:asciiTheme="majorBidi" w:hAnsiTheme="majorBidi" w:cstheme="majorBidi"/>
                <w:lang w:eastAsia="lt-LT"/>
              </w:rPr>
              <w:t>31</w:t>
            </w:r>
            <w:r w:rsidRPr="00E52BD4">
              <w:rPr>
                <w:rFonts w:asciiTheme="majorBidi" w:hAnsiTheme="majorBidi" w:cstheme="majorBidi"/>
                <w:lang w:eastAsia="lt-LT"/>
              </w:rPr>
              <w:t xml:space="preserve"> gyventoj</w:t>
            </w:r>
            <w:r w:rsidR="00366520" w:rsidRPr="00E52BD4">
              <w:rPr>
                <w:rFonts w:asciiTheme="majorBidi" w:hAnsiTheme="majorBidi" w:cstheme="majorBidi"/>
                <w:lang w:eastAsia="lt-LT"/>
              </w:rPr>
              <w:t>ui</w:t>
            </w:r>
            <w:r w:rsidRPr="00E52BD4">
              <w:rPr>
                <w:rFonts w:asciiTheme="majorBidi" w:hAnsiTheme="majorBidi" w:cstheme="majorBidi"/>
                <w:lang w:eastAsia="lt-LT"/>
              </w:rPr>
              <w:t>.</w:t>
            </w:r>
            <w:r w:rsidR="00C6512C" w:rsidRPr="00E52BD4">
              <w:rPr>
                <w:rFonts w:asciiTheme="majorBidi" w:hAnsiTheme="majorBidi" w:cstheme="majorBidi"/>
                <w:lang w:eastAsia="lt-LT"/>
              </w:rPr>
              <w:t xml:space="preserve"> (Lyginant su 2023 m. mažesniam kiekiui gyventojų atlikti poreikių vertinimai, tai lemia gyventojų skaičiaus kaita</w:t>
            </w:r>
            <w:r w:rsidR="00F5167A" w:rsidRPr="00E52BD4">
              <w:rPr>
                <w:rFonts w:asciiTheme="majorBidi" w:hAnsiTheme="majorBidi" w:cstheme="majorBidi"/>
                <w:lang w:eastAsia="lt-LT"/>
              </w:rPr>
              <w:t>, tačiau planuoti rezultatų rodikliai viršyti</w:t>
            </w:r>
            <w:r w:rsidR="00C6512C" w:rsidRPr="00E52BD4">
              <w:rPr>
                <w:rFonts w:asciiTheme="majorBidi" w:hAnsiTheme="majorBidi" w:cstheme="majorBidi"/>
                <w:lang w:eastAsia="lt-LT"/>
              </w:rPr>
              <w:t>).</w:t>
            </w:r>
          </w:p>
          <w:p w14:paraId="0E5644D0" w14:textId="54A89079" w:rsidR="00366520" w:rsidRPr="00E52BD4" w:rsidRDefault="00366520" w:rsidP="00E52BD4">
            <w:pPr>
              <w:pStyle w:val="Betarp"/>
              <w:rPr>
                <w:rFonts w:asciiTheme="majorBidi" w:hAnsiTheme="majorBidi" w:cstheme="majorBidi"/>
                <w:lang w:eastAsia="lt-LT"/>
              </w:rPr>
            </w:pPr>
            <w:r w:rsidRPr="00E52BD4">
              <w:rPr>
                <w:rFonts w:asciiTheme="majorBidi" w:hAnsiTheme="majorBidi" w:cstheme="majorBidi"/>
                <w:lang w:eastAsia="lt-LT"/>
              </w:rPr>
              <w:t xml:space="preserve">Visiems gyventojams </w:t>
            </w:r>
            <w:r w:rsidR="00065E12" w:rsidRPr="00E52BD4">
              <w:rPr>
                <w:rFonts w:asciiTheme="majorBidi" w:hAnsiTheme="majorBidi" w:cstheme="majorBidi"/>
                <w:lang w:eastAsia="lt-LT"/>
              </w:rPr>
              <w:t>(100 proc.)</w:t>
            </w:r>
            <w:r w:rsidR="007A322A">
              <w:rPr>
                <w:rFonts w:asciiTheme="majorBidi" w:hAnsiTheme="majorBidi" w:cstheme="majorBidi"/>
                <w:lang w:eastAsia="lt-LT"/>
              </w:rPr>
              <w:t xml:space="preserve"> </w:t>
            </w:r>
            <w:r w:rsidRPr="00E52BD4">
              <w:rPr>
                <w:rFonts w:asciiTheme="majorBidi" w:hAnsiTheme="majorBidi" w:cstheme="majorBidi"/>
                <w:lang w:eastAsia="lt-LT"/>
              </w:rPr>
              <w:t>sudaryti individualūs socialinės globos planai.</w:t>
            </w:r>
          </w:p>
        </w:tc>
      </w:tr>
      <w:tr w:rsidR="00500C7D" w:rsidRPr="00500C7D" w14:paraId="069E5C9E" w14:textId="77777777" w:rsidTr="006F7764">
        <w:tc>
          <w:tcPr>
            <w:tcW w:w="107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5D9D68" w14:textId="427D155D" w:rsidR="00500C7D" w:rsidRPr="00E52BD4" w:rsidRDefault="00500C7D" w:rsidP="00E52BD4">
            <w:pPr>
              <w:pStyle w:val="Betarp"/>
              <w:rPr>
                <w:rFonts w:asciiTheme="majorBidi" w:hAnsiTheme="majorBidi" w:cstheme="majorBidi"/>
                <w:lang w:eastAsia="lt-LT"/>
              </w:rPr>
            </w:pPr>
            <w:r w:rsidRPr="00E52BD4">
              <w:rPr>
                <w:rFonts w:asciiTheme="majorBidi" w:hAnsiTheme="majorBidi" w:cstheme="majorBidi"/>
                <w:lang w:eastAsia="lt-LT"/>
              </w:rPr>
              <w:lastRenderedPageBreak/>
              <w:t>Užtikrinti transporto paslaugų teikimą gyventojams.</w:t>
            </w:r>
          </w:p>
        </w:tc>
        <w:tc>
          <w:tcPr>
            <w:tcW w:w="150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6C6AFB" w14:textId="77777777" w:rsidR="00500C7D" w:rsidRPr="00E52BD4" w:rsidRDefault="00500C7D" w:rsidP="00E52BD4">
            <w:pPr>
              <w:pStyle w:val="Betarp"/>
              <w:rPr>
                <w:rFonts w:asciiTheme="majorBidi" w:hAnsiTheme="majorBidi" w:cstheme="majorBidi"/>
                <w:color w:val="FF0000"/>
                <w:lang w:eastAsia="lt-LT"/>
              </w:rPr>
            </w:pPr>
            <w:r w:rsidRPr="00E52BD4">
              <w:rPr>
                <w:rFonts w:asciiTheme="majorBidi" w:hAnsiTheme="majorBidi" w:cstheme="majorBidi"/>
                <w:lang w:eastAsia="lt-LT"/>
              </w:rPr>
              <w:t>100 proc. užtikrintas transporto paslaugų poreikis.</w:t>
            </w:r>
          </w:p>
        </w:tc>
        <w:tc>
          <w:tcPr>
            <w:tcW w:w="2428" w:type="pct"/>
            <w:tcBorders>
              <w:top w:val="single" w:sz="4" w:space="0" w:color="auto"/>
              <w:left w:val="single" w:sz="4" w:space="0" w:color="auto"/>
              <w:bottom w:val="single" w:sz="4" w:space="0" w:color="auto"/>
              <w:right w:val="single" w:sz="4" w:space="0" w:color="auto"/>
            </w:tcBorders>
          </w:tcPr>
          <w:p w14:paraId="095114F9" w14:textId="40A08326" w:rsidR="00500C7D" w:rsidRPr="00E52BD4" w:rsidRDefault="00366520" w:rsidP="00E52BD4">
            <w:pPr>
              <w:pStyle w:val="Betarp"/>
              <w:rPr>
                <w:rFonts w:asciiTheme="majorBidi" w:hAnsiTheme="majorBidi" w:cstheme="majorBidi"/>
                <w:lang w:eastAsia="lt-LT"/>
              </w:rPr>
            </w:pPr>
            <w:r w:rsidRPr="00E52BD4">
              <w:rPr>
                <w:rFonts w:asciiTheme="majorBidi" w:hAnsiTheme="majorBidi" w:cstheme="majorBidi"/>
                <w:lang w:eastAsia="lt-LT"/>
              </w:rPr>
              <w:t>Užtikrintas transporto pasl</w:t>
            </w:r>
            <w:r w:rsidR="00D92647">
              <w:rPr>
                <w:rFonts w:asciiTheme="majorBidi" w:hAnsiTheme="majorBidi" w:cstheme="majorBidi"/>
                <w:lang w:eastAsia="lt-LT"/>
              </w:rPr>
              <w:t>augų teikimas, 100 proc. pagal G</w:t>
            </w:r>
            <w:r w:rsidRPr="00E52BD4">
              <w:rPr>
                <w:rFonts w:asciiTheme="majorBidi" w:hAnsiTheme="majorBidi" w:cstheme="majorBidi"/>
                <w:lang w:eastAsia="lt-LT"/>
              </w:rPr>
              <w:t>lobos namų gyventojų poreikius.</w:t>
            </w:r>
            <w:r w:rsidR="00F5167A" w:rsidRPr="00E52BD4">
              <w:rPr>
                <w:rFonts w:asciiTheme="majorBidi" w:hAnsiTheme="majorBidi" w:cstheme="majorBidi"/>
              </w:rPr>
              <w:t xml:space="preserve"> </w:t>
            </w:r>
            <w:r w:rsidR="00F5167A" w:rsidRPr="00E52BD4">
              <w:rPr>
                <w:rFonts w:asciiTheme="majorBidi" w:hAnsiTheme="majorBidi" w:cstheme="majorBidi"/>
                <w:lang w:eastAsia="lt-LT"/>
              </w:rPr>
              <w:t>(Lyginant su 2023 m. rezultatas išlieka nepakitęs)</w:t>
            </w:r>
          </w:p>
        </w:tc>
      </w:tr>
      <w:tr w:rsidR="00500C7D" w:rsidRPr="00500C7D" w14:paraId="5B8669EF" w14:textId="77777777" w:rsidTr="006F7764">
        <w:tc>
          <w:tcPr>
            <w:tcW w:w="107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3C9CE" w14:textId="29BDF54E" w:rsidR="00500C7D" w:rsidRPr="00E52BD4" w:rsidRDefault="00954F63" w:rsidP="00E52BD4">
            <w:pPr>
              <w:pStyle w:val="Betarp"/>
              <w:rPr>
                <w:rFonts w:asciiTheme="majorBidi" w:hAnsiTheme="majorBidi" w:cstheme="majorBidi"/>
                <w:lang w:eastAsia="lt-LT"/>
              </w:rPr>
            </w:pPr>
            <w:r w:rsidRPr="00E52BD4">
              <w:rPr>
                <w:rFonts w:asciiTheme="majorBidi" w:hAnsiTheme="majorBidi" w:cstheme="majorBidi"/>
                <w:color w:val="000000"/>
              </w:rPr>
              <w:t xml:space="preserve">1.7. </w:t>
            </w:r>
            <w:r w:rsidR="00500C7D" w:rsidRPr="00E52BD4">
              <w:rPr>
                <w:rFonts w:asciiTheme="majorBidi" w:hAnsiTheme="majorBidi" w:cstheme="majorBidi"/>
                <w:color w:val="000000"/>
              </w:rPr>
              <w:t xml:space="preserve">Vykdyti </w:t>
            </w:r>
            <w:r w:rsidR="00500C7D" w:rsidRPr="00E52BD4">
              <w:rPr>
                <w:rFonts w:asciiTheme="majorBidi" w:hAnsiTheme="majorBidi" w:cstheme="majorBidi"/>
                <w:lang w:eastAsia="lt-LT"/>
              </w:rPr>
              <w:t>gyventojų socialinę integraciją į bendruomenę, lankantis bibliotekoje, bažnyčioje ir kitose įstaigose, dalyvaujant už įstaigos ribų vykstančiuose renginiuose, susitikimuose, ekskursijose.</w:t>
            </w:r>
          </w:p>
        </w:tc>
        <w:tc>
          <w:tcPr>
            <w:tcW w:w="150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71A45A" w14:textId="77777777" w:rsidR="00500C7D" w:rsidRPr="00E52BD4" w:rsidRDefault="00500C7D" w:rsidP="00E52BD4">
            <w:pPr>
              <w:pStyle w:val="Betarp"/>
              <w:rPr>
                <w:rFonts w:asciiTheme="majorBidi" w:hAnsiTheme="majorBidi" w:cstheme="majorBidi"/>
                <w:lang w:eastAsia="lt-LT"/>
              </w:rPr>
            </w:pPr>
            <w:r w:rsidRPr="00E52BD4">
              <w:rPr>
                <w:rFonts w:asciiTheme="majorBidi" w:hAnsiTheme="majorBidi" w:cstheme="majorBidi"/>
                <w:color w:val="000000"/>
              </w:rPr>
              <w:t xml:space="preserve">Vykdoma </w:t>
            </w:r>
            <w:r w:rsidRPr="00E52BD4">
              <w:rPr>
                <w:rFonts w:asciiTheme="majorBidi" w:hAnsiTheme="majorBidi" w:cstheme="majorBidi"/>
                <w:lang w:eastAsia="lt-LT"/>
              </w:rPr>
              <w:t>gyventojų socialinė integracija į bendruomenę. Ne mažiau kaip:</w:t>
            </w:r>
          </w:p>
          <w:p w14:paraId="2BBAD33C" w14:textId="3E8DB5AA" w:rsidR="00500C7D" w:rsidRPr="00E52BD4" w:rsidRDefault="00500C7D" w:rsidP="00E52BD4">
            <w:pPr>
              <w:pStyle w:val="Betarp"/>
              <w:rPr>
                <w:rFonts w:asciiTheme="majorBidi" w:hAnsiTheme="majorBidi" w:cstheme="majorBidi"/>
                <w:lang w:eastAsia="lt-LT"/>
              </w:rPr>
            </w:pPr>
            <w:r w:rsidRPr="00E52BD4">
              <w:rPr>
                <w:rFonts w:asciiTheme="majorBidi" w:hAnsiTheme="majorBidi" w:cstheme="majorBidi"/>
                <w:lang w:eastAsia="lt-LT"/>
              </w:rPr>
              <w:t>Svėdasų padalinys –</w:t>
            </w:r>
            <w:r w:rsidR="007D4DC6">
              <w:rPr>
                <w:rFonts w:asciiTheme="majorBidi" w:hAnsiTheme="majorBidi" w:cstheme="majorBidi"/>
                <w:lang w:eastAsia="lt-LT"/>
              </w:rPr>
              <w:t xml:space="preserve"> </w:t>
            </w:r>
            <w:r w:rsidRPr="00E52BD4">
              <w:rPr>
                <w:rFonts w:asciiTheme="majorBidi" w:hAnsiTheme="majorBidi" w:cstheme="majorBidi"/>
                <w:lang w:eastAsia="lt-LT"/>
              </w:rPr>
              <w:t>25 proc. gyventojų;</w:t>
            </w:r>
          </w:p>
          <w:p w14:paraId="394663AA" w14:textId="77777777" w:rsidR="00500C7D" w:rsidRPr="00E52BD4" w:rsidRDefault="00500C7D" w:rsidP="00E52BD4">
            <w:pPr>
              <w:pStyle w:val="Betarp"/>
              <w:rPr>
                <w:rFonts w:asciiTheme="majorBidi" w:hAnsiTheme="majorBidi" w:cstheme="majorBidi"/>
                <w:lang w:eastAsia="lt-LT"/>
              </w:rPr>
            </w:pPr>
            <w:proofErr w:type="spellStart"/>
            <w:r w:rsidRPr="00E52BD4">
              <w:rPr>
                <w:rFonts w:asciiTheme="majorBidi" w:hAnsiTheme="majorBidi" w:cstheme="majorBidi"/>
                <w:lang w:eastAsia="lt-LT"/>
              </w:rPr>
              <w:t>Burbiškio</w:t>
            </w:r>
            <w:proofErr w:type="spellEnd"/>
            <w:r w:rsidRPr="00E52BD4">
              <w:rPr>
                <w:rFonts w:asciiTheme="majorBidi" w:hAnsiTheme="majorBidi" w:cstheme="majorBidi"/>
                <w:lang w:eastAsia="lt-LT"/>
              </w:rPr>
              <w:t xml:space="preserve"> padalinys – 30 proc. gyventojų;</w:t>
            </w:r>
          </w:p>
          <w:p w14:paraId="71446936" w14:textId="44852C1A" w:rsidR="00500C7D" w:rsidRPr="00E52BD4" w:rsidRDefault="00500C7D" w:rsidP="00E52BD4">
            <w:pPr>
              <w:pStyle w:val="Betarp"/>
              <w:rPr>
                <w:rFonts w:asciiTheme="majorBidi" w:hAnsiTheme="majorBidi" w:cstheme="majorBidi"/>
                <w:lang w:eastAsia="lt-LT"/>
              </w:rPr>
            </w:pPr>
            <w:r w:rsidRPr="00E52BD4">
              <w:rPr>
                <w:rFonts w:asciiTheme="majorBidi" w:hAnsiTheme="majorBidi" w:cstheme="majorBidi"/>
                <w:lang w:eastAsia="lt-LT"/>
              </w:rPr>
              <w:t>Troškūnų padalinys –20 pr</w:t>
            </w:r>
            <w:r w:rsidR="00D92647">
              <w:rPr>
                <w:rFonts w:asciiTheme="majorBidi" w:hAnsiTheme="majorBidi" w:cstheme="majorBidi"/>
                <w:lang w:eastAsia="lt-LT"/>
              </w:rPr>
              <w:t xml:space="preserve">oc. gyventojų, </w:t>
            </w:r>
            <w:r w:rsidRPr="00E52BD4">
              <w:rPr>
                <w:rFonts w:asciiTheme="majorBidi" w:hAnsiTheme="majorBidi" w:cstheme="majorBidi"/>
                <w:lang w:eastAsia="lt-LT"/>
              </w:rPr>
              <w:t>dalyv</w:t>
            </w:r>
            <w:r w:rsidR="003D67BE">
              <w:rPr>
                <w:rFonts w:asciiTheme="majorBidi" w:hAnsiTheme="majorBidi" w:cstheme="majorBidi"/>
                <w:lang w:eastAsia="lt-LT"/>
              </w:rPr>
              <w:t>auja už įstaigos ribų vykstanči</w:t>
            </w:r>
            <w:r w:rsidRPr="003A3A50">
              <w:rPr>
                <w:rFonts w:asciiTheme="majorBidi" w:hAnsiTheme="majorBidi" w:cstheme="majorBidi"/>
                <w:color w:val="000000" w:themeColor="text1"/>
                <w:lang w:eastAsia="lt-LT"/>
              </w:rPr>
              <w:t xml:space="preserve">ose </w:t>
            </w:r>
            <w:r w:rsidRPr="00E52BD4">
              <w:rPr>
                <w:rFonts w:asciiTheme="majorBidi" w:hAnsiTheme="majorBidi" w:cstheme="majorBidi"/>
                <w:lang w:eastAsia="lt-LT"/>
              </w:rPr>
              <w:t xml:space="preserve">veiklose. </w:t>
            </w:r>
          </w:p>
        </w:tc>
        <w:tc>
          <w:tcPr>
            <w:tcW w:w="2428" w:type="pct"/>
            <w:tcBorders>
              <w:top w:val="single" w:sz="4" w:space="0" w:color="auto"/>
              <w:left w:val="single" w:sz="4" w:space="0" w:color="auto"/>
              <w:bottom w:val="single" w:sz="4" w:space="0" w:color="auto"/>
              <w:right w:val="single" w:sz="4" w:space="0" w:color="auto"/>
            </w:tcBorders>
          </w:tcPr>
          <w:p w14:paraId="18314D8B" w14:textId="4E0BDD44" w:rsidR="00954F63" w:rsidRPr="00E52BD4" w:rsidRDefault="00D92647" w:rsidP="00E52BD4">
            <w:pPr>
              <w:pStyle w:val="Betarp"/>
              <w:rPr>
                <w:rFonts w:asciiTheme="majorBidi" w:hAnsiTheme="majorBidi" w:cstheme="majorBidi"/>
                <w:lang w:eastAsia="lt-LT"/>
              </w:rPr>
            </w:pPr>
            <w:r>
              <w:rPr>
                <w:rFonts w:asciiTheme="majorBidi" w:hAnsiTheme="majorBidi" w:cstheme="majorBidi"/>
                <w:lang w:eastAsia="lt-LT"/>
              </w:rPr>
              <w:t>2024 m. buvo vykdoma G</w:t>
            </w:r>
            <w:r w:rsidR="00954F63" w:rsidRPr="00E52BD4">
              <w:rPr>
                <w:rFonts w:asciiTheme="majorBidi" w:hAnsiTheme="majorBidi" w:cstheme="majorBidi"/>
                <w:lang w:eastAsia="lt-LT"/>
              </w:rPr>
              <w:t>lobos namų gyventojų socialinė integracija į bendruomenę, lankantis bibliotekose, bažnyčioje ir kitose įstaigose, dalyvaujant už įstaigos ribų vykstančiuose renginiuose, susitikimuose, ekskursijose.</w:t>
            </w:r>
          </w:p>
          <w:p w14:paraId="0C76F2D0" w14:textId="20C8D410" w:rsidR="00954F63" w:rsidRPr="00E52BD4" w:rsidRDefault="00954F63" w:rsidP="00E52BD4">
            <w:pPr>
              <w:pStyle w:val="Betarp"/>
              <w:rPr>
                <w:rFonts w:asciiTheme="majorBidi" w:hAnsiTheme="majorBidi" w:cstheme="majorBidi"/>
                <w:lang w:eastAsia="lt-LT"/>
              </w:rPr>
            </w:pPr>
            <w:r w:rsidRPr="00E52BD4">
              <w:rPr>
                <w:rFonts w:asciiTheme="majorBidi" w:hAnsiTheme="majorBidi" w:cstheme="majorBidi"/>
                <w:lang w:eastAsia="lt-LT"/>
              </w:rPr>
              <w:t>Veiklose dalyvavo 5</w:t>
            </w:r>
            <w:r w:rsidR="00C6512C" w:rsidRPr="00E52BD4">
              <w:rPr>
                <w:rFonts w:asciiTheme="majorBidi" w:hAnsiTheme="majorBidi" w:cstheme="majorBidi"/>
                <w:lang w:eastAsia="lt-LT"/>
              </w:rPr>
              <w:t>3</w:t>
            </w:r>
            <w:r w:rsidRPr="00E52BD4">
              <w:rPr>
                <w:rFonts w:asciiTheme="majorBidi" w:hAnsiTheme="majorBidi" w:cstheme="majorBidi"/>
                <w:lang w:eastAsia="lt-LT"/>
              </w:rPr>
              <w:t>,</w:t>
            </w:r>
            <w:r w:rsidR="00C6512C" w:rsidRPr="00E52BD4">
              <w:rPr>
                <w:rFonts w:asciiTheme="majorBidi" w:hAnsiTheme="majorBidi" w:cstheme="majorBidi"/>
                <w:lang w:eastAsia="lt-LT"/>
              </w:rPr>
              <w:t>06</w:t>
            </w:r>
            <w:r w:rsidRPr="00E52BD4">
              <w:rPr>
                <w:rFonts w:asciiTheme="majorBidi" w:hAnsiTheme="majorBidi" w:cstheme="majorBidi"/>
                <w:lang w:eastAsia="lt-LT"/>
              </w:rPr>
              <w:t xml:space="preserve"> proc. visų įstaigos gyventojų: Svėdasų padalinys – 47 proc. gyventojų;</w:t>
            </w:r>
          </w:p>
          <w:p w14:paraId="4A4DDB3F" w14:textId="6D3522A0" w:rsidR="00954F63" w:rsidRPr="00E52BD4" w:rsidRDefault="00954F63" w:rsidP="00E52BD4">
            <w:pPr>
              <w:pStyle w:val="Betarp"/>
              <w:rPr>
                <w:rFonts w:asciiTheme="majorBidi" w:hAnsiTheme="majorBidi" w:cstheme="majorBidi"/>
                <w:lang w:eastAsia="lt-LT"/>
              </w:rPr>
            </w:pPr>
            <w:proofErr w:type="spellStart"/>
            <w:r w:rsidRPr="00E52BD4">
              <w:rPr>
                <w:rFonts w:asciiTheme="majorBidi" w:hAnsiTheme="majorBidi" w:cstheme="majorBidi"/>
                <w:lang w:eastAsia="lt-LT"/>
              </w:rPr>
              <w:t>Burbiškio</w:t>
            </w:r>
            <w:proofErr w:type="spellEnd"/>
            <w:r w:rsidRPr="00E52BD4">
              <w:rPr>
                <w:rFonts w:asciiTheme="majorBidi" w:hAnsiTheme="majorBidi" w:cstheme="majorBidi"/>
                <w:lang w:eastAsia="lt-LT"/>
              </w:rPr>
              <w:t xml:space="preserve"> padalinys – 70 proc. gyventojų;</w:t>
            </w:r>
          </w:p>
          <w:p w14:paraId="1A84A08A" w14:textId="704E5645" w:rsidR="00954F63" w:rsidRPr="00E52BD4" w:rsidRDefault="00954F63" w:rsidP="00E52BD4">
            <w:pPr>
              <w:pStyle w:val="Betarp"/>
              <w:rPr>
                <w:rFonts w:asciiTheme="majorBidi" w:hAnsiTheme="majorBidi" w:cstheme="majorBidi"/>
                <w:lang w:eastAsia="lt-LT"/>
              </w:rPr>
            </w:pPr>
            <w:r w:rsidRPr="00E52BD4">
              <w:rPr>
                <w:rFonts w:asciiTheme="majorBidi" w:hAnsiTheme="majorBidi" w:cstheme="majorBidi"/>
                <w:lang w:eastAsia="lt-LT"/>
              </w:rPr>
              <w:t>Troškūnų padalinys – 42,2 proc. gyventojų</w:t>
            </w:r>
            <w:r w:rsidR="00C6512C" w:rsidRPr="00E52BD4">
              <w:rPr>
                <w:rFonts w:asciiTheme="majorBidi" w:hAnsiTheme="majorBidi" w:cstheme="majorBidi"/>
                <w:lang w:eastAsia="lt-LT"/>
              </w:rPr>
              <w:t xml:space="preserve">. </w:t>
            </w:r>
            <w:r w:rsidR="00F5167A" w:rsidRPr="00E52BD4">
              <w:rPr>
                <w:rFonts w:asciiTheme="majorBidi" w:hAnsiTheme="majorBidi" w:cstheme="majorBidi"/>
                <w:lang w:eastAsia="lt-LT"/>
              </w:rPr>
              <w:t>(</w:t>
            </w:r>
            <w:r w:rsidR="00C6512C" w:rsidRPr="00E52BD4">
              <w:rPr>
                <w:rFonts w:asciiTheme="majorBidi" w:hAnsiTheme="majorBidi" w:cstheme="majorBidi"/>
                <w:lang w:eastAsia="lt-LT"/>
              </w:rPr>
              <w:t>Lyginant su 2023 m. rezultatas neženkliai padidėjęs)</w:t>
            </w:r>
          </w:p>
          <w:p w14:paraId="072B4C81" w14:textId="77777777" w:rsidR="00954F63" w:rsidRPr="00E52BD4" w:rsidRDefault="00954F63" w:rsidP="00E52BD4">
            <w:pPr>
              <w:pStyle w:val="Betarp"/>
              <w:rPr>
                <w:rFonts w:asciiTheme="majorBidi" w:hAnsiTheme="majorBidi" w:cstheme="majorBidi"/>
                <w:lang w:eastAsia="lt-LT"/>
              </w:rPr>
            </w:pPr>
          </w:p>
          <w:p w14:paraId="688543C9" w14:textId="3D0D3406" w:rsidR="00500C7D" w:rsidRPr="00E52BD4" w:rsidRDefault="00500C7D" w:rsidP="00E52BD4">
            <w:pPr>
              <w:pStyle w:val="Betarp"/>
              <w:rPr>
                <w:rFonts w:asciiTheme="majorBidi" w:hAnsiTheme="majorBidi" w:cstheme="majorBidi"/>
                <w:color w:val="000000"/>
              </w:rPr>
            </w:pPr>
          </w:p>
        </w:tc>
      </w:tr>
      <w:tr w:rsidR="00500C7D" w:rsidRPr="00A50AF9" w14:paraId="01EE6F70" w14:textId="77777777" w:rsidTr="00A50AF9">
        <w:trPr>
          <w:trHeight w:val="1147"/>
        </w:trPr>
        <w:tc>
          <w:tcPr>
            <w:tcW w:w="1072" w:type="pct"/>
            <w:tcBorders>
              <w:top w:val="nil"/>
              <w:left w:val="single" w:sz="4" w:space="0" w:color="auto"/>
              <w:bottom w:val="single" w:sz="4" w:space="0" w:color="auto"/>
              <w:right w:val="single" w:sz="8" w:space="0" w:color="auto"/>
            </w:tcBorders>
            <w:tcMar>
              <w:top w:w="0" w:type="dxa"/>
              <w:left w:w="108" w:type="dxa"/>
              <w:bottom w:w="0" w:type="dxa"/>
              <w:right w:w="108" w:type="dxa"/>
            </w:tcMar>
          </w:tcPr>
          <w:p w14:paraId="4E9ACF96" w14:textId="477E99DE" w:rsidR="00500C7D" w:rsidRPr="00E52BD4" w:rsidRDefault="00F5167A" w:rsidP="00E52BD4">
            <w:pPr>
              <w:pStyle w:val="Betarp"/>
              <w:rPr>
                <w:rFonts w:asciiTheme="majorBidi" w:hAnsiTheme="majorBidi" w:cstheme="majorBidi"/>
                <w:color w:val="000000"/>
                <w:lang w:eastAsia="lt-LT"/>
              </w:rPr>
            </w:pPr>
            <w:r w:rsidRPr="00E52BD4">
              <w:rPr>
                <w:rFonts w:asciiTheme="majorBidi" w:hAnsiTheme="majorBidi" w:cstheme="majorBidi"/>
                <w:color w:val="000000"/>
              </w:rPr>
              <w:t>1.8.</w:t>
            </w:r>
            <w:r w:rsidR="00500C7D" w:rsidRPr="00E52BD4">
              <w:rPr>
                <w:rFonts w:asciiTheme="majorBidi" w:hAnsiTheme="majorBidi" w:cstheme="majorBidi"/>
                <w:color w:val="000000"/>
              </w:rPr>
              <w:t xml:space="preserve"> Organizuoti gyventojų savarankiškumo ir kasdienių įgūdžių ugdymą ir palaikymą tvarkantis buityje, atliekant asmens higienos procedūras, suteikiant pagalbą rengiantis ir pasirenkant  tinkamus drabužius.</w:t>
            </w:r>
          </w:p>
        </w:tc>
        <w:tc>
          <w:tcPr>
            <w:tcW w:w="150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1A9E90" w14:textId="77777777" w:rsidR="00500C7D" w:rsidRPr="00E52BD4" w:rsidRDefault="00500C7D" w:rsidP="00E52BD4">
            <w:pPr>
              <w:pStyle w:val="Betarp"/>
              <w:rPr>
                <w:rFonts w:asciiTheme="majorBidi" w:hAnsiTheme="majorBidi" w:cstheme="majorBidi"/>
                <w:color w:val="000000"/>
                <w:lang w:eastAsia="lt-LT"/>
              </w:rPr>
            </w:pPr>
            <w:r w:rsidRPr="00E52BD4">
              <w:rPr>
                <w:rFonts w:asciiTheme="majorBidi" w:hAnsiTheme="majorBidi" w:cstheme="majorBidi"/>
                <w:color w:val="000000"/>
              </w:rPr>
              <w:t xml:space="preserve">Vykdomas gyventojų </w:t>
            </w:r>
            <w:r w:rsidRPr="00E52BD4">
              <w:rPr>
                <w:rFonts w:asciiTheme="majorBidi" w:hAnsiTheme="majorBidi" w:cstheme="majorBidi"/>
                <w:color w:val="000000"/>
                <w:lang w:eastAsia="lt-LT"/>
              </w:rPr>
              <w:t>savarankiškumo ir kasdienių įgūdžių ugdymas ir palaikymas. Ne mažiau kaip:</w:t>
            </w:r>
          </w:p>
          <w:p w14:paraId="49E4671E" w14:textId="70451A76" w:rsidR="00500C7D" w:rsidRPr="00E52BD4" w:rsidRDefault="008D6FAE" w:rsidP="00E52BD4">
            <w:pPr>
              <w:pStyle w:val="Betarp"/>
              <w:rPr>
                <w:rFonts w:asciiTheme="majorBidi" w:hAnsiTheme="majorBidi" w:cstheme="majorBidi"/>
                <w:lang w:eastAsia="lt-LT"/>
              </w:rPr>
            </w:pPr>
            <w:r w:rsidRPr="00E52BD4">
              <w:rPr>
                <w:rFonts w:asciiTheme="majorBidi" w:hAnsiTheme="majorBidi" w:cstheme="majorBidi"/>
                <w:lang w:eastAsia="lt-LT"/>
              </w:rPr>
              <w:t xml:space="preserve">66,6 </w:t>
            </w:r>
            <w:r w:rsidR="00500C7D" w:rsidRPr="00E52BD4">
              <w:rPr>
                <w:rFonts w:asciiTheme="majorBidi" w:hAnsiTheme="majorBidi" w:cstheme="majorBidi"/>
                <w:lang w:eastAsia="lt-LT"/>
              </w:rPr>
              <w:t xml:space="preserve">proc. gyventojų.   </w:t>
            </w:r>
          </w:p>
        </w:tc>
        <w:tc>
          <w:tcPr>
            <w:tcW w:w="2428" w:type="pct"/>
            <w:tcBorders>
              <w:top w:val="single" w:sz="4" w:space="0" w:color="auto"/>
              <w:left w:val="single" w:sz="4" w:space="0" w:color="auto"/>
              <w:bottom w:val="single" w:sz="4" w:space="0" w:color="auto"/>
              <w:right w:val="single" w:sz="4" w:space="0" w:color="auto"/>
            </w:tcBorders>
            <w:shd w:val="clear" w:color="auto" w:fill="auto"/>
          </w:tcPr>
          <w:p w14:paraId="6A1D8A5F" w14:textId="4B28198C" w:rsidR="00137586" w:rsidRPr="00A50AF9" w:rsidRDefault="00910182" w:rsidP="00E52BD4">
            <w:pPr>
              <w:pStyle w:val="Betarp"/>
              <w:rPr>
                <w:rFonts w:asciiTheme="majorBidi" w:hAnsiTheme="majorBidi" w:cstheme="majorBidi"/>
                <w:lang w:eastAsia="lt-LT"/>
              </w:rPr>
            </w:pPr>
            <w:r w:rsidRPr="00A50AF9">
              <w:rPr>
                <w:rFonts w:asciiTheme="majorBidi" w:hAnsiTheme="majorBidi" w:cstheme="majorBidi"/>
                <w:lang w:eastAsia="lt-LT"/>
              </w:rPr>
              <w:t>Padaliniuose kasdien vykdomas gyventojų savarankiškumo ir kasdienių įgūdžių ugdymas ir palaikymas tvarkantis buityje, atliekant asmens higienos procedūras, suteikiant pagalbą rengiantis ir pasirenkant tinkamus drabužius. 83,13 proc.</w:t>
            </w:r>
            <w:r w:rsidR="008D6FAE" w:rsidRPr="00A50AF9">
              <w:rPr>
                <w:rFonts w:asciiTheme="majorBidi" w:hAnsiTheme="majorBidi" w:cstheme="majorBidi"/>
                <w:lang w:eastAsia="lt-LT"/>
              </w:rPr>
              <w:t xml:space="preserve"> (2023</w:t>
            </w:r>
            <w:r w:rsidR="007A322A" w:rsidRPr="00A50AF9">
              <w:rPr>
                <w:rFonts w:asciiTheme="majorBidi" w:hAnsiTheme="majorBidi" w:cstheme="majorBidi"/>
                <w:lang w:eastAsia="lt-LT"/>
              </w:rPr>
              <w:t xml:space="preserve"> </w:t>
            </w:r>
            <w:r w:rsidR="008D6FAE" w:rsidRPr="00A50AF9">
              <w:rPr>
                <w:rFonts w:asciiTheme="majorBidi" w:hAnsiTheme="majorBidi" w:cstheme="majorBidi"/>
                <w:lang w:eastAsia="lt-LT"/>
              </w:rPr>
              <w:t>m.</w:t>
            </w:r>
            <w:r w:rsidR="007A322A" w:rsidRPr="00A50AF9">
              <w:rPr>
                <w:rFonts w:asciiTheme="majorBidi" w:hAnsiTheme="majorBidi" w:cstheme="majorBidi"/>
                <w:lang w:eastAsia="lt-LT"/>
              </w:rPr>
              <w:t xml:space="preserve"> – </w:t>
            </w:r>
            <w:r w:rsidR="008D6FAE" w:rsidRPr="00A50AF9">
              <w:rPr>
                <w:rFonts w:asciiTheme="majorBidi" w:hAnsiTheme="majorBidi" w:cstheme="majorBidi"/>
                <w:lang w:eastAsia="lt-LT"/>
              </w:rPr>
              <w:t>81,8</w:t>
            </w:r>
            <w:r w:rsidR="007D4DC6" w:rsidRPr="00A50AF9">
              <w:rPr>
                <w:rFonts w:asciiTheme="majorBidi" w:hAnsiTheme="majorBidi" w:cstheme="majorBidi"/>
                <w:lang w:eastAsia="lt-LT"/>
              </w:rPr>
              <w:t xml:space="preserve"> proc.</w:t>
            </w:r>
            <w:r w:rsidR="008D6FAE" w:rsidRPr="00A50AF9">
              <w:rPr>
                <w:rFonts w:asciiTheme="majorBidi" w:hAnsiTheme="majorBidi" w:cstheme="majorBidi"/>
                <w:lang w:eastAsia="lt-LT"/>
              </w:rPr>
              <w:t>)</w:t>
            </w:r>
            <w:r w:rsidRPr="00A50AF9">
              <w:rPr>
                <w:rFonts w:asciiTheme="majorBidi" w:hAnsiTheme="majorBidi" w:cstheme="majorBidi"/>
                <w:lang w:eastAsia="lt-LT"/>
              </w:rPr>
              <w:t xml:space="preserve"> gyventojų vykdomas</w:t>
            </w:r>
            <w:r w:rsidR="00A50AF9">
              <w:rPr>
                <w:rFonts w:asciiTheme="majorBidi" w:hAnsiTheme="majorBidi" w:cstheme="majorBidi"/>
                <w:lang w:eastAsia="lt-LT"/>
              </w:rPr>
              <w:t xml:space="preserve"> </w:t>
            </w:r>
            <w:r w:rsidRPr="00A50AF9">
              <w:rPr>
                <w:rFonts w:asciiTheme="majorBidi" w:hAnsiTheme="majorBidi" w:cstheme="majorBidi"/>
                <w:lang w:eastAsia="lt-LT"/>
              </w:rPr>
              <w:t>savarankiškumo skatinimas bei kasdienių įgūdžių ugdymas pagal sudarytus individualius socialinės globos planus.</w:t>
            </w:r>
          </w:p>
          <w:p w14:paraId="12E63CBA" w14:textId="77777777" w:rsidR="00137586" w:rsidRPr="00A50AF9" w:rsidRDefault="00137586" w:rsidP="00E52BD4">
            <w:pPr>
              <w:pStyle w:val="Betarp"/>
              <w:rPr>
                <w:rFonts w:asciiTheme="majorBidi" w:hAnsiTheme="majorBidi" w:cstheme="majorBidi"/>
                <w:lang w:eastAsia="lt-LT"/>
              </w:rPr>
            </w:pPr>
          </w:p>
          <w:p w14:paraId="15F986A7" w14:textId="77777777" w:rsidR="00137586" w:rsidRPr="00A50AF9" w:rsidRDefault="00137586" w:rsidP="00E52BD4">
            <w:pPr>
              <w:pStyle w:val="Betarp"/>
              <w:rPr>
                <w:rFonts w:asciiTheme="majorBidi" w:hAnsiTheme="majorBidi" w:cstheme="majorBidi"/>
                <w:lang w:eastAsia="lt-LT"/>
              </w:rPr>
            </w:pPr>
          </w:p>
          <w:p w14:paraId="5A54CAA1" w14:textId="76113731" w:rsidR="00500C7D" w:rsidRPr="00A50AF9" w:rsidRDefault="00500C7D" w:rsidP="00E52BD4">
            <w:pPr>
              <w:pStyle w:val="Betarp"/>
              <w:rPr>
                <w:rFonts w:asciiTheme="majorBidi" w:hAnsiTheme="majorBidi" w:cstheme="majorBidi"/>
                <w:color w:val="000000"/>
              </w:rPr>
            </w:pPr>
          </w:p>
        </w:tc>
      </w:tr>
      <w:tr w:rsidR="00500C7D" w:rsidRPr="00500C7D" w14:paraId="62C82614" w14:textId="77777777" w:rsidTr="006F7764">
        <w:trPr>
          <w:trHeight w:val="416"/>
        </w:trPr>
        <w:tc>
          <w:tcPr>
            <w:tcW w:w="107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35D336" w14:textId="267FC7C4" w:rsidR="00500C7D" w:rsidRPr="00E52BD4" w:rsidRDefault="00EF0647" w:rsidP="00E52BD4">
            <w:pPr>
              <w:pStyle w:val="Betarp"/>
              <w:rPr>
                <w:rFonts w:asciiTheme="majorBidi" w:hAnsiTheme="majorBidi" w:cstheme="majorBidi"/>
                <w:color w:val="000000"/>
              </w:rPr>
            </w:pPr>
            <w:r>
              <w:rPr>
                <w:rFonts w:asciiTheme="majorBidi" w:hAnsiTheme="majorBidi" w:cstheme="majorBidi"/>
                <w:color w:val="000000"/>
              </w:rPr>
              <w:t xml:space="preserve">1.9. </w:t>
            </w:r>
            <w:r w:rsidR="00500C7D" w:rsidRPr="00E52BD4">
              <w:rPr>
                <w:rFonts w:asciiTheme="majorBidi" w:hAnsiTheme="majorBidi" w:cstheme="majorBidi"/>
                <w:color w:val="000000"/>
              </w:rPr>
              <w:t>Organizuoti gyventojų informacinių poreikių tenkinimą – knygų, periodinės spaudos skaitymą, darbo su kompiuteriu įgūdžių lavinimą.</w:t>
            </w:r>
            <w:r w:rsidR="00500C7D" w:rsidRPr="00E52BD4">
              <w:rPr>
                <w:rFonts w:asciiTheme="majorBidi" w:hAnsiTheme="majorBidi" w:cstheme="majorBidi"/>
                <w:color w:val="000000"/>
                <w:lang w:eastAsia="lt-LT"/>
              </w:rPr>
              <w:t xml:space="preserve"> </w:t>
            </w:r>
          </w:p>
        </w:tc>
        <w:tc>
          <w:tcPr>
            <w:tcW w:w="150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F488F3" w14:textId="77777777" w:rsidR="00500C7D" w:rsidRPr="00E52BD4" w:rsidRDefault="00500C7D" w:rsidP="00E52BD4">
            <w:pPr>
              <w:pStyle w:val="Betarp"/>
              <w:rPr>
                <w:rFonts w:asciiTheme="majorBidi" w:hAnsiTheme="majorBidi" w:cstheme="majorBidi"/>
                <w:color w:val="000000"/>
                <w:lang w:eastAsia="lt-LT"/>
              </w:rPr>
            </w:pPr>
            <w:r w:rsidRPr="00E52BD4">
              <w:rPr>
                <w:rFonts w:asciiTheme="majorBidi" w:hAnsiTheme="majorBidi" w:cstheme="majorBidi"/>
                <w:color w:val="000000"/>
                <w:lang w:eastAsia="lt-LT"/>
              </w:rPr>
              <w:t>Patenkinti gyventojų  poreikiai knygų ir elektroninių knygų skaitymo, kompiuterinio raštingumo įgūdžių lavinimo – ne mažiau kaip:</w:t>
            </w:r>
          </w:p>
          <w:p w14:paraId="243AC059" w14:textId="6B300013" w:rsidR="00500C7D" w:rsidRPr="00E52BD4" w:rsidRDefault="008D6FAE" w:rsidP="00E52BD4">
            <w:pPr>
              <w:pStyle w:val="Betarp"/>
              <w:rPr>
                <w:rFonts w:asciiTheme="majorBidi" w:hAnsiTheme="majorBidi" w:cstheme="majorBidi"/>
                <w:color w:val="000000"/>
                <w:lang w:eastAsia="lt-LT"/>
              </w:rPr>
            </w:pPr>
            <w:r w:rsidRPr="00E52BD4">
              <w:rPr>
                <w:rFonts w:asciiTheme="majorBidi" w:hAnsiTheme="majorBidi" w:cstheme="majorBidi"/>
                <w:lang w:eastAsia="lt-LT"/>
              </w:rPr>
              <w:t xml:space="preserve">53 </w:t>
            </w:r>
            <w:r w:rsidR="00500C7D" w:rsidRPr="00E52BD4">
              <w:rPr>
                <w:rFonts w:asciiTheme="majorBidi" w:hAnsiTheme="majorBidi" w:cstheme="majorBidi"/>
                <w:lang w:eastAsia="lt-LT"/>
              </w:rPr>
              <w:t>proc. gyventojų.</w:t>
            </w:r>
            <w:r w:rsidR="00500C7D" w:rsidRPr="00E52BD4">
              <w:rPr>
                <w:rFonts w:asciiTheme="majorBidi" w:hAnsiTheme="majorBidi" w:cstheme="majorBidi"/>
                <w:color w:val="000000"/>
                <w:lang w:eastAsia="lt-LT"/>
              </w:rPr>
              <w:t xml:space="preserve">  </w:t>
            </w:r>
          </w:p>
        </w:tc>
        <w:tc>
          <w:tcPr>
            <w:tcW w:w="2428" w:type="pct"/>
            <w:tcBorders>
              <w:top w:val="single" w:sz="4" w:space="0" w:color="auto"/>
              <w:left w:val="single" w:sz="4" w:space="0" w:color="auto"/>
              <w:bottom w:val="single" w:sz="4" w:space="0" w:color="auto"/>
              <w:right w:val="single" w:sz="4" w:space="0" w:color="auto"/>
            </w:tcBorders>
          </w:tcPr>
          <w:p w14:paraId="1D9C16AD" w14:textId="125D133E" w:rsidR="008D6FAE" w:rsidRPr="00E52BD4" w:rsidRDefault="008D6FAE" w:rsidP="00E52BD4">
            <w:pPr>
              <w:pStyle w:val="Betarp"/>
              <w:rPr>
                <w:rFonts w:asciiTheme="majorBidi" w:hAnsiTheme="majorBidi" w:cstheme="majorBidi"/>
                <w:lang w:eastAsia="lt-LT"/>
              </w:rPr>
            </w:pPr>
            <w:r w:rsidRPr="00E52BD4">
              <w:rPr>
                <w:rFonts w:asciiTheme="majorBidi" w:hAnsiTheme="majorBidi" w:cstheme="majorBidi"/>
                <w:lang w:eastAsia="lt-LT"/>
              </w:rPr>
              <w:t xml:space="preserve">Kartą </w:t>
            </w:r>
            <w:r w:rsidR="00F95D78" w:rsidRPr="003A3A50">
              <w:rPr>
                <w:rFonts w:asciiTheme="majorBidi" w:hAnsiTheme="majorBidi" w:cstheme="majorBidi"/>
                <w:color w:val="000000" w:themeColor="text1"/>
                <w:lang w:eastAsia="lt-LT"/>
              </w:rPr>
              <w:t>per</w:t>
            </w:r>
            <w:r w:rsidR="00F95D78">
              <w:rPr>
                <w:rFonts w:asciiTheme="majorBidi" w:hAnsiTheme="majorBidi" w:cstheme="majorBidi"/>
                <w:color w:val="FF0000"/>
                <w:lang w:eastAsia="lt-LT"/>
              </w:rPr>
              <w:t xml:space="preserve"> </w:t>
            </w:r>
            <w:r w:rsidRPr="00E52BD4">
              <w:rPr>
                <w:rFonts w:asciiTheme="majorBidi" w:hAnsiTheme="majorBidi" w:cstheme="majorBidi"/>
                <w:lang w:eastAsia="lt-LT"/>
              </w:rPr>
              <w:t>savaitę vyko knygų, pasakų bei periodinės spaudos skaitymas grupėje ir pagal pageidavimą individualiai. Kartą</w:t>
            </w:r>
            <w:r w:rsidR="00F95D78">
              <w:rPr>
                <w:rFonts w:asciiTheme="majorBidi" w:hAnsiTheme="majorBidi" w:cstheme="majorBidi"/>
                <w:lang w:eastAsia="lt-LT"/>
              </w:rPr>
              <w:t xml:space="preserve"> </w:t>
            </w:r>
            <w:r w:rsidR="00F95D78" w:rsidRPr="003A3A50">
              <w:rPr>
                <w:rFonts w:asciiTheme="majorBidi" w:hAnsiTheme="majorBidi" w:cstheme="majorBidi"/>
                <w:color w:val="000000" w:themeColor="text1"/>
                <w:lang w:eastAsia="lt-LT"/>
              </w:rPr>
              <w:t>per</w:t>
            </w:r>
            <w:r w:rsidR="00F95D78">
              <w:rPr>
                <w:rFonts w:asciiTheme="majorBidi" w:hAnsiTheme="majorBidi" w:cstheme="majorBidi"/>
                <w:color w:val="FF0000"/>
                <w:lang w:eastAsia="lt-LT"/>
              </w:rPr>
              <w:t xml:space="preserve"> </w:t>
            </w:r>
            <w:r w:rsidRPr="00E52BD4">
              <w:rPr>
                <w:rFonts w:asciiTheme="majorBidi" w:hAnsiTheme="majorBidi" w:cstheme="majorBidi"/>
                <w:lang w:eastAsia="lt-LT"/>
              </w:rPr>
              <w:t xml:space="preserve">savaitę vyko garsiniai </w:t>
            </w:r>
            <w:proofErr w:type="spellStart"/>
            <w:r w:rsidRPr="00E52BD4">
              <w:rPr>
                <w:rFonts w:asciiTheme="majorBidi" w:hAnsiTheme="majorBidi" w:cstheme="majorBidi"/>
                <w:lang w:eastAsia="lt-LT"/>
              </w:rPr>
              <w:t>audioknygų</w:t>
            </w:r>
            <w:proofErr w:type="spellEnd"/>
            <w:r w:rsidRPr="00E52BD4">
              <w:rPr>
                <w:rFonts w:asciiTheme="majorBidi" w:hAnsiTheme="majorBidi" w:cstheme="majorBidi"/>
                <w:lang w:eastAsia="lt-LT"/>
              </w:rPr>
              <w:t xml:space="preserve"> (elektroninių) skaitymai nuotoliniu būdu su Panevėžio </w:t>
            </w:r>
            <w:proofErr w:type="spellStart"/>
            <w:r w:rsidRPr="00E52BD4">
              <w:rPr>
                <w:rFonts w:asciiTheme="majorBidi" w:hAnsiTheme="majorBidi" w:cstheme="majorBidi"/>
                <w:lang w:eastAsia="lt-LT"/>
              </w:rPr>
              <w:t>LABibliotekos</w:t>
            </w:r>
            <w:proofErr w:type="spellEnd"/>
            <w:r w:rsidRPr="00E52BD4">
              <w:rPr>
                <w:rFonts w:asciiTheme="majorBidi" w:hAnsiTheme="majorBidi" w:cstheme="majorBidi"/>
                <w:lang w:eastAsia="lt-LT"/>
              </w:rPr>
              <w:t xml:space="preserve"> atstovais, skaitymuose dalyvavo 61,42 proc</w:t>
            </w:r>
            <w:r w:rsidR="00D92647">
              <w:rPr>
                <w:rFonts w:asciiTheme="majorBidi" w:hAnsiTheme="majorBidi" w:cstheme="majorBidi"/>
                <w:lang w:eastAsia="lt-LT"/>
              </w:rPr>
              <w:t>. visų Globos namų</w:t>
            </w:r>
            <w:r w:rsidRPr="00E52BD4">
              <w:rPr>
                <w:rFonts w:asciiTheme="majorBidi" w:hAnsiTheme="majorBidi" w:cstheme="majorBidi"/>
                <w:lang w:eastAsia="lt-LT"/>
              </w:rPr>
              <w:t xml:space="preserve"> gyventojų. </w:t>
            </w:r>
            <w:r w:rsidR="00A30B22" w:rsidRPr="00E52BD4">
              <w:rPr>
                <w:rFonts w:asciiTheme="majorBidi" w:hAnsiTheme="majorBidi" w:cstheme="majorBidi"/>
                <w:lang w:eastAsia="lt-LT"/>
              </w:rPr>
              <w:t>(2023 m. – 65 proc.)</w:t>
            </w:r>
            <w:r w:rsidR="00A627C2" w:rsidRPr="00E52BD4">
              <w:rPr>
                <w:rFonts w:asciiTheme="majorBidi" w:hAnsiTheme="majorBidi" w:cstheme="majorBidi"/>
                <w:lang w:eastAsia="lt-LT"/>
              </w:rPr>
              <w:t>.</w:t>
            </w:r>
          </w:p>
          <w:p w14:paraId="1F38D821" w14:textId="5D4C7E66" w:rsidR="00500C7D" w:rsidRPr="00E52BD4" w:rsidRDefault="008D6FAE" w:rsidP="00E52BD4">
            <w:pPr>
              <w:pStyle w:val="Betarp"/>
              <w:rPr>
                <w:rFonts w:asciiTheme="majorBidi" w:hAnsiTheme="majorBidi" w:cstheme="majorBidi"/>
                <w:lang w:eastAsia="lt-LT"/>
              </w:rPr>
            </w:pPr>
            <w:r w:rsidRPr="00E52BD4">
              <w:rPr>
                <w:rFonts w:asciiTheme="majorBidi" w:hAnsiTheme="majorBidi" w:cstheme="majorBidi"/>
                <w:lang w:eastAsia="lt-LT"/>
              </w:rPr>
              <w:t>Kompiuterinius įgūdžius, naudojantis stacionariu ir planšetiniu kompiuteriais tobulino 43,03 proc. gyventojų</w:t>
            </w:r>
            <w:r w:rsidR="00A30B22" w:rsidRPr="00E52BD4">
              <w:rPr>
                <w:rFonts w:asciiTheme="majorBidi" w:hAnsiTheme="majorBidi" w:cstheme="majorBidi"/>
                <w:lang w:eastAsia="lt-LT"/>
              </w:rPr>
              <w:t xml:space="preserve"> (2023 m. – 45,3 proc.). Lyginant su 2023 m. rezultatų rodikli</w:t>
            </w:r>
            <w:r w:rsidR="00A627C2" w:rsidRPr="00E52BD4">
              <w:rPr>
                <w:rFonts w:asciiTheme="majorBidi" w:hAnsiTheme="majorBidi" w:cstheme="majorBidi"/>
                <w:lang w:eastAsia="lt-LT"/>
              </w:rPr>
              <w:t>ai</w:t>
            </w:r>
            <w:r w:rsidR="00D92647">
              <w:rPr>
                <w:rFonts w:asciiTheme="majorBidi" w:hAnsiTheme="majorBidi" w:cstheme="majorBidi"/>
                <w:lang w:eastAsia="lt-LT"/>
              </w:rPr>
              <w:t xml:space="preserve"> neženkliai sumažėjo </w:t>
            </w:r>
            <w:r w:rsidR="00A30B22" w:rsidRPr="00E52BD4">
              <w:rPr>
                <w:rFonts w:asciiTheme="majorBidi" w:hAnsiTheme="majorBidi" w:cstheme="majorBidi"/>
                <w:lang w:eastAsia="lt-LT"/>
              </w:rPr>
              <w:t>dėl gyventojų sveikatos būklės.</w:t>
            </w:r>
            <w:r w:rsidR="00A627C2" w:rsidRPr="00E52BD4">
              <w:rPr>
                <w:rFonts w:asciiTheme="majorBidi" w:hAnsiTheme="majorBidi" w:cstheme="majorBidi"/>
                <w:lang w:eastAsia="lt-LT"/>
              </w:rPr>
              <w:t xml:space="preserve"> </w:t>
            </w:r>
          </w:p>
        </w:tc>
      </w:tr>
      <w:tr w:rsidR="00500C7D" w:rsidRPr="00500C7D" w14:paraId="032A2F1F" w14:textId="77777777" w:rsidTr="006F7764">
        <w:trPr>
          <w:trHeight w:val="1052"/>
        </w:trPr>
        <w:tc>
          <w:tcPr>
            <w:tcW w:w="107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69C108" w14:textId="0342737D" w:rsidR="00500C7D" w:rsidRPr="00E52BD4" w:rsidRDefault="00EF0647" w:rsidP="00E52BD4">
            <w:pPr>
              <w:pStyle w:val="Betarp"/>
              <w:rPr>
                <w:rFonts w:asciiTheme="majorBidi" w:hAnsiTheme="majorBidi" w:cstheme="majorBidi"/>
                <w:color w:val="000000"/>
              </w:rPr>
            </w:pPr>
            <w:r>
              <w:rPr>
                <w:rFonts w:asciiTheme="majorBidi" w:hAnsiTheme="majorBidi" w:cstheme="majorBidi"/>
                <w:color w:val="000000"/>
              </w:rPr>
              <w:t xml:space="preserve">1.10. </w:t>
            </w:r>
            <w:r w:rsidR="00500C7D" w:rsidRPr="00E52BD4">
              <w:rPr>
                <w:rFonts w:asciiTheme="majorBidi" w:hAnsiTheme="majorBidi" w:cstheme="majorBidi"/>
                <w:color w:val="000000"/>
              </w:rPr>
              <w:t xml:space="preserve">Ugdyti gyventojų elgesio kultūrą, estetinį skonį. </w:t>
            </w:r>
          </w:p>
          <w:p w14:paraId="7B1F1BBB" w14:textId="77777777" w:rsidR="00500C7D" w:rsidRPr="00E52BD4" w:rsidRDefault="00500C7D" w:rsidP="00E52BD4">
            <w:pPr>
              <w:pStyle w:val="Betarp"/>
              <w:rPr>
                <w:rFonts w:asciiTheme="majorBidi" w:hAnsiTheme="majorBidi" w:cstheme="majorBidi"/>
                <w:color w:val="000000"/>
              </w:rPr>
            </w:pPr>
          </w:p>
        </w:tc>
        <w:tc>
          <w:tcPr>
            <w:tcW w:w="150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77CE3D" w14:textId="77777777" w:rsidR="00500C7D" w:rsidRPr="00E52BD4" w:rsidRDefault="00500C7D" w:rsidP="00E52BD4">
            <w:pPr>
              <w:pStyle w:val="Betarp"/>
              <w:rPr>
                <w:rFonts w:asciiTheme="majorBidi" w:hAnsiTheme="majorBidi" w:cstheme="majorBidi"/>
                <w:color w:val="000000"/>
                <w:lang w:eastAsia="lt-LT"/>
              </w:rPr>
            </w:pPr>
            <w:r w:rsidRPr="00E52BD4">
              <w:rPr>
                <w:rFonts w:asciiTheme="majorBidi" w:hAnsiTheme="majorBidi" w:cstheme="majorBidi"/>
                <w:color w:val="000000"/>
                <w:lang w:eastAsia="lt-LT"/>
              </w:rPr>
              <w:t>Ugdoma gyventojų elgesio kultūra, lavinamas estetinis skonis organizuojant renginius:</w:t>
            </w:r>
          </w:p>
          <w:p w14:paraId="562FFD5C" w14:textId="77777777" w:rsidR="00500C7D" w:rsidRPr="00E52BD4" w:rsidRDefault="00500C7D" w:rsidP="00E52BD4">
            <w:pPr>
              <w:pStyle w:val="Betarp"/>
              <w:rPr>
                <w:rFonts w:asciiTheme="majorBidi" w:hAnsiTheme="majorBidi" w:cstheme="majorBidi"/>
                <w:lang w:eastAsia="lt-LT"/>
              </w:rPr>
            </w:pPr>
            <w:r w:rsidRPr="00E52BD4">
              <w:rPr>
                <w:rFonts w:asciiTheme="majorBidi" w:hAnsiTheme="majorBidi" w:cstheme="majorBidi"/>
                <w:lang w:eastAsia="lt-LT"/>
              </w:rPr>
              <w:lastRenderedPageBreak/>
              <w:t>Svėdasų padalinys – 2 renginiai per metus;</w:t>
            </w:r>
          </w:p>
          <w:p w14:paraId="0A178E5D" w14:textId="77777777" w:rsidR="00500C7D" w:rsidRPr="00E52BD4" w:rsidRDefault="00500C7D" w:rsidP="00E52BD4">
            <w:pPr>
              <w:pStyle w:val="Betarp"/>
              <w:rPr>
                <w:rFonts w:asciiTheme="majorBidi" w:hAnsiTheme="majorBidi" w:cstheme="majorBidi"/>
                <w:lang w:eastAsia="lt-LT"/>
              </w:rPr>
            </w:pPr>
            <w:proofErr w:type="spellStart"/>
            <w:r w:rsidRPr="00E52BD4">
              <w:rPr>
                <w:rFonts w:asciiTheme="majorBidi" w:hAnsiTheme="majorBidi" w:cstheme="majorBidi"/>
                <w:lang w:eastAsia="lt-LT"/>
              </w:rPr>
              <w:t>Burbiškio</w:t>
            </w:r>
            <w:proofErr w:type="spellEnd"/>
            <w:r w:rsidRPr="00E52BD4">
              <w:rPr>
                <w:rFonts w:asciiTheme="majorBidi" w:hAnsiTheme="majorBidi" w:cstheme="majorBidi"/>
                <w:lang w:eastAsia="lt-LT"/>
              </w:rPr>
              <w:t xml:space="preserve"> padalinys – 2 renginiai per metus;</w:t>
            </w:r>
          </w:p>
          <w:p w14:paraId="44BD3464" w14:textId="77777777" w:rsidR="00500C7D" w:rsidRPr="00E52BD4" w:rsidRDefault="00500C7D" w:rsidP="00E52BD4">
            <w:pPr>
              <w:pStyle w:val="Betarp"/>
              <w:rPr>
                <w:rFonts w:asciiTheme="majorBidi" w:hAnsiTheme="majorBidi" w:cstheme="majorBidi"/>
                <w:lang w:eastAsia="lt-LT"/>
              </w:rPr>
            </w:pPr>
            <w:r w:rsidRPr="00E52BD4">
              <w:rPr>
                <w:rFonts w:asciiTheme="majorBidi" w:hAnsiTheme="majorBidi" w:cstheme="majorBidi"/>
                <w:lang w:eastAsia="lt-LT"/>
              </w:rPr>
              <w:t>Troškūnų padalinys  – 2 renginiai per metus.</w:t>
            </w:r>
          </w:p>
        </w:tc>
        <w:tc>
          <w:tcPr>
            <w:tcW w:w="2428" w:type="pct"/>
            <w:tcBorders>
              <w:top w:val="single" w:sz="4" w:space="0" w:color="auto"/>
              <w:left w:val="single" w:sz="4" w:space="0" w:color="auto"/>
              <w:bottom w:val="single" w:sz="4" w:space="0" w:color="auto"/>
              <w:right w:val="single" w:sz="4" w:space="0" w:color="auto"/>
            </w:tcBorders>
          </w:tcPr>
          <w:p w14:paraId="3752489B" w14:textId="734FF709" w:rsidR="00A30B22" w:rsidRPr="00E52BD4" w:rsidRDefault="00A30B22" w:rsidP="00E52BD4">
            <w:pPr>
              <w:pStyle w:val="Betarp"/>
              <w:rPr>
                <w:rFonts w:asciiTheme="majorBidi" w:hAnsiTheme="majorBidi" w:cstheme="majorBidi"/>
                <w:lang w:eastAsia="lt-LT"/>
              </w:rPr>
            </w:pPr>
            <w:r w:rsidRPr="00E52BD4">
              <w:rPr>
                <w:rFonts w:asciiTheme="majorBidi" w:hAnsiTheme="majorBidi" w:cstheme="majorBidi"/>
                <w:lang w:eastAsia="lt-LT"/>
              </w:rPr>
              <w:lastRenderedPageBreak/>
              <w:t>Kiekvieną dieną  ugdoma gyventojų elgesio kultūra, lavinamas estetinis skonis, suorganizuoti 6 renginiai (po 2 renginius kiekviename padalinyje</w:t>
            </w:r>
            <w:r w:rsidR="00D92647">
              <w:rPr>
                <w:rFonts w:asciiTheme="majorBidi" w:hAnsiTheme="majorBidi" w:cstheme="majorBidi"/>
                <w:lang w:eastAsia="lt-LT"/>
              </w:rPr>
              <w:t>)</w:t>
            </w:r>
            <w:r w:rsidRPr="00E52BD4">
              <w:rPr>
                <w:rFonts w:asciiTheme="majorBidi" w:hAnsiTheme="majorBidi" w:cstheme="majorBidi"/>
                <w:lang w:eastAsia="lt-LT"/>
              </w:rPr>
              <w:t xml:space="preserve">: </w:t>
            </w:r>
          </w:p>
          <w:p w14:paraId="27D88808" w14:textId="546579B0" w:rsidR="00A30B22" w:rsidRPr="00E52BD4" w:rsidRDefault="00A30B22" w:rsidP="00E52BD4">
            <w:pPr>
              <w:pStyle w:val="Betarp"/>
              <w:rPr>
                <w:rFonts w:asciiTheme="majorBidi" w:hAnsiTheme="majorBidi" w:cstheme="majorBidi"/>
                <w:lang w:eastAsia="lt-LT"/>
              </w:rPr>
            </w:pPr>
            <w:r w:rsidRPr="00E52BD4">
              <w:rPr>
                <w:rFonts w:asciiTheme="majorBidi" w:hAnsiTheme="majorBidi" w:cstheme="majorBidi"/>
                <w:lang w:eastAsia="lt-LT"/>
              </w:rPr>
              <w:lastRenderedPageBreak/>
              <w:t>Svėdasų padalinyje: 1. Estetinio skonio lavinimo renginys ,,Makiažo galimybės sprendžiant estetines veido odos problemas”.</w:t>
            </w:r>
          </w:p>
          <w:p w14:paraId="4061C0DA" w14:textId="50765176" w:rsidR="00A30B22" w:rsidRPr="00E52BD4" w:rsidRDefault="00A30B22" w:rsidP="00E52BD4">
            <w:pPr>
              <w:pStyle w:val="Betarp"/>
              <w:rPr>
                <w:rFonts w:asciiTheme="majorBidi" w:hAnsiTheme="majorBidi" w:cstheme="majorBidi"/>
                <w:lang w:eastAsia="lt-LT"/>
              </w:rPr>
            </w:pPr>
            <w:r w:rsidRPr="00E52BD4">
              <w:rPr>
                <w:rFonts w:asciiTheme="majorBidi" w:hAnsiTheme="majorBidi" w:cstheme="majorBidi"/>
                <w:lang w:eastAsia="lt-LT"/>
              </w:rPr>
              <w:t>Teorinis – praktinis renginys „Senjorų mada“.</w:t>
            </w:r>
          </w:p>
          <w:p w14:paraId="5B1CB26C" w14:textId="7E5E80A5" w:rsidR="00A30B22" w:rsidRPr="00E52BD4" w:rsidRDefault="00A30B22" w:rsidP="00E52BD4">
            <w:pPr>
              <w:pStyle w:val="Betarp"/>
              <w:rPr>
                <w:rFonts w:asciiTheme="majorBidi" w:hAnsiTheme="majorBidi" w:cstheme="majorBidi"/>
                <w:lang w:eastAsia="lt-LT"/>
              </w:rPr>
            </w:pPr>
            <w:proofErr w:type="spellStart"/>
            <w:r w:rsidRPr="00E52BD4">
              <w:rPr>
                <w:rFonts w:asciiTheme="majorBidi" w:hAnsiTheme="majorBidi" w:cstheme="majorBidi"/>
                <w:lang w:eastAsia="lt-LT"/>
              </w:rPr>
              <w:t>Burbiškio</w:t>
            </w:r>
            <w:proofErr w:type="spellEnd"/>
            <w:r w:rsidRPr="00E52BD4">
              <w:rPr>
                <w:rFonts w:asciiTheme="majorBidi" w:hAnsiTheme="majorBidi" w:cstheme="majorBidi"/>
                <w:lang w:eastAsia="lt-LT"/>
              </w:rPr>
              <w:t xml:space="preserve"> padalinyje: 1. Informacinė paskaitėlė gyventojams apie elgesio kultūrą.</w:t>
            </w:r>
          </w:p>
          <w:p w14:paraId="437090F8" w14:textId="007109BD" w:rsidR="00A30B22" w:rsidRPr="00E52BD4" w:rsidRDefault="00A30B22" w:rsidP="00E52BD4">
            <w:pPr>
              <w:pStyle w:val="Betarp"/>
              <w:rPr>
                <w:rFonts w:asciiTheme="majorBidi" w:hAnsiTheme="majorBidi" w:cstheme="majorBidi"/>
                <w:lang w:eastAsia="lt-LT"/>
              </w:rPr>
            </w:pPr>
            <w:r w:rsidRPr="00E52BD4">
              <w:rPr>
                <w:rFonts w:asciiTheme="majorBidi" w:hAnsiTheme="majorBidi" w:cstheme="majorBidi"/>
                <w:lang w:eastAsia="lt-LT"/>
              </w:rPr>
              <w:t xml:space="preserve">2. Diskusija su padalinio darbuotojais estetinio skonio lavinimui, elgesio kultūrai </w:t>
            </w:r>
            <w:r w:rsidR="00A627C2" w:rsidRPr="00E52BD4">
              <w:rPr>
                <w:rFonts w:asciiTheme="majorBidi" w:hAnsiTheme="majorBidi" w:cstheme="majorBidi"/>
                <w:lang w:eastAsia="lt-LT"/>
              </w:rPr>
              <w:t>aptarti</w:t>
            </w:r>
            <w:r w:rsidRPr="00E52BD4">
              <w:rPr>
                <w:rFonts w:asciiTheme="majorBidi" w:hAnsiTheme="majorBidi" w:cstheme="majorBidi"/>
                <w:lang w:eastAsia="lt-LT"/>
              </w:rPr>
              <w:t>.</w:t>
            </w:r>
          </w:p>
          <w:p w14:paraId="0E436D1F" w14:textId="559A551B" w:rsidR="00A30B22" w:rsidRPr="00E52BD4" w:rsidRDefault="00A30B22" w:rsidP="00E52BD4">
            <w:pPr>
              <w:pStyle w:val="Betarp"/>
              <w:rPr>
                <w:rFonts w:asciiTheme="majorBidi" w:hAnsiTheme="majorBidi" w:cstheme="majorBidi"/>
                <w:lang w:eastAsia="lt-LT"/>
              </w:rPr>
            </w:pPr>
            <w:r w:rsidRPr="00E52BD4">
              <w:rPr>
                <w:rFonts w:asciiTheme="majorBidi" w:hAnsiTheme="majorBidi" w:cstheme="majorBidi"/>
                <w:lang w:eastAsia="lt-LT"/>
              </w:rPr>
              <w:t>Troškūnų padalinyje: 1. Diskusija apie kultūringą elgesį. 2. Informacinė paskaita apie mandagų elgesį.</w:t>
            </w:r>
          </w:p>
          <w:p w14:paraId="43E3546A" w14:textId="17B7DEEF" w:rsidR="00500C7D" w:rsidRPr="00E52BD4" w:rsidRDefault="00A30B22" w:rsidP="00E52BD4">
            <w:pPr>
              <w:pStyle w:val="Betarp"/>
              <w:rPr>
                <w:rFonts w:asciiTheme="majorBidi" w:hAnsiTheme="majorBidi" w:cstheme="majorBidi"/>
                <w:lang w:eastAsia="lt-LT"/>
              </w:rPr>
            </w:pPr>
            <w:r w:rsidRPr="00E52BD4">
              <w:rPr>
                <w:rFonts w:asciiTheme="majorBidi" w:hAnsiTheme="majorBidi" w:cstheme="majorBidi"/>
                <w:lang w:eastAsia="lt-LT"/>
              </w:rPr>
              <w:t>100 proc. gyventojų ugdomas estetinis skonis bei elgesio kultūra – gyventojai, padedant darbuotojams</w:t>
            </w:r>
            <w:r w:rsidR="00F95D78" w:rsidRPr="003A3A50">
              <w:rPr>
                <w:rFonts w:asciiTheme="majorBidi" w:hAnsiTheme="majorBidi" w:cstheme="majorBidi"/>
                <w:color w:val="000000" w:themeColor="text1"/>
                <w:lang w:eastAsia="lt-LT"/>
              </w:rPr>
              <w:t>,</w:t>
            </w:r>
            <w:r w:rsidRPr="00E52BD4">
              <w:rPr>
                <w:rFonts w:asciiTheme="majorBidi" w:hAnsiTheme="majorBidi" w:cstheme="majorBidi"/>
                <w:lang w:eastAsia="lt-LT"/>
              </w:rPr>
              <w:t xml:space="preserve"> išsirenka drabužius, derina juos tarpusavyje, mokosi mandagaus elgesio prie stalo, bendraujant ir kt.</w:t>
            </w:r>
          </w:p>
        </w:tc>
      </w:tr>
      <w:tr w:rsidR="00500C7D" w:rsidRPr="00500C7D" w14:paraId="3FE39858" w14:textId="77777777" w:rsidTr="006F7764">
        <w:trPr>
          <w:trHeight w:val="831"/>
        </w:trPr>
        <w:tc>
          <w:tcPr>
            <w:tcW w:w="1072" w:type="pct"/>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hideMark/>
          </w:tcPr>
          <w:p w14:paraId="045E5CC1" w14:textId="77777777" w:rsidR="00500C7D" w:rsidRPr="00E52BD4" w:rsidRDefault="00500C7D" w:rsidP="00E52BD4">
            <w:pPr>
              <w:pStyle w:val="Betarp"/>
              <w:rPr>
                <w:rFonts w:asciiTheme="majorBidi" w:hAnsiTheme="majorBidi" w:cstheme="majorBidi"/>
                <w:lang w:eastAsia="lt-LT"/>
              </w:rPr>
            </w:pPr>
            <w:r w:rsidRPr="00E52BD4">
              <w:rPr>
                <w:rFonts w:asciiTheme="majorBidi" w:hAnsiTheme="majorBidi" w:cstheme="majorBidi"/>
                <w:lang w:eastAsia="lt-LT"/>
              </w:rPr>
              <w:lastRenderedPageBreak/>
              <w:t>1.11.  Organizuoti susitikimus su socialinės globos bei kitomis socialines paslaugas teikiančiomis organizacijomis.</w:t>
            </w:r>
          </w:p>
        </w:tc>
        <w:tc>
          <w:tcPr>
            <w:tcW w:w="150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191D33" w14:textId="77777777" w:rsidR="00500C7D" w:rsidRPr="00E52BD4" w:rsidRDefault="00500C7D" w:rsidP="00E52BD4">
            <w:pPr>
              <w:pStyle w:val="Betarp"/>
              <w:rPr>
                <w:rFonts w:asciiTheme="majorBidi" w:hAnsiTheme="majorBidi" w:cstheme="majorBidi"/>
                <w:lang w:eastAsia="lt-LT"/>
              </w:rPr>
            </w:pPr>
            <w:r w:rsidRPr="00E52BD4">
              <w:rPr>
                <w:rFonts w:asciiTheme="majorBidi" w:hAnsiTheme="majorBidi" w:cstheme="majorBidi"/>
                <w:lang w:eastAsia="lt-LT"/>
              </w:rPr>
              <w:t>Suorganizuota ne mažiau kaip 2 mainų vizitai,  pasidalinta gerąja patirtimi. Įstaigoje pritaikyta ne mažiau kaip 1 kitoje organizacijoje taikoma pavyzdinė veikla.</w:t>
            </w:r>
          </w:p>
        </w:tc>
        <w:tc>
          <w:tcPr>
            <w:tcW w:w="2428" w:type="pct"/>
            <w:tcBorders>
              <w:top w:val="single" w:sz="4" w:space="0" w:color="auto"/>
              <w:left w:val="single" w:sz="4" w:space="0" w:color="auto"/>
              <w:bottom w:val="single" w:sz="4" w:space="0" w:color="auto"/>
              <w:right w:val="single" w:sz="4" w:space="0" w:color="auto"/>
            </w:tcBorders>
          </w:tcPr>
          <w:p w14:paraId="48CB720F" w14:textId="3000D8BB" w:rsidR="00500C7D" w:rsidRPr="00E52BD4" w:rsidRDefault="00240F97" w:rsidP="00F95D78">
            <w:pPr>
              <w:pStyle w:val="Betarp"/>
              <w:rPr>
                <w:rFonts w:asciiTheme="majorBidi" w:hAnsiTheme="majorBidi" w:cstheme="majorBidi"/>
              </w:rPr>
            </w:pPr>
            <w:r w:rsidRPr="00E52BD4">
              <w:rPr>
                <w:rFonts w:asciiTheme="majorBidi" w:hAnsiTheme="majorBidi" w:cstheme="majorBidi"/>
              </w:rPr>
              <w:t xml:space="preserve">Suorganizuoti </w:t>
            </w:r>
            <w:r w:rsidR="004C301E" w:rsidRPr="00E52BD4">
              <w:rPr>
                <w:rFonts w:asciiTheme="majorBidi" w:hAnsiTheme="majorBidi" w:cstheme="majorBidi"/>
              </w:rPr>
              <w:t>trys</w:t>
            </w:r>
            <w:r w:rsidRPr="00E52BD4">
              <w:rPr>
                <w:rFonts w:asciiTheme="majorBidi" w:hAnsiTheme="majorBidi" w:cstheme="majorBidi"/>
              </w:rPr>
              <w:t xml:space="preserve"> mainų vizitai su socialiniais partneriais – socialines paslaugas teikiančiomis įstaigomis: 1 mainų vizitas į </w:t>
            </w:r>
            <w:r w:rsidR="004C301E" w:rsidRPr="00E52BD4">
              <w:rPr>
                <w:rFonts w:asciiTheme="majorBidi" w:hAnsiTheme="majorBidi" w:cstheme="majorBidi"/>
              </w:rPr>
              <w:t>Dūkšto</w:t>
            </w:r>
            <w:r w:rsidRPr="00E52BD4">
              <w:rPr>
                <w:rFonts w:asciiTheme="majorBidi" w:hAnsiTheme="majorBidi" w:cstheme="majorBidi"/>
              </w:rPr>
              <w:t xml:space="preserve"> socialinės globos namus, 2 – į Merkinės socialinės globos namus. </w:t>
            </w:r>
            <w:r w:rsidR="004C301E" w:rsidRPr="00E52BD4">
              <w:rPr>
                <w:rFonts w:asciiTheme="majorBidi" w:hAnsiTheme="majorBidi" w:cstheme="majorBidi"/>
              </w:rPr>
              <w:t>3 – mainų vizitui į mūsų Globos nam</w:t>
            </w:r>
            <w:r w:rsidR="00A627C2" w:rsidRPr="00E52BD4">
              <w:rPr>
                <w:rFonts w:asciiTheme="majorBidi" w:hAnsiTheme="majorBidi" w:cstheme="majorBidi"/>
              </w:rPr>
              <w:t>u</w:t>
            </w:r>
            <w:r w:rsidR="004C301E" w:rsidRPr="00E52BD4">
              <w:rPr>
                <w:rFonts w:asciiTheme="majorBidi" w:hAnsiTheme="majorBidi" w:cstheme="majorBidi"/>
              </w:rPr>
              <w:t>s atvyko Rygos ,,MEŽCIEMS</w:t>
            </w:r>
            <w:r w:rsidR="00F95D78" w:rsidRPr="003A3A50">
              <w:rPr>
                <w:rFonts w:asciiTheme="majorBidi" w:hAnsiTheme="majorBidi" w:cstheme="majorBidi"/>
                <w:color w:val="000000" w:themeColor="text1"/>
              </w:rPr>
              <w:t>“</w:t>
            </w:r>
            <w:r w:rsidR="004C301E" w:rsidRPr="003A3A50">
              <w:rPr>
                <w:rFonts w:asciiTheme="majorBidi" w:hAnsiTheme="majorBidi" w:cstheme="majorBidi"/>
                <w:color w:val="000000" w:themeColor="text1"/>
              </w:rPr>
              <w:t xml:space="preserve"> </w:t>
            </w:r>
            <w:r w:rsidR="004C301E" w:rsidRPr="00E52BD4">
              <w:rPr>
                <w:rFonts w:asciiTheme="majorBidi" w:hAnsiTheme="majorBidi" w:cstheme="majorBidi"/>
              </w:rPr>
              <w:t xml:space="preserve">socialinės globos centro kolektyvas. </w:t>
            </w:r>
            <w:r w:rsidRPr="00E52BD4">
              <w:rPr>
                <w:rFonts w:asciiTheme="majorBidi" w:hAnsiTheme="majorBidi" w:cstheme="majorBidi"/>
              </w:rPr>
              <w:t>Pasidalin</w:t>
            </w:r>
            <w:r w:rsidR="004C301E" w:rsidRPr="00E52BD4">
              <w:rPr>
                <w:rFonts w:asciiTheme="majorBidi" w:hAnsiTheme="majorBidi" w:cstheme="majorBidi"/>
              </w:rPr>
              <w:t>us</w:t>
            </w:r>
            <w:r w:rsidRPr="00E52BD4">
              <w:rPr>
                <w:rFonts w:asciiTheme="majorBidi" w:hAnsiTheme="majorBidi" w:cstheme="majorBidi"/>
              </w:rPr>
              <w:t xml:space="preserve"> gerąja patirtimi</w:t>
            </w:r>
            <w:r w:rsidR="004C301E" w:rsidRPr="00E52BD4">
              <w:rPr>
                <w:rFonts w:asciiTheme="majorBidi" w:hAnsiTheme="majorBidi" w:cstheme="majorBidi"/>
              </w:rPr>
              <w:t xml:space="preserve"> Globos namuose taikome: užimtumo veiklą ,,Vaistažolių auginimo ir jų panaudojimo būdai“,  </w:t>
            </w:r>
            <w:r w:rsidRPr="00E52BD4">
              <w:rPr>
                <w:rFonts w:asciiTheme="majorBidi" w:hAnsiTheme="majorBidi" w:cstheme="majorBidi"/>
              </w:rPr>
              <w:t>atsisak</w:t>
            </w:r>
            <w:r w:rsidR="00FB5C7C" w:rsidRPr="00E52BD4">
              <w:rPr>
                <w:rFonts w:asciiTheme="majorBidi" w:hAnsiTheme="majorBidi" w:cstheme="majorBidi"/>
              </w:rPr>
              <w:t>ome</w:t>
            </w:r>
            <w:r w:rsidRPr="00E52BD4">
              <w:rPr>
                <w:rFonts w:asciiTheme="majorBidi" w:hAnsiTheme="majorBidi" w:cstheme="majorBidi"/>
              </w:rPr>
              <w:t xml:space="preserve"> taršių plastikinių šiukšlių maišų</w:t>
            </w:r>
            <w:r w:rsidR="00D92647">
              <w:rPr>
                <w:rFonts w:asciiTheme="majorBidi" w:hAnsiTheme="majorBidi" w:cstheme="majorBidi"/>
              </w:rPr>
              <w:t>,</w:t>
            </w:r>
            <w:r w:rsidRPr="00E52BD4">
              <w:rPr>
                <w:rFonts w:asciiTheme="majorBidi" w:hAnsiTheme="majorBidi" w:cstheme="majorBidi"/>
              </w:rPr>
              <w:t xml:space="preserve"> pakeisdami juos į biologiškai suyrančius ir kompostuojamus šiukšlių maišus; skatin</w:t>
            </w:r>
            <w:r w:rsidR="00FB5C7C" w:rsidRPr="00E52BD4">
              <w:rPr>
                <w:rFonts w:asciiTheme="majorBidi" w:hAnsiTheme="majorBidi" w:cstheme="majorBidi"/>
              </w:rPr>
              <w:t>ame</w:t>
            </w:r>
            <w:r w:rsidRPr="00E52BD4">
              <w:rPr>
                <w:rFonts w:asciiTheme="majorBidi" w:hAnsiTheme="majorBidi" w:cstheme="majorBidi"/>
              </w:rPr>
              <w:t xml:space="preserve"> didesnį antrinių žaliavų panaudojimą užimtumo veiklose; gyventojų užimtumo srityje pl</w:t>
            </w:r>
            <w:r w:rsidR="00FB5C7C" w:rsidRPr="00E52BD4">
              <w:rPr>
                <w:rFonts w:asciiTheme="majorBidi" w:hAnsiTheme="majorBidi" w:cstheme="majorBidi"/>
              </w:rPr>
              <w:t>ečiame</w:t>
            </w:r>
            <w:r w:rsidRPr="00E52BD4">
              <w:rPr>
                <w:rFonts w:asciiTheme="majorBidi" w:hAnsiTheme="majorBidi" w:cstheme="majorBidi"/>
              </w:rPr>
              <w:t xml:space="preserve"> terapinių veiklų pasirinkimo spektrą, įtraukdami meno ir spalvų terapiją.</w:t>
            </w:r>
            <w:r w:rsidR="004C301E" w:rsidRPr="00E52BD4">
              <w:rPr>
                <w:rFonts w:asciiTheme="majorBidi" w:hAnsiTheme="majorBidi" w:cstheme="majorBidi"/>
              </w:rPr>
              <w:t xml:space="preserve"> Planuojame perimti drabužių ženklinimo metodą ir patalpų ženklinimo metodą žmonėms su demencija.</w:t>
            </w:r>
            <w:r w:rsidR="00F44559" w:rsidRPr="00E52BD4">
              <w:rPr>
                <w:rFonts w:asciiTheme="majorBidi" w:hAnsiTheme="majorBidi" w:cstheme="majorBidi"/>
              </w:rPr>
              <w:t xml:space="preserve"> Lyginant su 2023 m</w:t>
            </w:r>
            <w:r w:rsidR="00AA7705">
              <w:rPr>
                <w:rFonts w:asciiTheme="majorBidi" w:hAnsiTheme="majorBidi" w:cstheme="majorBidi"/>
              </w:rPr>
              <w:t>.</w:t>
            </w:r>
            <w:r w:rsidR="00F44559" w:rsidRPr="00E52BD4">
              <w:rPr>
                <w:rFonts w:asciiTheme="majorBidi" w:hAnsiTheme="majorBidi" w:cstheme="majorBidi"/>
              </w:rPr>
              <w:t xml:space="preserve"> rezultatas pagerėjęs, (2023 m. – 2 mainų vizitai) plėtojama socialinė partnerystė. </w:t>
            </w:r>
          </w:p>
        </w:tc>
      </w:tr>
      <w:tr w:rsidR="00500C7D" w:rsidRPr="00500C7D" w14:paraId="19216806" w14:textId="77777777" w:rsidTr="006F7764">
        <w:trPr>
          <w:trHeight w:val="257"/>
        </w:trPr>
        <w:tc>
          <w:tcPr>
            <w:tcW w:w="1072" w:type="pct"/>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19583B37" w14:textId="77777777" w:rsidR="00500C7D" w:rsidRPr="00E52BD4" w:rsidRDefault="00500C7D" w:rsidP="00E52BD4">
            <w:pPr>
              <w:pStyle w:val="Betarp"/>
              <w:rPr>
                <w:rFonts w:asciiTheme="majorBidi" w:hAnsiTheme="majorBidi" w:cstheme="majorBidi"/>
                <w:lang w:eastAsia="lt-LT"/>
              </w:rPr>
            </w:pPr>
            <w:r w:rsidRPr="00E52BD4">
              <w:rPr>
                <w:rFonts w:asciiTheme="majorBidi" w:hAnsiTheme="majorBidi" w:cstheme="majorBidi"/>
              </w:rPr>
              <w:t>1.12. Plėtoti bendradarbiavimą su įvairiomis įstaigomis bei partneriais, organizuojant susitikimus, paskaitas, išvykas, koncertus ir kitas veiklas.</w:t>
            </w:r>
          </w:p>
        </w:tc>
        <w:tc>
          <w:tcPr>
            <w:tcW w:w="150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E47F40" w14:textId="77777777" w:rsidR="00500C7D" w:rsidRPr="00E52BD4" w:rsidRDefault="00500C7D" w:rsidP="00E52BD4">
            <w:pPr>
              <w:pStyle w:val="Betarp"/>
              <w:rPr>
                <w:rFonts w:asciiTheme="majorBidi" w:hAnsiTheme="majorBidi" w:cstheme="majorBidi"/>
                <w:lang w:eastAsia="lt-LT"/>
              </w:rPr>
            </w:pPr>
            <w:r w:rsidRPr="00E52BD4">
              <w:rPr>
                <w:rFonts w:asciiTheme="majorBidi" w:hAnsiTheme="majorBidi" w:cstheme="majorBidi"/>
                <w:lang w:eastAsia="lt-LT"/>
              </w:rPr>
              <w:t>Suorganizuoti susitikimai su įvairiomis bendruomenėmis:</w:t>
            </w:r>
          </w:p>
          <w:p w14:paraId="20F2A506" w14:textId="77777777" w:rsidR="00500C7D" w:rsidRPr="00E52BD4" w:rsidRDefault="00500C7D" w:rsidP="00E52BD4">
            <w:pPr>
              <w:pStyle w:val="Betarp"/>
              <w:rPr>
                <w:rFonts w:asciiTheme="majorBidi" w:hAnsiTheme="majorBidi" w:cstheme="majorBidi"/>
                <w:lang w:eastAsia="lt-LT"/>
              </w:rPr>
            </w:pPr>
            <w:r w:rsidRPr="00E52BD4">
              <w:rPr>
                <w:rFonts w:asciiTheme="majorBidi" w:hAnsiTheme="majorBidi" w:cstheme="majorBidi"/>
                <w:lang w:eastAsia="lt-LT"/>
              </w:rPr>
              <w:t>Svėdasų padalinio – 6 susitikimai;</w:t>
            </w:r>
          </w:p>
          <w:p w14:paraId="17B1AACD" w14:textId="77777777" w:rsidR="00500C7D" w:rsidRPr="00E52BD4" w:rsidRDefault="00500C7D" w:rsidP="00E52BD4">
            <w:pPr>
              <w:pStyle w:val="Betarp"/>
              <w:rPr>
                <w:rFonts w:asciiTheme="majorBidi" w:hAnsiTheme="majorBidi" w:cstheme="majorBidi"/>
                <w:lang w:eastAsia="lt-LT"/>
              </w:rPr>
            </w:pPr>
            <w:proofErr w:type="spellStart"/>
            <w:r w:rsidRPr="00E52BD4">
              <w:rPr>
                <w:rFonts w:asciiTheme="majorBidi" w:hAnsiTheme="majorBidi" w:cstheme="majorBidi"/>
                <w:lang w:eastAsia="lt-LT"/>
              </w:rPr>
              <w:t>Burbiškio</w:t>
            </w:r>
            <w:proofErr w:type="spellEnd"/>
            <w:r w:rsidRPr="00E52BD4">
              <w:rPr>
                <w:rFonts w:asciiTheme="majorBidi" w:hAnsiTheme="majorBidi" w:cstheme="majorBidi"/>
                <w:lang w:eastAsia="lt-LT"/>
              </w:rPr>
              <w:t xml:space="preserve"> padalinio – 6 susitikimai;</w:t>
            </w:r>
          </w:p>
          <w:p w14:paraId="15F2493A" w14:textId="77777777" w:rsidR="00500C7D" w:rsidRPr="00E52BD4" w:rsidRDefault="00500C7D" w:rsidP="00E52BD4">
            <w:pPr>
              <w:pStyle w:val="Betarp"/>
              <w:rPr>
                <w:rFonts w:asciiTheme="majorBidi" w:hAnsiTheme="majorBidi" w:cstheme="majorBidi"/>
                <w:lang w:eastAsia="lt-LT"/>
              </w:rPr>
            </w:pPr>
            <w:r w:rsidRPr="00E52BD4">
              <w:rPr>
                <w:rFonts w:asciiTheme="majorBidi" w:hAnsiTheme="majorBidi" w:cstheme="majorBidi"/>
                <w:lang w:eastAsia="lt-LT"/>
              </w:rPr>
              <w:t>Troškūnų padalinio – 6 susitikimai.</w:t>
            </w:r>
          </w:p>
        </w:tc>
        <w:tc>
          <w:tcPr>
            <w:tcW w:w="2428" w:type="pct"/>
            <w:tcBorders>
              <w:top w:val="single" w:sz="4" w:space="0" w:color="auto"/>
              <w:left w:val="single" w:sz="4" w:space="0" w:color="auto"/>
              <w:bottom w:val="single" w:sz="4" w:space="0" w:color="auto"/>
              <w:right w:val="single" w:sz="4" w:space="0" w:color="auto"/>
            </w:tcBorders>
          </w:tcPr>
          <w:p w14:paraId="1E88CC0C" w14:textId="77777777" w:rsidR="00064034" w:rsidRPr="00E52BD4" w:rsidRDefault="00064034" w:rsidP="00E52BD4">
            <w:pPr>
              <w:pStyle w:val="Betarp"/>
              <w:rPr>
                <w:rFonts w:asciiTheme="majorBidi" w:hAnsiTheme="majorBidi" w:cstheme="majorBidi"/>
                <w:lang w:eastAsia="lt-LT"/>
              </w:rPr>
            </w:pPr>
            <w:r w:rsidRPr="00E52BD4">
              <w:rPr>
                <w:rFonts w:asciiTheme="majorBidi" w:hAnsiTheme="majorBidi" w:cstheme="majorBidi"/>
                <w:lang w:eastAsia="lt-LT"/>
              </w:rPr>
              <w:t>Visus metus sistemingai plėtojamas bendradarbiavimas su įvairiomis įstaigomis bei partneriais,  susitikimai su bendruomenėmis, organizuojant susitikimus, paskaitas, išvykas, koncertus ir kitas veiklas.</w:t>
            </w:r>
          </w:p>
          <w:p w14:paraId="0108B205" w14:textId="2ADFA726" w:rsidR="00064034" w:rsidRPr="00E52BD4" w:rsidRDefault="00064034" w:rsidP="00E52BD4">
            <w:pPr>
              <w:pStyle w:val="Betarp"/>
              <w:rPr>
                <w:rFonts w:asciiTheme="majorBidi" w:hAnsiTheme="majorBidi" w:cstheme="majorBidi"/>
                <w:lang w:eastAsia="lt-LT"/>
              </w:rPr>
            </w:pPr>
            <w:r w:rsidRPr="00E52BD4">
              <w:rPr>
                <w:rFonts w:asciiTheme="majorBidi" w:hAnsiTheme="majorBidi" w:cstheme="majorBidi"/>
                <w:lang w:eastAsia="lt-LT"/>
              </w:rPr>
              <w:t>Svėdasų padalinyje su partneriais suorganizuota 28 renginiai, susitikimai, parodos, paskaitos</w:t>
            </w:r>
            <w:r w:rsidR="003E408A" w:rsidRPr="00E52BD4">
              <w:rPr>
                <w:rFonts w:asciiTheme="majorBidi" w:hAnsiTheme="majorBidi" w:cstheme="majorBidi"/>
                <w:lang w:eastAsia="lt-LT"/>
              </w:rPr>
              <w:t xml:space="preserve">, </w:t>
            </w:r>
            <w:r w:rsidRPr="00E52BD4">
              <w:rPr>
                <w:rFonts w:asciiTheme="majorBidi" w:hAnsiTheme="majorBidi" w:cstheme="majorBidi"/>
                <w:lang w:eastAsia="lt-LT"/>
              </w:rPr>
              <w:t xml:space="preserve"> išvykos</w:t>
            </w:r>
            <w:r w:rsidR="003E408A" w:rsidRPr="00E52BD4">
              <w:rPr>
                <w:rFonts w:asciiTheme="majorBidi" w:hAnsiTheme="majorBidi" w:cstheme="majorBidi"/>
                <w:lang w:eastAsia="lt-LT"/>
              </w:rPr>
              <w:t xml:space="preserve"> ir kt.</w:t>
            </w:r>
            <w:r w:rsidRPr="00E52BD4">
              <w:rPr>
                <w:rFonts w:asciiTheme="majorBidi" w:hAnsiTheme="majorBidi" w:cstheme="majorBidi"/>
                <w:lang w:eastAsia="lt-LT"/>
              </w:rPr>
              <w:t xml:space="preserve"> (2023</w:t>
            </w:r>
            <w:r w:rsidR="00D92647">
              <w:rPr>
                <w:rFonts w:asciiTheme="majorBidi" w:hAnsiTheme="majorBidi" w:cstheme="majorBidi"/>
                <w:lang w:eastAsia="lt-LT"/>
              </w:rPr>
              <w:t xml:space="preserve"> m.</w:t>
            </w:r>
            <w:r w:rsidR="00AA7705">
              <w:rPr>
                <w:rFonts w:asciiTheme="majorBidi" w:hAnsiTheme="majorBidi" w:cstheme="majorBidi"/>
                <w:lang w:eastAsia="lt-LT"/>
              </w:rPr>
              <w:t xml:space="preserve"> – </w:t>
            </w:r>
            <w:r w:rsidRPr="00E52BD4">
              <w:rPr>
                <w:rFonts w:asciiTheme="majorBidi" w:hAnsiTheme="majorBidi" w:cstheme="majorBidi"/>
                <w:lang w:eastAsia="lt-LT"/>
              </w:rPr>
              <w:t xml:space="preserve">26). </w:t>
            </w:r>
          </w:p>
          <w:p w14:paraId="45A20C22" w14:textId="468FEB2D" w:rsidR="00064034" w:rsidRPr="00E52BD4" w:rsidRDefault="00064034" w:rsidP="00E52BD4">
            <w:pPr>
              <w:pStyle w:val="Betarp"/>
              <w:rPr>
                <w:rFonts w:asciiTheme="majorBidi" w:hAnsiTheme="majorBidi" w:cstheme="majorBidi"/>
                <w:lang w:eastAsia="lt-LT"/>
              </w:rPr>
            </w:pPr>
            <w:proofErr w:type="spellStart"/>
            <w:r w:rsidRPr="00E52BD4">
              <w:rPr>
                <w:rFonts w:asciiTheme="majorBidi" w:hAnsiTheme="majorBidi" w:cstheme="majorBidi"/>
                <w:lang w:eastAsia="lt-LT"/>
              </w:rPr>
              <w:t>Burbiškio</w:t>
            </w:r>
            <w:proofErr w:type="spellEnd"/>
            <w:r w:rsidRPr="00E52BD4">
              <w:rPr>
                <w:rFonts w:asciiTheme="majorBidi" w:hAnsiTheme="majorBidi" w:cstheme="majorBidi"/>
                <w:lang w:eastAsia="lt-LT"/>
              </w:rPr>
              <w:t xml:space="preserve"> padalinyje – </w:t>
            </w:r>
            <w:r w:rsidR="003E408A" w:rsidRPr="00E52BD4">
              <w:rPr>
                <w:rFonts w:asciiTheme="majorBidi" w:hAnsiTheme="majorBidi" w:cstheme="majorBidi"/>
                <w:lang w:eastAsia="lt-LT"/>
              </w:rPr>
              <w:t>36</w:t>
            </w:r>
            <w:r w:rsidRPr="00E52BD4">
              <w:rPr>
                <w:rFonts w:asciiTheme="majorBidi" w:hAnsiTheme="majorBidi" w:cstheme="majorBidi"/>
                <w:lang w:eastAsia="lt-LT"/>
              </w:rPr>
              <w:t xml:space="preserve"> renginiai,</w:t>
            </w:r>
            <w:r w:rsidR="003E408A" w:rsidRPr="00E52BD4">
              <w:rPr>
                <w:rFonts w:asciiTheme="majorBidi" w:hAnsiTheme="majorBidi" w:cstheme="majorBidi"/>
                <w:lang w:eastAsia="lt-LT"/>
              </w:rPr>
              <w:t xml:space="preserve"> koncertai, susitikimai, terapiniai užsiėmimai,</w:t>
            </w:r>
            <w:r w:rsidRPr="00E52BD4">
              <w:rPr>
                <w:rFonts w:asciiTheme="majorBidi" w:hAnsiTheme="majorBidi" w:cstheme="majorBidi"/>
                <w:lang w:eastAsia="lt-LT"/>
              </w:rPr>
              <w:t xml:space="preserve"> išvykos, susitikimai, koncertai</w:t>
            </w:r>
            <w:r w:rsidR="003E408A" w:rsidRPr="00E52BD4">
              <w:rPr>
                <w:rFonts w:asciiTheme="majorBidi" w:hAnsiTheme="majorBidi" w:cstheme="majorBidi"/>
                <w:lang w:eastAsia="lt-LT"/>
              </w:rPr>
              <w:t xml:space="preserve"> ir kt. (2023</w:t>
            </w:r>
            <w:r w:rsidR="007A322A">
              <w:rPr>
                <w:rFonts w:asciiTheme="majorBidi" w:hAnsiTheme="majorBidi" w:cstheme="majorBidi"/>
                <w:lang w:eastAsia="lt-LT"/>
              </w:rPr>
              <w:t xml:space="preserve"> </w:t>
            </w:r>
            <w:r w:rsidR="003E408A" w:rsidRPr="00E52BD4">
              <w:rPr>
                <w:rFonts w:asciiTheme="majorBidi" w:hAnsiTheme="majorBidi" w:cstheme="majorBidi"/>
                <w:lang w:eastAsia="lt-LT"/>
              </w:rPr>
              <w:t>m. – 22)</w:t>
            </w:r>
          </w:p>
          <w:p w14:paraId="333BD32E" w14:textId="04DB556B" w:rsidR="00500C7D" w:rsidRPr="00E52BD4" w:rsidRDefault="00064034" w:rsidP="00E52BD4">
            <w:pPr>
              <w:pStyle w:val="Betarp"/>
              <w:rPr>
                <w:rFonts w:asciiTheme="majorBidi" w:hAnsiTheme="majorBidi" w:cstheme="majorBidi"/>
                <w:lang w:eastAsia="lt-LT"/>
              </w:rPr>
            </w:pPr>
            <w:r w:rsidRPr="00E52BD4">
              <w:rPr>
                <w:rFonts w:asciiTheme="majorBidi" w:hAnsiTheme="majorBidi" w:cstheme="majorBidi"/>
                <w:lang w:eastAsia="lt-LT"/>
              </w:rPr>
              <w:t>Troškūnų padalinyje</w:t>
            </w:r>
            <w:r w:rsidR="00AA7705">
              <w:rPr>
                <w:rFonts w:asciiTheme="majorBidi" w:hAnsiTheme="majorBidi" w:cstheme="majorBidi"/>
                <w:lang w:eastAsia="lt-LT"/>
              </w:rPr>
              <w:t xml:space="preserve"> – </w:t>
            </w:r>
            <w:r w:rsidR="009F5149" w:rsidRPr="00E52BD4">
              <w:rPr>
                <w:rFonts w:asciiTheme="majorBidi" w:hAnsiTheme="majorBidi" w:cstheme="majorBidi"/>
                <w:lang w:eastAsia="lt-LT"/>
              </w:rPr>
              <w:t>37</w:t>
            </w:r>
            <w:r w:rsidRPr="00E52BD4">
              <w:rPr>
                <w:rFonts w:asciiTheme="majorBidi" w:hAnsiTheme="majorBidi" w:cstheme="majorBidi"/>
                <w:lang w:eastAsia="lt-LT"/>
              </w:rPr>
              <w:t xml:space="preserve"> renginiai, susitikimai, išvykos, paskaitos, koncertai ir kitos veiklos</w:t>
            </w:r>
            <w:r w:rsidR="009F5149" w:rsidRPr="00E52BD4">
              <w:rPr>
                <w:rFonts w:asciiTheme="majorBidi" w:hAnsiTheme="majorBidi" w:cstheme="majorBidi"/>
                <w:lang w:eastAsia="lt-LT"/>
              </w:rPr>
              <w:t xml:space="preserve"> (2023 m. – 43).</w:t>
            </w:r>
          </w:p>
        </w:tc>
      </w:tr>
      <w:tr w:rsidR="00500C7D" w:rsidRPr="00500C7D" w14:paraId="2CCCB201" w14:textId="77777777" w:rsidTr="006F7764">
        <w:trPr>
          <w:trHeight w:val="349"/>
        </w:trPr>
        <w:tc>
          <w:tcPr>
            <w:tcW w:w="1072" w:type="pct"/>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31A07FA1" w14:textId="77777777" w:rsidR="00500C7D" w:rsidRPr="00E52BD4" w:rsidRDefault="00500C7D" w:rsidP="00E52BD4">
            <w:pPr>
              <w:pStyle w:val="Betarp"/>
              <w:rPr>
                <w:rFonts w:asciiTheme="majorBidi" w:hAnsiTheme="majorBidi" w:cstheme="majorBidi"/>
                <w:lang w:eastAsia="lt-LT"/>
              </w:rPr>
            </w:pPr>
            <w:r w:rsidRPr="00E52BD4">
              <w:rPr>
                <w:rFonts w:asciiTheme="majorBidi" w:hAnsiTheme="majorBidi" w:cstheme="majorBidi"/>
                <w:lang w:eastAsia="lt-LT"/>
              </w:rPr>
              <w:t>1.13. Teikti aktualią informaciją visuomenei, pasinaudojant informacinėmis sklaidos priemonėmis.</w:t>
            </w:r>
          </w:p>
          <w:p w14:paraId="754D07F8" w14:textId="77777777" w:rsidR="00500C7D" w:rsidRPr="00E52BD4" w:rsidRDefault="00500C7D" w:rsidP="00E52BD4">
            <w:pPr>
              <w:pStyle w:val="Betarp"/>
              <w:rPr>
                <w:rFonts w:asciiTheme="majorBidi" w:hAnsiTheme="majorBidi" w:cstheme="majorBidi"/>
                <w:lang w:eastAsia="lt-LT"/>
              </w:rPr>
            </w:pPr>
            <w:r w:rsidRPr="00E52BD4">
              <w:rPr>
                <w:rFonts w:asciiTheme="majorBidi" w:hAnsiTheme="majorBidi" w:cstheme="majorBidi"/>
                <w:lang w:eastAsia="lt-LT"/>
              </w:rPr>
              <w:t>Parengti ir išleisti laikraštuką „Gyvenimas kitaip“.</w:t>
            </w:r>
          </w:p>
        </w:tc>
        <w:tc>
          <w:tcPr>
            <w:tcW w:w="150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FB511" w14:textId="3EC28B11" w:rsidR="00500C7D" w:rsidRPr="00E52BD4" w:rsidRDefault="00500C7D" w:rsidP="00090A2E">
            <w:pPr>
              <w:pStyle w:val="Betarp"/>
              <w:rPr>
                <w:rFonts w:asciiTheme="majorBidi" w:hAnsiTheme="majorBidi" w:cstheme="majorBidi"/>
                <w:lang w:eastAsia="lt-LT"/>
              </w:rPr>
            </w:pPr>
            <w:r w:rsidRPr="00E52BD4">
              <w:rPr>
                <w:rFonts w:asciiTheme="majorBidi" w:hAnsiTheme="majorBidi" w:cstheme="majorBidi"/>
                <w:lang w:eastAsia="lt-LT"/>
              </w:rPr>
              <w:t xml:space="preserve">Pateikta aktuali informacija visuomenei. Ne mažiau kaip 2 straipsniai per metus apie įstaigos veiklą Anykščių rajono savivaldybės svetainėje, ne mažiau kaip 3 straipsniai per metus Anykščių socialinės globos namų internetinėje svetainėje ir ne mažiau kaip 3 informaciniai pranešimai per </w:t>
            </w:r>
            <w:r w:rsidRPr="00E52BD4">
              <w:rPr>
                <w:rFonts w:asciiTheme="majorBidi" w:hAnsiTheme="majorBidi" w:cstheme="majorBidi"/>
                <w:lang w:eastAsia="lt-LT"/>
              </w:rPr>
              <w:lastRenderedPageBreak/>
              <w:t>mėnesį įstaigos Facebook socialiniame tinkle.</w:t>
            </w:r>
            <w:r w:rsidR="00D92647">
              <w:rPr>
                <w:rFonts w:asciiTheme="majorBidi" w:hAnsiTheme="majorBidi" w:cstheme="majorBidi"/>
                <w:lang w:eastAsia="lt-LT"/>
              </w:rPr>
              <w:t xml:space="preserve"> </w:t>
            </w:r>
            <w:r w:rsidRPr="00E52BD4">
              <w:rPr>
                <w:rFonts w:asciiTheme="majorBidi" w:hAnsiTheme="majorBidi" w:cstheme="majorBidi"/>
                <w:lang w:eastAsia="lt-LT"/>
              </w:rPr>
              <w:t>Parengta ir išleista 3 numeriai laikraštuko „Gyvenimas kitaip“.</w:t>
            </w:r>
          </w:p>
        </w:tc>
        <w:tc>
          <w:tcPr>
            <w:tcW w:w="2428" w:type="pct"/>
            <w:tcBorders>
              <w:top w:val="single" w:sz="4" w:space="0" w:color="auto"/>
              <w:left w:val="single" w:sz="4" w:space="0" w:color="auto"/>
              <w:bottom w:val="single" w:sz="4" w:space="0" w:color="auto"/>
              <w:right w:val="single" w:sz="4" w:space="0" w:color="auto"/>
            </w:tcBorders>
          </w:tcPr>
          <w:p w14:paraId="221C0D42" w14:textId="5E874ADF" w:rsidR="009F5149" w:rsidRPr="00E52BD4" w:rsidRDefault="00500C7D" w:rsidP="00E52BD4">
            <w:pPr>
              <w:pStyle w:val="Betarp"/>
              <w:rPr>
                <w:rFonts w:asciiTheme="majorBidi" w:hAnsiTheme="majorBidi" w:cstheme="majorBidi"/>
                <w:lang w:eastAsia="lt-LT"/>
              </w:rPr>
            </w:pPr>
            <w:r w:rsidRPr="00E52BD4">
              <w:rPr>
                <w:rFonts w:asciiTheme="majorBidi" w:hAnsiTheme="majorBidi" w:cstheme="majorBidi"/>
                <w:lang w:eastAsia="lt-LT"/>
              </w:rPr>
              <w:lastRenderedPageBreak/>
              <w:t xml:space="preserve">2024 m.  buvo </w:t>
            </w:r>
            <w:r w:rsidR="009F5149" w:rsidRPr="00E52BD4">
              <w:rPr>
                <w:rFonts w:asciiTheme="majorBidi" w:hAnsiTheme="majorBidi" w:cstheme="majorBidi"/>
                <w:lang w:eastAsia="lt-LT"/>
              </w:rPr>
              <w:t xml:space="preserve">nuolat </w:t>
            </w:r>
            <w:r w:rsidRPr="00E52BD4">
              <w:rPr>
                <w:rFonts w:asciiTheme="majorBidi" w:hAnsiTheme="majorBidi" w:cstheme="majorBidi"/>
                <w:lang w:eastAsia="lt-LT"/>
              </w:rPr>
              <w:t>teikiama aktuali informacija visuomenei, naudojantis informacinės sklaidos priemonėmis</w:t>
            </w:r>
            <w:r w:rsidR="00D92647">
              <w:rPr>
                <w:rFonts w:asciiTheme="majorBidi" w:hAnsiTheme="majorBidi" w:cstheme="majorBidi"/>
                <w:lang w:eastAsia="lt-LT"/>
              </w:rPr>
              <w:t>.</w:t>
            </w:r>
          </w:p>
          <w:p w14:paraId="603CB162" w14:textId="4FD15C77" w:rsidR="009F5149" w:rsidRPr="00E52BD4" w:rsidRDefault="00D92647" w:rsidP="00E52BD4">
            <w:pPr>
              <w:pStyle w:val="Betarp"/>
              <w:rPr>
                <w:rFonts w:asciiTheme="majorBidi" w:hAnsiTheme="majorBidi" w:cstheme="majorBidi"/>
                <w:lang w:eastAsia="lt-LT"/>
              </w:rPr>
            </w:pPr>
            <w:r>
              <w:rPr>
                <w:rFonts w:asciiTheme="majorBidi" w:hAnsiTheme="majorBidi" w:cstheme="majorBidi"/>
                <w:lang w:eastAsia="lt-LT"/>
              </w:rPr>
              <w:t>Paskelbti</w:t>
            </w:r>
            <w:r w:rsidR="009F5149" w:rsidRPr="00E52BD4">
              <w:rPr>
                <w:rFonts w:asciiTheme="majorBidi" w:hAnsiTheme="majorBidi" w:cstheme="majorBidi"/>
                <w:lang w:eastAsia="lt-LT"/>
              </w:rPr>
              <w:t xml:space="preserve"> </w:t>
            </w:r>
            <w:r w:rsidR="001E0B85" w:rsidRPr="00E52BD4">
              <w:rPr>
                <w:rFonts w:asciiTheme="majorBidi" w:hAnsiTheme="majorBidi" w:cstheme="majorBidi"/>
                <w:lang w:eastAsia="lt-LT"/>
              </w:rPr>
              <w:t>2</w:t>
            </w:r>
            <w:r w:rsidR="009F5149" w:rsidRPr="00E52BD4">
              <w:rPr>
                <w:rFonts w:asciiTheme="majorBidi" w:hAnsiTheme="majorBidi" w:cstheme="majorBidi"/>
                <w:lang w:eastAsia="lt-LT"/>
              </w:rPr>
              <w:t xml:space="preserve"> straipsni</w:t>
            </w:r>
            <w:r w:rsidR="001E0B85" w:rsidRPr="00E52BD4">
              <w:rPr>
                <w:rFonts w:asciiTheme="majorBidi" w:hAnsiTheme="majorBidi" w:cstheme="majorBidi"/>
                <w:lang w:eastAsia="lt-LT"/>
              </w:rPr>
              <w:t>ai</w:t>
            </w:r>
            <w:r w:rsidR="009F5149" w:rsidRPr="00E52BD4">
              <w:rPr>
                <w:rFonts w:asciiTheme="majorBidi" w:hAnsiTheme="majorBidi" w:cstheme="majorBidi"/>
                <w:lang w:eastAsia="lt-LT"/>
              </w:rPr>
              <w:t xml:space="preserve"> Anykščių rajono savivaldybės svetainėje. </w:t>
            </w:r>
          </w:p>
          <w:p w14:paraId="4FE20453" w14:textId="6E4798BC" w:rsidR="00500C7D" w:rsidRPr="00E52BD4" w:rsidRDefault="009F5149" w:rsidP="00E52BD4">
            <w:pPr>
              <w:pStyle w:val="Betarp"/>
              <w:rPr>
                <w:rFonts w:asciiTheme="majorBidi" w:hAnsiTheme="majorBidi" w:cstheme="majorBidi"/>
                <w:lang w:eastAsia="lt-LT"/>
              </w:rPr>
            </w:pPr>
            <w:r w:rsidRPr="00E52BD4">
              <w:rPr>
                <w:rFonts w:asciiTheme="majorBidi" w:hAnsiTheme="majorBidi" w:cstheme="majorBidi"/>
                <w:lang w:eastAsia="lt-LT"/>
              </w:rPr>
              <w:t xml:space="preserve">Anykščių socialinės globos namų internetinėje svetainėje </w:t>
            </w:r>
            <w:hyperlink r:id="rId10" w:history="1">
              <w:r w:rsidRPr="00E52BD4">
                <w:rPr>
                  <w:rStyle w:val="Hipersaitas"/>
                  <w:rFonts w:asciiTheme="majorBidi" w:eastAsia="Times New Roman" w:hAnsiTheme="majorBidi" w:cstheme="majorBidi"/>
                  <w:kern w:val="0"/>
                  <w:lang w:eastAsia="lt-LT"/>
                  <w14:ligatures w14:val="none"/>
                </w:rPr>
                <w:t>https://www.anyksciusgn.lt/</w:t>
              </w:r>
            </w:hyperlink>
            <w:r w:rsidRPr="00E52BD4">
              <w:rPr>
                <w:rFonts w:asciiTheme="majorBidi" w:hAnsiTheme="majorBidi" w:cstheme="majorBidi"/>
                <w:lang w:eastAsia="lt-LT"/>
              </w:rPr>
              <w:t xml:space="preserve"> per mėnesį patalpinama nuo 4 iki 6 informacinių pranešimų</w:t>
            </w:r>
            <w:r w:rsidR="00F95D78">
              <w:rPr>
                <w:rFonts w:asciiTheme="majorBidi" w:hAnsiTheme="majorBidi" w:cstheme="majorBidi"/>
                <w:lang w:eastAsia="lt-LT"/>
              </w:rPr>
              <w:t xml:space="preserve"> </w:t>
            </w:r>
            <w:r w:rsidR="001E0B85" w:rsidRPr="00E52BD4">
              <w:rPr>
                <w:rFonts w:asciiTheme="majorBidi" w:hAnsiTheme="majorBidi" w:cstheme="majorBidi"/>
                <w:lang w:eastAsia="lt-LT"/>
              </w:rPr>
              <w:t>/</w:t>
            </w:r>
            <w:r w:rsidR="00F95D78">
              <w:rPr>
                <w:rFonts w:asciiTheme="majorBidi" w:hAnsiTheme="majorBidi" w:cstheme="majorBidi"/>
                <w:lang w:eastAsia="lt-LT"/>
              </w:rPr>
              <w:t xml:space="preserve"> </w:t>
            </w:r>
            <w:r w:rsidR="001E0B85" w:rsidRPr="00E52BD4">
              <w:rPr>
                <w:rFonts w:asciiTheme="majorBidi" w:hAnsiTheme="majorBidi" w:cstheme="majorBidi"/>
                <w:lang w:eastAsia="lt-LT"/>
              </w:rPr>
              <w:t>straipsnių</w:t>
            </w:r>
            <w:r w:rsidRPr="00E52BD4">
              <w:rPr>
                <w:rFonts w:asciiTheme="majorBidi" w:hAnsiTheme="majorBidi" w:cstheme="majorBidi"/>
                <w:lang w:eastAsia="lt-LT"/>
              </w:rPr>
              <w:t xml:space="preserve"> (2023</w:t>
            </w:r>
            <w:r w:rsidR="00D92647">
              <w:rPr>
                <w:rFonts w:asciiTheme="majorBidi" w:hAnsiTheme="majorBidi" w:cstheme="majorBidi"/>
                <w:lang w:eastAsia="lt-LT"/>
              </w:rPr>
              <w:t xml:space="preserve"> m. nuo 3 iki 5). Globos namų  F</w:t>
            </w:r>
            <w:r w:rsidRPr="00E52BD4">
              <w:rPr>
                <w:rFonts w:asciiTheme="majorBidi" w:hAnsiTheme="majorBidi" w:cstheme="majorBidi"/>
                <w:lang w:eastAsia="lt-LT"/>
              </w:rPr>
              <w:t xml:space="preserve">acebook socialiniame tinkle </w:t>
            </w:r>
            <w:hyperlink r:id="rId11" w:history="1">
              <w:r w:rsidRPr="00E52BD4">
                <w:rPr>
                  <w:rStyle w:val="Hipersaitas"/>
                  <w:rFonts w:asciiTheme="majorBidi" w:eastAsia="Times New Roman" w:hAnsiTheme="majorBidi" w:cstheme="majorBidi"/>
                  <w:kern w:val="0"/>
                  <w:lang w:eastAsia="lt-LT"/>
                  <w14:ligatures w14:val="none"/>
                </w:rPr>
                <w:t>https://www.facebook.com/anyksciusocialines.globosnamai?locale=lt_LT</w:t>
              </w:r>
            </w:hyperlink>
            <w:r w:rsidR="00F95D78">
              <w:rPr>
                <w:rFonts w:asciiTheme="majorBidi" w:hAnsiTheme="majorBidi" w:cstheme="majorBidi"/>
                <w:lang w:eastAsia="lt-LT"/>
              </w:rPr>
              <w:t xml:space="preserve">  veikla viešinama </w:t>
            </w:r>
            <w:r w:rsidR="00F95D78" w:rsidRPr="003A3A50">
              <w:rPr>
                <w:rFonts w:asciiTheme="majorBidi" w:hAnsiTheme="majorBidi" w:cstheme="majorBidi"/>
                <w:color w:val="000000" w:themeColor="text1"/>
                <w:lang w:eastAsia="lt-LT"/>
              </w:rPr>
              <w:t>8</w:t>
            </w:r>
            <w:r w:rsidRPr="003A3A50">
              <w:rPr>
                <w:rFonts w:asciiTheme="majorBidi" w:hAnsiTheme="majorBidi" w:cstheme="majorBidi"/>
                <w:color w:val="000000" w:themeColor="text1"/>
                <w:lang w:eastAsia="lt-LT"/>
              </w:rPr>
              <w:t xml:space="preserve">–10 </w:t>
            </w:r>
            <w:r w:rsidRPr="00E52BD4">
              <w:rPr>
                <w:rFonts w:asciiTheme="majorBidi" w:hAnsiTheme="majorBidi" w:cstheme="majorBidi"/>
                <w:lang w:eastAsia="lt-LT"/>
              </w:rPr>
              <w:t>kartų per mėnesį.</w:t>
            </w:r>
            <w:r w:rsidR="001E0B85" w:rsidRPr="00E52BD4">
              <w:rPr>
                <w:rFonts w:asciiTheme="majorBidi" w:hAnsiTheme="majorBidi" w:cstheme="majorBidi"/>
              </w:rPr>
              <w:t xml:space="preserve"> </w:t>
            </w:r>
            <w:r w:rsidR="001E0B85" w:rsidRPr="00E52BD4">
              <w:rPr>
                <w:rFonts w:asciiTheme="majorBidi" w:hAnsiTheme="majorBidi" w:cstheme="majorBidi"/>
                <w:lang w:eastAsia="lt-LT"/>
              </w:rPr>
              <w:t>Parengti ir išleisti 3 laikraštuko „Gyvenimas kitaip“ numeriai.</w:t>
            </w:r>
          </w:p>
        </w:tc>
      </w:tr>
      <w:tr w:rsidR="00500C7D" w:rsidRPr="00500C7D" w14:paraId="02F23FA5" w14:textId="77777777" w:rsidTr="006F7764">
        <w:trPr>
          <w:trHeight w:val="48"/>
        </w:trPr>
        <w:tc>
          <w:tcPr>
            <w:tcW w:w="1072" w:type="pct"/>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43D59FA3" w14:textId="77777777" w:rsidR="00500C7D" w:rsidRPr="00E52BD4" w:rsidRDefault="00500C7D" w:rsidP="00E52BD4">
            <w:pPr>
              <w:pStyle w:val="Betarp"/>
              <w:rPr>
                <w:rFonts w:asciiTheme="majorBidi" w:hAnsiTheme="majorBidi" w:cstheme="majorBidi"/>
                <w:lang w:eastAsia="lt-LT"/>
              </w:rPr>
            </w:pPr>
            <w:r w:rsidRPr="00E52BD4">
              <w:rPr>
                <w:rFonts w:asciiTheme="majorBidi" w:hAnsiTheme="majorBidi" w:cstheme="majorBidi"/>
                <w:lang w:eastAsia="lt-LT"/>
              </w:rPr>
              <w:lastRenderedPageBreak/>
              <w:t xml:space="preserve">1.14. Suorganizuoti gyventojams </w:t>
            </w:r>
          </w:p>
          <w:p w14:paraId="755A10CB" w14:textId="77777777" w:rsidR="00500C7D" w:rsidRPr="00E52BD4" w:rsidRDefault="00500C7D" w:rsidP="00E52BD4">
            <w:pPr>
              <w:pStyle w:val="Betarp"/>
              <w:rPr>
                <w:rFonts w:asciiTheme="majorBidi" w:hAnsiTheme="majorBidi" w:cstheme="majorBidi"/>
                <w:lang w:eastAsia="lt-LT"/>
              </w:rPr>
            </w:pPr>
            <w:r w:rsidRPr="00E52BD4">
              <w:rPr>
                <w:rFonts w:asciiTheme="majorBidi" w:hAnsiTheme="majorBidi" w:cstheme="majorBidi"/>
                <w:lang w:eastAsia="lt-LT"/>
              </w:rPr>
              <w:t>valstybinių, kalendorinių, religinių ir įstaigos švenčių minėjimus.</w:t>
            </w:r>
          </w:p>
        </w:tc>
        <w:tc>
          <w:tcPr>
            <w:tcW w:w="150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43411F" w14:textId="77777777" w:rsidR="00500C7D" w:rsidRPr="00E52BD4" w:rsidRDefault="00500C7D" w:rsidP="00E52BD4">
            <w:pPr>
              <w:pStyle w:val="Betarp"/>
              <w:rPr>
                <w:rFonts w:asciiTheme="majorBidi" w:hAnsiTheme="majorBidi" w:cstheme="majorBidi"/>
                <w:lang w:eastAsia="lt-LT"/>
              </w:rPr>
            </w:pPr>
            <w:r w:rsidRPr="00E52BD4">
              <w:rPr>
                <w:rFonts w:asciiTheme="majorBidi" w:hAnsiTheme="majorBidi" w:cstheme="majorBidi"/>
                <w:lang w:eastAsia="lt-LT"/>
              </w:rPr>
              <w:t xml:space="preserve">Suorganizuotos šventės visuose padaliniuose:       </w:t>
            </w:r>
          </w:p>
          <w:p w14:paraId="7E260206" w14:textId="54F60952" w:rsidR="00500C7D" w:rsidRPr="00E52BD4" w:rsidRDefault="00500C7D" w:rsidP="00E52BD4">
            <w:pPr>
              <w:pStyle w:val="Betarp"/>
              <w:rPr>
                <w:rFonts w:asciiTheme="majorBidi" w:hAnsiTheme="majorBidi" w:cstheme="majorBidi"/>
                <w:lang w:eastAsia="lt-LT"/>
              </w:rPr>
            </w:pPr>
            <w:r w:rsidRPr="00E52BD4">
              <w:rPr>
                <w:rFonts w:asciiTheme="majorBidi" w:hAnsiTheme="majorBidi" w:cstheme="majorBidi"/>
                <w:lang w:eastAsia="lt-LT"/>
              </w:rPr>
              <w:t xml:space="preserve">4 valstybinės, 5 kalendorinės, 3 religinės ir 1 įstaigos. </w:t>
            </w:r>
          </w:p>
        </w:tc>
        <w:tc>
          <w:tcPr>
            <w:tcW w:w="2428" w:type="pct"/>
            <w:tcBorders>
              <w:top w:val="single" w:sz="4" w:space="0" w:color="auto"/>
              <w:left w:val="single" w:sz="4" w:space="0" w:color="auto"/>
              <w:bottom w:val="single" w:sz="4" w:space="0" w:color="auto"/>
              <w:right w:val="single" w:sz="4" w:space="0" w:color="auto"/>
            </w:tcBorders>
          </w:tcPr>
          <w:p w14:paraId="0882E079" w14:textId="7EDBE033" w:rsidR="0046289D" w:rsidRPr="00E52BD4" w:rsidRDefault="0046289D" w:rsidP="00E52BD4">
            <w:pPr>
              <w:pStyle w:val="Betarp"/>
              <w:rPr>
                <w:rFonts w:asciiTheme="majorBidi" w:hAnsiTheme="majorBidi" w:cstheme="majorBidi"/>
                <w:lang w:eastAsia="lt-LT"/>
              </w:rPr>
            </w:pPr>
            <w:r w:rsidRPr="00E52BD4">
              <w:rPr>
                <w:rFonts w:asciiTheme="majorBidi" w:hAnsiTheme="majorBidi" w:cstheme="majorBidi"/>
                <w:lang w:eastAsia="lt-LT"/>
              </w:rPr>
              <w:t>Nuolat organizuojami valstybinių, kalendorinių, religinių ir įstaigos švenčių minėjimai:</w:t>
            </w:r>
          </w:p>
          <w:p w14:paraId="1FEA34C3" w14:textId="7A3481FA" w:rsidR="0046289D" w:rsidRPr="00E52BD4" w:rsidRDefault="0046289D" w:rsidP="00E52BD4">
            <w:pPr>
              <w:pStyle w:val="Betarp"/>
              <w:rPr>
                <w:rFonts w:asciiTheme="majorBidi" w:hAnsiTheme="majorBidi" w:cstheme="majorBidi"/>
                <w:lang w:eastAsia="lt-LT"/>
              </w:rPr>
            </w:pPr>
            <w:r w:rsidRPr="00E52BD4">
              <w:rPr>
                <w:rFonts w:asciiTheme="majorBidi" w:hAnsiTheme="majorBidi" w:cstheme="majorBidi"/>
                <w:lang w:eastAsia="lt-LT"/>
              </w:rPr>
              <w:t>Per 2024 m</w:t>
            </w:r>
            <w:r w:rsidR="00AA7705">
              <w:rPr>
                <w:rFonts w:asciiTheme="majorBidi" w:hAnsiTheme="majorBidi" w:cstheme="majorBidi"/>
                <w:lang w:eastAsia="lt-LT"/>
              </w:rPr>
              <w:t>.</w:t>
            </w:r>
            <w:r w:rsidRPr="00E52BD4">
              <w:rPr>
                <w:rFonts w:asciiTheme="majorBidi" w:hAnsiTheme="majorBidi" w:cstheme="majorBidi"/>
                <w:lang w:eastAsia="lt-LT"/>
              </w:rPr>
              <w:t xml:space="preserve"> suorganizuota:</w:t>
            </w:r>
          </w:p>
          <w:p w14:paraId="605E53CD" w14:textId="1A3DEC8D" w:rsidR="0046289D" w:rsidRPr="00E52BD4" w:rsidRDefault="0046289D" w:rsidP="00E52BD4">
            <w:pPr>
              <w:pStyle w:val="Betarp"/>
              <w:rPr>
                <w:rFonts w:asciiTheme="majorBidi" w:hAnsiTheme="majorBidi" w:cstheme="majorBidi"/>
                <w:lang w:eastAsia="lt-LT"/>
              </w:rPr>
            </w:pPr>
            <w:r w:rsidRPr="00E52BD4">
              <w:rPr>
                <w:rFonts w:asciiTheme="majorBidi" w:hAnsiTheme="majorBidi" w:cstheme="majorBidi"/>
                <w:lang w:eastAsia="lt-LT"/>
              </w:rPr>
              <w:t>Svėdasų padalinyje: 4 valstybinės šventės, 11 kalendorinių švenčių, 5 religinės šventės,</w:t>
            </w:r>
          </w:p>
          <w:p w14:paraId="7682BB02" w14:textId="75209249" w:rsidR="0046289D" w:rsidRPr="00E52BD4" w:rsidRDefault="0046289D" w:rsidP="00E52BD4">
            <w:pPr>
              <w:pStyle w:val="Betarp"/>
              <w:rPr>
                <w:rFonts w:asciiTheme="majorBidi" w:hAnsiTheme="majorBidi" w:cstheme="majorBidi"/>
                <w:lang w:eastAsia="lt-LT"/>
              </w:rPr>
            </w:pPr>
            <w:r w:rsidRPr="00E52BD4">
              <w:rPr>
                <w:rFonts w:asciiTheme="majorBidi" w:hAnsiTheme="majorBidi" w:cstheme="majorBidi"/>
                <w:lang w:eastAsia="lt-LT"/>
              </w:rPr>
              <w:t>1 įstaigos. (2023 m.</w:t>
            </w:r>
            <w:r w:rsidR="00AA7705">
              <w:rPr>
                <w:rFonts w:asciiTheme="majorBidi" w:hAnsiTheme="majorBidi" w:cstheme="majorBidi"/>
                <w:lang w:eastAsia="lt-LT"/>
              </w:rPr>
              <w:t xml:space="preserve"> – </w:t>
            </w:r>
            <w:r w:rsidRPr="00E52BD4">
              <w:rPr>
                <w:rFonts w:asciiTheme="majorBidi" w:hAnsiTheme="majorBidi" w:cstheme="majorBidi"/>
                <w:lang w:eastAsia="lt-LT"/>
              </w:rPr>
              <w:t>5 valstybinės, 11 kalendorinių, 7 religinės ir 1 įstaigos).</w:t>
            </w:r>
          </w:p>
          <w:p w14:paraId="7BC20512" w14:textId="624894EF" w:rsidR="0046289D" w:rsidRPr="00E52BD4" w:rsidRDefault="0046289D" w:rsidP="00E52BD4">
            <w:pPr>
              <w:pStyle w:val="Betarp"/>
              <w:rPr>
                <w:rFonts w:asciiTheme="majorBidi" w:hAnsiTheme="majorBidi" w:cstheme="majorBidi"/>
                <w:lang w:eastAsia="lt-LT"/>
              </w:rPr>
            </w:pPr>
            <w:proofErr w:type="spellStart"/>
            <w:r w:rsidRPr="00E52BD4">
              <w:rPr>
                <w:rFonts w:asciiTheme="majorBidi" w:hAnsiTheme="majorBidi" w:cstheme="majorBidi"/>
                <w:lang w:eastAsia="lt-LT"/>
              </w:rPr>
              <w:t>Burbiškio</w:t>
            </w:r>
            <w:proofErr w:type="spellEnd"/>
            <w:r w:rsidRPr="00E52BD4">
              <w:rPr>
                <w:rFonts w:asciiTheme="majorBidi" w:hAnsiTheme="majorBidi" w:cstheme="majorBidi"/>
                <w:lang w:eastAsia="lt-LT"/>
              </w:rPr>
              <w:t xml:space="preserve"> padalinyje: 8 valstybinės šventės, 10 kalendorinių švenčių, 4 religinės šventės ir 1 įstaigos.</w:t>
            </w:r>
            <w:r w:rsidR="0027406B">
              <w:rPr>
                <w:rFonts w:asciiTheme="majorBidi" w:hAnsiTheme="majorBidi" w:cstheme="majorBidi"/>
                <w:lang w:eastAsia="lt-LT"/>
              </w:rPr>
              <w:t xml:space="preserve"> </w:t>
            </w:r>
            <w:r w:rsidRPr="00E52BD4">
              <w:rPr>
                <w:rFonts w:asciiTheme="majorBidi" w:hAnsiTheme="majorBidi" w:cstheme="majorBidi"/>
                <w:lang w:eastAsia="lt-LT"/>
              </w:rPr>
              <w:t>(2023</w:t>
            </w:r>
            <w:r w:rsidR="00AA7705">
              <w:rPr>
                <w:rFonts w:asciiTheme="majorBidi" w:hAnsiTheme="majorBidi" w:cstheme="majorBidi"/>
                <w:lang w:eastAsia="lt-LT"/>
              </w:rPr>
              <w:t xml:space="preserve"> </w:t>
            </w:r>
            <w:r w:rsidRPr="00E52BD4">
              <w:rPr>
                <w:rFonts w:asciiTheme="majorBidi" w:hAnsiTheme="majorBidi" w:cstheme="majorBidi"/>
                <w:lang w:eastAsia="lt-LT"/>
              </w:rPr>
              <w:t>m.</w:t>
            </w:r>
            <w:r w:rsidR="00AA7705">
              <w:rPr>
                <w:rFonts w:asciiTheme="majorBidi" w:hAnsiTheme="majorBidi" w:cstheme="majorBidi"/>
                <w:lang w:eastAsia="lt-LT"/>
              </w:rPr>
              <w:t xml:space="preserve"> – </w:t>
            </w:r>
            <w:r w:rsidRPr="00E52BD4">
              <w:rPr>
                <w:rFonts w:asciiTheme="majorBidi" w:hAnsiTheme="majorBidi" w:cstheme="majorBidi"/>
                <w:lang w:eastAsia="lt-LT"/>
              </w:rPr>
              <w:t>8 valstybinės, 12 kalendorinių,</w:t>
            </w:r>
          </w:p>
          <w:p w14:paraId="5D49767A" w14:textId="0BABE29D" w:rsidR="0046289D" w:rsidRPr="00E52BD4" w:rsidRDefault="0046289D" w:rsidP="00E52BD4">
            <w:pPr>
              <w:pStyle w:val="Betarp"/>
              <w:rPr>
                <w:rFonts w:asciiTheme="majorBidi" w:hAnsiTheme="majorBidi" w:cstheme="majorBidi"/>
                <w:lang w:eastAsia="lt-LT"/>
              </w:rPr>
            </w:pPr>
            <w:r w:rsidRPr="00E52BD4">
              <w:rPr>
                <w:rFonts w:asciiTheme="majorBidi" w:hAnsiTheme="majorBidi" w:cstheme="majorBidi"/>
                <w:lang w:eastAsia="lt-LT"/>
              </w:rPr>
              <w:t>6 religinės ir 1 įstaigos).</w:t>
            </w:r>
          </w:p>
          <w:p w14:paraId="665318BC" w14:textId="0C701DFF" w:rsidR="0046289D" w:rsidRPr="00E52BD4" w:rsidRDefault="0046289D" w:rsidP="00E52BD4">
            <w:pPr>
              <w:pStyle w:val="Betarp"/>
              <w:rPr>
                <w:rFonts w:asciiTheme="majorBidi" w:hAnsiTheme="majorBidi" w:cstheme="majorBidi"/>
                <w:lang w:eastAsia="lt-LT"/>
              </w:rPr>
            </w:pPr>
            <w:r w:rsidRPr="00E52BD4">
              <w:rPr>
                <w:rFonts w:asciiTheme="majorBidi" w:hAnsiTheme="majorBidi" w:cstheme="majorBidi"/>
                <w:lang w:eastAsia="lt-LT"/>
              </w:rPr>
              <w:t xml:space="preserve">Troškūnų padalinyje: 5 valstybinės, 23 kalendorinės, 5 religinės šventės ir 1 įstaigos. </w:t>
            </w:r>
          </w:p>
          <w:p w14:paraId="7288BE1C" w14:textId="5C0A0C76" w:rsidR="00500C7D" w:rsidRPr="00E52BD4" w:rsidRDefault="0046289D" w:rsidP="00E52BD4">
            <w:pPr>
              <w:pStyle w:val="Betarp"/>
              <w:rPr>
                <w:rFonts w:asciiTheme="majorBidi" w:hAnsiTheme="majorBidi" w:cstheme="majorBidi"/>
                <w:lang w:eastAsia="lt-LT"/>
              </w:rPr>
            </w:pPr>
            <w:r w:rsidRPr="00E52BD4">
              <w:rPr>
                <w:rFonts w:asciiTheme="majorBidi" w:hAnsiTheme="majorBidi" w:cstheme="majorBidi"/>
                <w:lang w:eastAsia="lt-LT"/>
              </w:rPr>
              <w:t>(2023 m.</w:t>
            </w:r>
            <w:r w:rsidR="00AA7705">
              <w:rPr>
                <w:rFonts w:asciiTheme="majorBidi" w:hAnsiTheme="majorBidi" w:cstheme="majorBidi"/>
                <w:lang w:eastAsia="lt-LT"/>
              </w:rPr>
              <w:t xml:space="preserve"> – </w:t>
            </w:r>
            <w:r w:rsidRPr="00E52BD4">
              <w:rPr>
                <w:rFonts w:asciiTheme="majorBidi" w:hAnsiTheme="majorBidi" w:cstheme="majorBidi"/>
                <w:lang w:eastAsia="lt-LT"/>
              </w:rPr>
              <w:t>4 valstybinės, 14 kalendorinių, 5 religinės ir 1 įstaigos).</w:t>
            </w:r>
          </w:p>
        </w:tc>
      </w:tr>
      <w:tr w:rsidR="00500C7D" w:rsidRPr="00500C7D" w14:paraId="598B5D6F" w14:textId="77777777" w:rsidTr="006F7764">
        <w:trPr>
          <w:trHeight w:val="349"/>
        </w:trPr>
        <w:tc>
          <w:tcPr>
            <w:tcW w:w="1072" w:type="pct"/>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22806001" w14:textId="77777777" w:rsidR="00500C7D" w:rsidRPr="00E52BD4" w:rsidRDefault="00500C7D" w:rsidP="00E52BD4">
            <w:pPr>
              <w:pStyle w:val="Betarp"/>
              <w:rPr>
                <w:rFonts w:asciiTheme="majorBidi" w:hAnsiTheme="majorBidi" w:cstheme="majorBidi"/>
                <w:lang w:eastAsia="lt-LT"/>
              </w:rPr>
            </w:pPr>
            <w:r w:rsidRPr="00E52BD4">
              <w:rPr>
                <w:rFonts w:asciiTheme="majorBidi" w:hAnsiTheme="majorBidi" w:cstheme="majorBidi"/>
                <w:lang w:eastAsia="lt-LT"/>
              </w:rPr>
              <w:t xml:space="preserve">1.15. Vykdyti užimtumo veiklas </w:t>
            </w:r>
          </w:p>
          <w:p w14:paraId="31EFCFA6" w14:textId="77777777" w:rsidR="00500C7D" w:rsidRPr="00E52BD4" w:rsidRDefault="00500C7D" w:rsidP="00E52BD4">
            <w:pPr>
              <w:pStyle w:val="Betarp"/>
              <w:rPr>
                <w:rFonts w:asciiTheme="majorBidi" w:hAnsiTheme="majorBidi" w:cstheme="majorBidi"/>
                <w:lang w:eastAsia="lt-LT"/>
              </w:rPr>
            </w:pPr>
            <w:r w:rsidRPr="00E52BD4">
              <w:rPr>
                <w:rFonts w:asciiTheme="majorBidi" w:hAnsiTheme="majorBidi" w:cstheme="majorBidi"/>
                <w:lang w:eastAsia="lt-LT"/>
              </w:rPr>
              <w:t>- rankų darbo kūrybos darbai,</w:t>
            </w:r>
          </w:p>
          <w:p w14:paraId="57FDD025" w14:textId="77777777" w:rsidR="00500C7D" w:rsidRPr="00E52BD4" w:rsidRDefault="00500C7D" w:rsidP="00E52BD4">
            <w:pPr>
              <w:pStyle w:val="Betarp"/>
              <w:rPr>
                <w:rFonts w:asciiTheme="majorBidi" w:hAnsiTheme="majorBidi" w:cstheme="majorBidi"/>
                <w:lang w:eastAsia="lt-LT"/>
              </w:rPr>
            </w:pPr>
            <w:r w:rsidRPr="00E52BD4">
              <w:rPr>
                <w:rFonts w:asciiTheme="majorBidi" w:hAnsiTheme="majorBidi" w:cstheme="majorBidi"/>
                <w:lang w:eastAsia="lt-LT"/>
              </w:rPr>
              <w:t>- ugdomosios, lavinamosios užduotys,</w:t>
            </w:r>
          </w:p>
          <w:p w14:paraId="3F27082A" w14:textId="77777777" w:rsidR="00500C7D" w:rsidRPr="00E52BD4" w:rsidRDefault="00500C7D" w:rsidP="00E52BD4">
            <w:pPr>
              <w:pStyle w:val="Betarp"/>
              <w:rPr>
                <w:rFonts w:asciiTheme="majorBidi" w:hAnsiTheme="majorBidi" w:cstheme="majorBidi"/>
                <w:lang w:eastAsia="lt-LT"/>
              </w:rPr>
            </w:pPr>
            <w:r w:rsidRPr="00E52BD4">
              <w:rPr>
                <w:rFonts w:asciiTheme="majorBidi" w:hAnsiTheme="majorBidi" w:cstheme="majorBidi"/>
                <w:lang w:eastAsia="lt-LT"/>
              </w:rPr>
              <w:t>- rytiniai judrieji žaidimai, pasivaikščiojimai lauke ir basų kojų taku,</w:t>
            </w:r>
          </w:p>
          <w:p w14:paraId="5770FC3D" w14:textId="77777777" w:rsidR="00500C7D" w:rsidRPr="00E52BD4" w:rsidRDefault="00500C7D" w:rsidP="00E52BD4">
            <w:pPr>
              <w:pStyle w:val="Betarp"/>
              <w:rPr>
                <w:rFonts w:asciiTheme="majorBidi" w:hAnsiTheme="majorBidi" w:cstheme="majorBidi"/>
                <w:lang w:eastAsia="lt-LT"/>
              </w:rPr>
            </w:pPr>
            <w:r w:rsidRPr="00E52BD4">
              <w:rPr>
                <w:rFonts w:asciiTheme="majorBidi" w:hAnsiTheme="majorBidi" w:cstheme="majorBidi"/>
                <w:lang w:eastAsia="lt-LT"/>
              </w:rPr>
              <w:t>- aplinkos tvarkymo darbai,</w:t>
            </w:r>
          </w:p>
          <w:p w14:paraId="248986DB" w14:textId="4BBB56A3" w:rsidR="00500C7D" w:rsidRPr="00E52BD4" w:rsidRDefault="00500C7D" w:rsidP="00E52BD4">
            <w:pPr>
              <w:pStyle w:val="Betarp"/>
              <w:rPr>
                <w:rFonts w:asciiTheme="majorBidi" w:hAnsiTheme="majorBidi" w:cstheme="majorBidi"/>
                <w:lang w:eastAsia="lt-LT"/>
              </w:rPr>
            </w:pPr>
            <w:r w:rsidRPr="00E52BD4">
              <w:rPr>
                <w:rFonts w:asciiTheme="majorBidi" w:hAnsiTheme="majorBidi" w:cstheme="majorBidi"/>
                <w:lang w:eastAsia="lt-LT"/>
              </w:rPr>
              <w:t>- užsiėmimai su gyventojais</w:t>
            </w:r>
            <w:r w:rsidR="00F95D78" w:rsidRPr="001B440C">
              <w:rPr>
                <w:rFonts w:asciiTheme="majorBidi" w:hAnsiTheme="majorBidi" w:cstheme="majorBidi"/>
                <w:lang w:eastAsia="lt-LT"/>
              </w:rPr>
              <w:t>,</w:t>
            </w:r>
            <w:r w:rsidRPr="001B440C">
              <w:rPr>
                <w:rFonts w:asciiTheme="majorBidi" w:hAnsiTheme="majorBidi" w:cstheme="majorBidi"/>
                <w:lang w:eastAsia="lt-LT"/>
              </w:rPr>
              <w:t xml:space="preserve"> </w:t>
            </w:r>
            <w:r w:rsidRPr="00E52BD4">
              <w:rPr>
                <w:rFonts w:asciiTheme="majorBidi" w:hAnsiTheme="majorBidi" w:cstheme="majorBidi"/>
                <w:lang w:eastAsia="lt-LT"/>
              </w:rPr>
              <w:t xml:space="preserve">turinčiais sunkią negalią, </w:t>
            </w:r>
          </w:p>
          <w:p w14:paraId="4B07391A" w14:textId="77777777" w:rsidR="00500C7D" w:rsidRPr="00E52BD4" w:rsidRDefault="00500C7D" w:rsidP="00E52BD4">
            <w:pPr>
              <w:pStyle w:val="Betarp"/>
              <w:rPr>
                <w:rFonts w:asciiTheme="majorBidi" w:hAnsiTheme="majorBidi" w:cstheme="majorBidi"/>
                <w:lang w:eastAsia="lt-LT"/>
              </w:rPr>
            </w:pPr>
            <w:r w:rsidRPr="00E52BD4">
              <w:rPr>
                <w:rFonts w:asciiTheme="majorBidi" w:hAnsiTheme="majorBidi" w:cstheme="majorBidi"/>
                <w:lang w:eastAsia="lt-LT"/>
              </w:rPr>
              <w:t>- meninės raiškos ugdymo užsiėmimai.</w:t>
            </w:r>
          </w:p>
        </w:tc>
        <w:tc>
          <w:tcPr>
            <w:tcW w:w="150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68777" w14:textId="77777777" w:rsidR="00500C7D" w:rsidRPr="00E52BD4" w:rsidRDefault="00500C7D" w:rsidP="00E52BD4">
            <w:pPr>
              <w:pStyle w:val="Betarp"/>
              <w:rPr>
                <w:rFonts w:asciiTheme="majorBidi" w:hAnsiTheme="majorBidi" w:cstheme="majorBidi"/>
                <w:lang w:eastAsia="lt-LT"/>
              </w:rPr>
            </w:pPr>
            <w:r w:rsidRPr="00E52BD4">
              <w:rPr>
                <w:rFonts w:asciiTheme="majorBidi" w:hAnsiTheme="majorBidi" w:cstheme="majorBidi"/>
                <w:lang w:eastAsia="lt-LT"/>
              </w:rPr>
              <w:t>Užsiėmimai vyksta kiekvieną darbo dieną, įtraukiant ne mažiau kaip:</w:t>
            </w:r>
          </w:p>
          <w:p w14:paraId="3427C516" w14:textId="77777777" w:rsidR="00500C7D" w:rsidRPr="00E52BD4" w:rsidRDefault="00500C7D" w:rsidP="00E52BD4">
            <w:pPr>
              <w:pStyle w:val="Betarp"/>
              <w:rPr>
                <w:rFonts w:asciiTheme="majorBidi" w:hAnsiTheme="majorBidi" w:cstheme="majorBidi"/>
                <w:lang w:eastAsia="lt-LT"/>
              </w:rPr>
            </w:pPr>
            <w:r w:rsidRPr="00E52BD4">
              <w:rPr>
                <w:rFonts w:asciiTheme="majorBidi" w:hAnsiTheme="majorBidi" w:cstheme="majorBidi"/>
                <w:lang w:eastAsia="lt-LT"/>
              </w:rPr>
              <w:t>Svėdasų padalinys – 40 proc. gyventojų;</w:t>
            </w:r>
          </w:p>
          <w:p w14:paraId="74C0A359" w14:textId="77777777" w:rsidR="00500C7D" w:rsidRPr="00E52BD4" w:rsidRDefault="00500C7D" w:rsidP="00E52BD4">
            <w:pPr>
              <w:pStyle w:val="Betarp"/>
              <w:rPr>
                <w:rFonts w:asciiTheme="majorBidi" w:hAnsiTheme="majorBidi" w:cstheme="majorBidi"/>
                <w:lang w:eastAsia="lt-LT"/>
              </w:rPr>
            </w:pPr>
            <w:proofErr w:type="spellStart"/>
            <w:r w:rsidRPr="00E52BD4">
              <w:rPr>
                <w:rFonts w:asciiTheme="majorBidi" w:hAnsiTheme="majorBidi" w:cstheme="majorBidi"/>
                <w:lang w:eastAsia="lt-LT"/>
              </w:rPr>
              <w:t>Burbiškio</w:t>
            </w:r>
            <w:proofErr w:type="spellEnd"/>
            <w:r w:rsidRPr="00E52BD4">
              <w:rPr>
                <w:rFonts w:asciiTheme="majorBidi" w:hAnsiTheme="majorBidi" w:cstheme="majorBidi"/>
                <w:lang w:eastAsia="lt-LT"/>
              </w:rPr>
              <w:t xml:space="preserve"> padalinys – 50 proc. gyventojų;</w:t>
            </w:r>
          </w:p>
          <w:p w14:paraId="1D477CAE" w14:textId="77777777" w:rsidR="00500C7D" w:rsidRPr="00E52BD4" w:rsidRDefault="00500C7D" w:rsidP="00E52BD4">
            <w:pPr>
              <w:pStyle w:val="Betarp"/>
              <w:rPr>
                <w:rFonts w:asciiTheme="majorBidi" w:hAnsiTheme="majorBidi" w:cstheme="majorBidi"/>
                <w:lang w:eastAsia="lt-LT"/>
              </w:rPr>
            </w:pPr>
            <w:r w:rsidRPr="00E52BD4">
              <w:rPr>
                <w:rFonts w:asciiTheme="majorBidi" w:hAnsiTheme="majorBidi" w:cstheme="majorBidi"/>
                <w:lang w:eastAsia="lt-LT"/>
              </w:rPr>
              <w:t>Troškūnų padalinys – 40 proc. gyventojų.</w:t>
            </w:r>
          </w:p>
          <w:p w14:paraId="5A86CFB0" w14:textId="77777777" w:rsidR="00500C7D" w:rsidRPr="00E52BD4" w:rsidRDefault="00500C7D" w:rsidP="00E52BD4">
            <w:pPr>
              <w:pStyle w:val="Betarp"/>
              <w:rPr>
                <w:rFonts w:asciiTheme="majorBidi" w:hAnsiTheme="majorBidi" w:cstheme="majorBidi"/>
                <w:lang w:eastAsia="lt-LT"/>
              </w:rPr>
            </w:pPr>
          </w:p>
        </w:tc>
        <w:tc>
          <w:tcPr>
            <w:tcW w:w="2428" w:type="pct"/>
            <w:tcBorders>
              <w:top w:val="single" w:sz="4" w:space="0" w:color="auto"/>
              <w:left w:val="single" w:sz="4" w:space="0" w:color="auto"/>
              <w:bottom w:val="single" w:sz="4" w:space="0" w:color="auto"/>
              <w:right w:val="single" w:sz="4" w:space="0" w:color="auto"/>
            </w:tcBorders>
          </w:tcPr>
          <w:p w14:paraId="00DA80C9" w14:textId="6FCC2F57" w:rsidR="00500C7D" w:rsidRPr="00E52BD4" w:rsidRDefault="00500C7D" w:rsidP="00E52BD4">
            <w:pPr>
              <w:pStyle w:val="Betarp"/>
              <w:rPr>
                <w:rFonts w:asciiTheme="majorBidi" w:hAnsiTheme="majorBidi" w:cstheme="majorBidi"/>
                <w:lang w:eastAsia="lt-LT"/>
              </w:rPr>
            </w:pPr>
            <w:r w:rsidRPr="00E52BD4">
              <w:rPr>
                <w:rFonts w:asciiTheme="majorBidi" w:hAnsiTheme="majorBidi" w:cstheme="majorBidi"/>
                <w:lang w:eastAsia="lt-LT"/>
              </w:rPr>
              <w:t xml:space="preserve">Pagal gyventojų poreikius vykdytos užimtumo veiklos: rankų darbo kūrybos darbai, ugdomosios bei lavinamosios užduotys, rytiniai judrieji žaidimai, pasivaikščiojimai lauke ir basų kojų taku, aplinkos tvarkymo darbai, stalo serviravimo užsiėmimai, dokumentinių, biografinių, meninių, animacinių </w:t>
            </w:r>
            <w:r w:rsidRPr="003A3A50">
              <w:rPr>
                <w:rFonts w:asciiTheme="majorBidi" w:hAnsiTheme="majorBidi" w:cstheme="majorBidi"/>
                <w:color w:val="000000" w:themeColor="text1"/>
                <w:lang w:eastAsia="lt-LT"/>
              </w:rPr>
              <w:t>filmų</w:t>
            </w:r>
            <w:r w:rsidR="00F95D78" w:rsidRPr="003A3A50">
              <w:rPr>
                <w:rFonts w:asciiTheme="majorBidi" w:hAnsiTheme="majorBidi" w:cstheme="majorBidi"/>
                <w:color w:val="000000" w:themeColor="text1"/>
                <w:lang w:eastAsia="lt-LT"/>
              </w:rPr>
              <w:t xml:space="preserve"> </w:t>
            </w:r>
            <w:r w:rsidRPr="003A3A50">
              <w:rPr>
                <w:rFonts w:asciiTheme="majorBidi" w:hAnsiTheme="majorBidi" w:cstheme="majorBidi"/>
                <w:color w:val="000000" w:themeColor="text1"/>
                <w:lang w:eastAsia="lt-LT"/>
              </w:rPr>
              <w:t>/</w:t>
            </w:r>
            <w:r w:rsidR="00F95D78" w:rsidRPr="003A3A50">
              <w:rPr>
                <w:rFonts w:asciiTheme="majorBidi" w:hAnsiTheme="majorBidi" w:cstheme="majorBidi"/>
                <w:color w:val="000000" w:themeColor="text1"/>
                <w:lang w:eastAsia="lt-LT"/>
              </w:rPr>
              <w:t xml:space="preserve"> </w:t>
            </w:r>
            <w:r w:rsidRPr="003A3A50">
              <w:rPr>
                <w:rFonts w:asciiTheme="majorBidi" w:hAnsiTheme="majorBidi" w:cstheme="majorBidi"/>
                <w:color w:val="000000" w:themeColor="text1"/>
                <w:lang w:eastAsia="lt-LT"/>
              </w:rPr>
              <w:t xml:space="preserve">filmukų žiūrėjimas, maisto gaminimo užsiėmimai. </w:t>
            </w:r>
            <w:r w:rsidR="00D05D9F" w:rsidRPr="003A3A50">
              <w:rPr>
                <w:rFonts w:asciiTheme="majorBidi" w:hAnsiTheme="majorBidi" w:cstheme="majorBidi"/>
                <w:color w:val="000000" w:themeColor="text1"/>
                <w:lang w:eastAsia="lt-LT"/>
              </w:rPr>
              <w:t>Grupinėse ir individualiose užimtu</w:t>
            </w:r>
            <w:r w:rsidR="00D05D9F" w:rsidRPr="00E52BD4">
              <w:rPr>
                <w:rFonts w:asciiTheme="majorBidi" w:hAnsiTheme="majorBidi" w:cstheme="majorBidi"/>
                <w:lang w:eastAsia="lt-LT"/>
              </w:rPr>
              <w:t>mo veiklose dalyvauja</w:t>
            </w:r>
            <w:r w:rsidR="00863AAD" w:rsidRPr="00E52BD4">
              <w:rPr>
                <w:rFonts w:asciiTheme="majorBidi" w:hAnsiTheme="majorBidi" w:cstheme="majorBidi"/>
                <w:lang w:eastAsia="lt-LT"/>
              </w:rPr>
              <w:t xml:space="preserve"> 71,86 proc. (Svėdasų padalinys 70,58 proc., </w:t>
            </w:r>
            <w:proofErr w:type="spellStart"/>
            <w:r w:rsidR="00863AAD" w:rsidRPr="00E52BD4">
              <w:rPr>
                <w:rFonts w:asciiTheme="majorBidi" w:hAnsiTheme="majorBidi" w:cstheme="majorBidi"/>
                <w:lang w:eastAsia="lt-LT"/>
              </w:rPr>
              <w:t>Burbiškio</w:t>
            </w:r>
            <w:proofErr w:type="spellEnd"/>
            <w:r w:rsidR="00863AAD" w:rsidRPr="00E52BD4">
              <w:rPr>
                <w:rFonts w:asciiTheme="majorBidi" w:hAnsiTheme="majorBidi" w:cstheme="majorBidi"/>
                <w:lang w:eastAsia="lt-LT"/>
              </w:rPr>
              <w:t xml:space="preserve"> padalinys 80 proc., Troškūnų padalinys 65 proc.). </w:t>
            </w:r>
            <w:r w:rsidRPr="00E52BD4">
              <w:rPr>
                <w:rFonts w:asciiTheme="majorBidi" w:hAnsiTheme="majorBidi" w:cstheme="majorBidi"/>
                <w:lang w:eastAsia="lt-LT"/>
              </w:rPr>
              <w:t>Šis rodiklis didėja</w:t>
            </w:r>
            <w:r w:rsidR="00D05D9F" w:rsidRPr="00E52BD4">
              <w:rPr>
                <w:rFonts w:asciiTheme="majorBidi" w:hAnsiTheme="majorBidi" w:cstheme="majorBidi"/>
                <w:lang w:eastAsia="lt-LT"/>
              </w:rPr>
              <w:t xml:space="preserve">, nes 2023 m. užimtumo veiklose dalyvavo 61,93 proc. gyventojų. </w:t>
            </w:r>
          </w:p>
        </w:tc>
      </w:tr>
      <w:tr w:rsidR="00500C7D" w:rsidRPr="00500C7D" w14:paraId="207DB646" w14:textId="77777777" w:rsidTr="006F7764">
        <w:trPr>
          <w:trHeight w:val="349"/>
        </w:trPr>
        <w:tc>
          <w:tcPr>
            <w:tcW w:w="1072" w:type="pct"/>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528C50ED" w14:textId="5C985954" w:rsidR="00500C7D" w:rsidRPr="00E52BD4" w:rsidRDefault="00500C7D" w:rsidP="00E52BD4">
            <w:pPr>
              <w:pStyle w:val="Betarp"/>
              <w:rPr>
                <w:rFonts w:asciiTheme="majorBidi" w:hAnsiTheme="majorBidi" w:cstheme="majorBidi"/>
                <w:lang w:eastAsia="lt-LT"/>
              </w:rPr>
            </w:pPr>
            <w:r w:rsidRPr="00E52BD4">
              <w:rPr>
                <w:rFonts w:asciiTheme="majorBidi" w:hAnsiTheme="majorBidi" w:cstheme="majorBidi"/>
                <w:lang w:eastAsia="lt-LT"/>
              </w:rPr>
              <w:t>1.16. Sveikatos priežiūros ir masažo bei kineziterapijos paslaugų teikimas</w:t>
            </w:r>
            <w:r w:rsidR="00EF0647">
              <w:rPr>
                <w:rFonts w:asciiTheme="majorBidi" w:hAnsiTheme="majorBidi" w:cstheme="majorBidi"/>
                <w:lang w:eastAsia="lt-LT"/>
              </w:rPr>
              <w:t>.</w:t>
            </w:r>
          </w:p>
        </w:tc>
        <w:tc>
          <w:tcPr>
            <w:tcW w:w="150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098516" w14:textId="77777777" w:rsidR="00500C7D" w:rsidRPr="00E52BD4" w:rsidRDefault="00500C7D" w:rsidP="00E52BD4">
            <w:pPr>
              <w:pStyle w:val="Betarp"/>
              <w:rPr>
                <w:rFonts w:asciiTheme="majorBidi" w:hAnsiTheme="majorBidi" w:cstheme="majorBidi"/>
                <w:lang w:eastAsia="lt-LT"/>
              </w:rPr>
            </w:pPr>
            <w:r w:rsidRPr="00E52BD4">
              <w:rPr>
                <w:rFonts w:asciiTheme="majorBidi" w:hAnsiTheme="majorBidi" w:cstheme="majorBidi"/>
                <w:lang w:eastAsia="lt-LT"/>
              </w:rPr>
              <w:t xml:space="preserve">Suorganizuotos šeimos gydytojo, kitų gydytojų-specialistų konsultacijos pagal poreikį, greitosios medicininės pagalbos iškvietimai pagal poreikį. </w:t>
            </w:r>
          </w:p>
          <w:p w14:paraId="444399E6" w14:textId="77777777" w:rsidR="00500C7D" w:rsidRPr="00E52BD4" w:rsidRDefault="00500C7D" w:rsidP="00E52BD4">
            <w:pPr>
              <w:pStyle w:val="Betarp"/>
              <w:rPr>
                <w:rFonts w:asciiTheme="majorBidi" w:hAnsiTheme="majorBidi" w:cstheme="majorBidi"/>
                <w:lang w:eastAsia="lt-LT"/>
              </w:rPr>
            </w:pPr>
            <w:r w:rsidRPr="00E52BD4">
              <w:rPr>
                <w:rFonts w:asciiTheme="majorBidi" w:hAnsiTheme="majorBidi" w:cstheme="majorBidi"/>
                <w:lang w:eastAsia="lt-LT"/>
              </w:rPr>
              <w:t>Atliktos masažo procedūros:</w:t>
            </w:r>
          </w:p>
          <w:p w14:paraId="7073DE99" w14:textId="77777777" w:rsidR="00500C7D" w:rsidRPr="00E52BD4" w:rsidRDefault="00500C7D" w:rsidP="00E52BD4">
            <w:pPr>
              <w:pStyle w:val="Betarp"/>
              <w:rPr>
                <w:rFonts w:asciiTheme="majorBidi" w:hAnsiTheme="majorBidi" w:cstheme="majorBidi"/>
                <w:lang w:eastAsia="lt-LT"/>
              </w:rPr>
            </w:pPr>
            <w:r w:rsidRPr="00E52BD4">
              <w:rPr>
                <w:rFonts w:asciiTheme="majorBidi" w:hAnsiTheme="majorBidi" w:cstheme="majorBidi"/>
                <w:lang w:eastAsia="lt-LT"/>
              </w:rPr>
              <w:t>Svėdasų padalinyje – 45 proc. gyventojų;</w:t>
            </w:r>
          </w:p>
          <w:p w14:paraId="282F8FD1" w14:textId="77777777" w:rsidR="00500C7D" w:rsidRPr="00E52BD4" w:rsidRDefault="00500C7D" w:rsidP="00E52BD4">
            <w:pPr>
              <w:pStyle w:val="Betarp"/>
              <w:rPr>
                <w:rFonts w:asciiTheme="majorBidi" w:hAnsiTheme="majorBidi" w:cstheme="majorBidi"/>
                <w:lang w:eastAsia="lt-LT"/>
              </w:rPr>
            </w:pPr>
            <w:proofErr w:type="spellStart"/>
            <w:r w:rsidRPr="00E52BD4">
              <w:rPr>
                <w:rFonts w:asciiTheme="majorBidi" w:hAnsiTheme="majorBidi" w:cstheme="majorBidi"/>
                <w:lang w:eastAsia="lt-LT"/>
              </w:rPr>
              <w:t>Burbiškio</w:t>
            </w:r>
            <w:proofErr w:type="spellEnd"/>
            <w:r w:rsidRPr="00E52BD4">
              <w:rPr>
                <w:rFonts w:asciiTheme="majorBidi" w:hAnsiTheme="majorBidi" w:cstheme="majorBidi"/>
                <w:lang w:eastAsia="lt-LT"/>
              </w:rPr>
              <w:t xml:space="preserve"> padalinyje – 40 proc. gyventojų;</w:t>
            </w:r>
          </w:p>
          <w:p w14:paraId="43ACFEB2" w14:textId="77777777" w:rsidR="00500C7D" w:rsidRPr="00E52BD4" w:rsidRDefault="00500C7D" w:rsidP="00E52BD4">
            <w:pPr>
              <w:pStyle w:val="Betarp"/>
              <w:rPr>
                <w:rFonts w:asciiTheme="majorBidi" w:hAnsiTheme="majorBidi" w:cstheme="majorBidi"/>
                <w:lang w:eastAsia="lt-LT"/>
              </w:rPr>
            </w:pPr>
            <w:r w:rsidRPr="00E52BD4">
              <w:rPr>
                <w:rFonts w:asciiTheme="majorBidi" w:hAnsiTheme="majorBidi" w:cstheme="majorBidi"/>
                <w:lang w:eastAsia="lt-LT"/>
              </w:rPr>
              <w:t xml:space="preserve">Troškūnų padalinyje suteikta kineziterapijos paslaugų – 60 proc. gyventojų. </w:t>
            </w:r>
          </w:p>
          <w:p w14:paraId="5EB3CE3A" w14:textId="77777777" w:rsidR="00500C7D" w:rsidRPr="00E52BD4" w:rsidRDefault="00500C7D" w:rsidP="00E52BD4">
            <w:pPr>
              <w:pStyle w:val="Betarp"/>
              <w:rPr>
                <w:rFonts w:asciiTheme="majorBidi" w:hAnsiTheme="majorBidi" w:cstheme="majorBidi"/>
                <w:lang w:eastAsia="lt-LT"/>
              </w:rPr>
            </w:pPr>
            <w:r w:rsidRPr="00E52BD4">
              <w:rPr>
                <w:rFonts w:asciiTheme="majorBidi" w:hAnsiTheme="majorBidi" w:cstheme="majorBidi"/>
                <w:lang w:eastAsia="lt-LT"/>
              </w:rPr>
              <w:t>Įsigytos</w:t>
            </w:r>
            <w:r w:rsidRPr="00E52BD4">
              <w:rPr>
                <w:rFonts w:asciiTheme="majorBidi" w:hAnsiTheme="majorBidi" w:cstheme="majorBidi"/>
                <w:color w:val="FF0000"/>
                <w:lang w:eastAsia="lt-LT"/>
              </w:rPr>
              <w:t xml:space="preserve"> </w:t>
            </w:r>
            <w:r w:rsidRPr="00E52BD4">
              <w:rPr>
                <w:rFonts w:asciiTheme="majorBidi" w:hAnsiTheme="majorBidi" w:cstheme="majorBidi"/>
                <w:lang w:eastAsia="lt-LT"/>
              </w:rPr>
              <w:t>paslaugoms teikti reikalingos priemonės pagal akreditaciją.</w:t>
            </w:r>
          </w:p>
        </w:tc>
        <w:tc>
          <w:tcPr>
            <w:tcW w:w="2428" w:type="pct"/>
            <w:tcBorders>
              <w:top w:val="single" w:sz="4" w:space="0" w:color="auto"/>
              <w:left w:val="single" w:sz="4" w:space="0" w:color="auto"/>
              <w:bottom w:val="single" w:sz="4" w:space="0" w:color="auto"/>
              <w:right w:val="single" w:sz="4" w:space="0" w:color="auto"/>
            </w:tcBorders>
          </w:tcPr>
          <w:p w14:paraId="34593A29" w14:textId="5F55DDD7" w:rsidR="00C8004D" w:rsidRPr="00E52BD4" w:rsidRDefault="00EF0647" w:rsidP="00E52BD4">
            <w:pPr>
              <w:pStyle w:val="Betarp"/>
              <w:rPr>
                <w:rFonts w:asciiTheme="majorBidi" w:hAnsiTheme="majorBidi" w:cstheme="majorBidi"/>
                <w:lang w:eastAsia="lt-LT"/>
              </w:rPr>
            </w:pPr>
            <w:r>
              <w:rPr>
                <w:rFonts w:asciiTheme="majorBidi" w:hAnsiTheme="majorBidi" w:cstheme="majorBidi"/>
                <w:lang w:eastAsia="lt-LT"/>
              </w:rPr>
              <w:t>Globos namuose</w:t>
            </w:r>
            <w:r w:rsidR="00C8004D" w:rsidRPr="00E52BD4">
              <w:rPr>
                <w:rFonts w:asciiTheme="majorBidi" w:hAnsiTheme="majorBidi" w:cstheme="majorBidi"/>
                <w:lang w:eastAsia="lt-LT"/>
              </w:rPr>
              <w:t xml:space="preserve"> teikiamos sveikatos priežiūros paslaugos ir gydomojo masažo bei kineziterapijos paslaugos, nuolat organizuojama šeimos bei kitų gydytojų-specialistų konsultacijos ir greitosios medicininės pagalbos iškvietimai pagal poreikį. Visiems padalinių gyventojams pagal gydytojų paskyrimus atliekamos gydomojo masažo ir kineziterapijos procedūros. Masažo procedūros atliktos </w:t>
            </w:r>
            <w:r w:rsidR="00BE5D58" w:rsidRPr="00E52BD4">
              <w:rPr>
                <w:rFonts w:asciiTheme="majorBidi" w:hAnsiTheme="majorBidi" w:cstheme="majorBidi"/>
                <w:lang w:eastAsia="lt-LT"/>
              </w:rPr>
              <w:t xml:space="preserve">Svėdasų padalinyje </w:t>
            </w:r>
            <w:r w:rsidR="00C8004D" w:rsidRPr="00E52BD4">
              <w:rPr>
                <w:rFonts w:asciiTheme="majorBidi" w:hAnsiTheme="majorBidi" w:cstheme="majorBidi"/>
                <w:lang w:eastAsia="lt-LT"/>
              </w:rPr>
              <w:t xml:space="preserve"> </w:t>
            </w:r>
            <w:r w:rsidR="00BE5D58" w:rsidRPr="00E52BD4">
              <w:rPr>
                <w:rFonts w:asciiTheme="majorBidi" w:hAnsiTheme="majorBidi" w:cstheme="majorBidi"/>
                <w:lang w:eastAsia="lt-LT"/>
              </w:rPr>
              <w:t>51,42</w:t>
            </w:r>
            <w:r w:rsidR="00A627C2" w:rsidRPr="00E52BD4">
              <w:rPr>
                <w:rFonts w:asciiTheme="majorBidi" w:hAnsiTheme="majorBidi" w:cstheme="majorBidi"/>
                <w:lang w:eastAsia="lt-LT"/>
              </w:rPr>
              <w:t xml:space="preserve"> </w:t>
            </w:r>
            <w:r w:rsidR="00C8004D" w:rsidRPr="00E52BD4">
              <w:rPr>
                <w:rFonts w:asciiTheme="majorBidi" w:hAnsiTheme="majorBidi" w:cstheme="majorBidi"/>
                <w:lang w:eastAsia="lt-LT"/>
              </w:rPr>
              <w:t xml:space="preserve">proc. </w:t>
            </w:r>
            <w:r w:rsidR="00BE5D58" w:rsidRPr="00E52BD4">
              <w:rPr>
                <w:rFonts w:asciiTheme="majorBidi" w:hAnsiTheme="majorBidi" w:cstheme="majorBidi"/>
                <w:lang w:eastAsia="lt-LT"/>
              </w:rPr>
              <w:t>(2023 m. – 40</w:t>
            </w:r>
            <w:r>
              <w:rPr>
                <w:rFonts w:asciiTheme="majorBidi" w:hAnsiTheme="majorBidi" w:cstheme="majorBidi"/>
                <w:lang w:eastAsia="lt-LT"/>
              </w:rPr>
              <w:t xml:space="preserve"> proc.</w:t>
            </w:r>
            <w:r w:rsidR="00BE5D58" w:rsidRPr="00E52BD4">
              <w:rPr>
                <w:rFonts w:asciiTheme="majorBidi" w:hAnsiTheme="majorBidi" w:cstheme="majorBidi"/>
                <w:lang w:eastAsia="lt-LT"/>
              </w:rPr>
              <w:t xml:space="preserve">) </w:t>
            </w:r>
            <w:proofErr w:type="spellStart"/>
            <w:r w:rsidR="00BE5D58" w:rsidRPr="00E52BD4">
              <w:rPr>
                <w:rFonts w:asciiTheme="majorBidi" w:hAnsiTheme="majorBidi" w:cstheme="majorBidi"/>
                <w:lang w:eastAsia="lt-LT"/>
              </w:rPr>
              <w:t>Burbiškio</w:t>
            </w:r>
            <w:proofErr w:type="spellEnd"/>
            <w:r w:rsidR="00BE5D58" w:rsidRPr="00E52BD4">
              <w:rPr>
                <w:rFonts w:asciiTheme="majorBidi" w:hAnsiTheme="majorBidi" w:cstheme="majorBidi"/>
                <w:lang w:eastAsia="lt-LT"/>
              </w:rPr>
              <w:t xml:space="preserve"> padalinyje 40 proc. gyventojų (2023 m. – 20 proc.)</w:t>
            </w:r>
            <w:r w:rsidR="00C8004D" w:rsidRPr="00E52BD4">
              <w:rPr>
                <w:rFonts w:asciiTheme="majorBidi" w:hAnsiTheme="majorBidi" w:cstheme="majorBidi"/>
                <w:lang w:eastAsia="lt-LT"/>
              </w:rPr>
              <w:t>.</w:t>
            </w:r>
            <w:r w:rsidR="00BE5D58" w:rsidRPr="00E52BD4">
              <w:rPr>
                <w:rFonts w:asciiTheme="majorBidi" w:hAnsiTheme="majorBidi" w:cstheme="majorBidi"/>
              </w:rPr>
              <w:t xml:space="preserve"> </w:t>
            </w:r>
            <w:r w:rsidR="00BE5D58" w:rsidRPr="00E52BD4">
              <w:rPr>
                <w:rFonts w:asciiTheme="majorBidi" w:hAnsiTheme="majorBidi" w:cstheme="majorBidi"/>
                <w:lang w:eastAsia="lt-LT"/>
              </w:rPr>
              <w:t>Troškūnų padalinyje suteikta kineziterapijos paslaugų – 80 proc. gyventojų (2023 m. – 60 proc.)</w:t>
            </w:r>
          </w:p>
          <w:p w14:paraId="7B123461" w14:textId="62EE8446" w:rsidR="00C8004D" w:rsidRPr="00E52BD4" w:rsidRDefault="00BE5D58" w:rsidP="00E52BD4">
            <w:pPr>
              <w:pStyle w:val="Betarp"/>
              <w:rPr>
                <w:rFonts w:asciiTheme="majorBidi" w:hAnsiTheme="majorBidi" w:cstheme="majorBidi"/>
                <w:lang w:eastAsia="lt-LT"/>
              </w:rPr>
            </w:pPr>
            <w:r w:rsidRPr="00E52BD4">
              <w:rPr>
                <w:rFonts w:asciiTheme="majorBidi" w:hAnsiTheme="majorBidi" w:cstheme="majorBidi"/>
                <w:lang w:eastAsia="lt-LT"/>
              </w:rPr>
              <w:t xml:space="preserve">Taip pat teikiamos </w:t>
            </w:r>
            <w:proofErr w:type="spellStart"/>
            <w:r w:rsidR="00EF0647">
              <w:rPr>
                <w:rFonts w:asciiTheme="majorBidi" w:hAnsiTheme="majorBidi" w:cstheme="majorBidi"/>
                <w:lang w:eastAsia="lt-LT"/>
              </w:rPr>
              <w:t>m</w:t>
            </w:r>
            <w:r w:rsidR="00C8004D" w:rsidRPr="00E52BD4">
              <w:rPr>
                <w:rFonts w:asciiTheme="majorBidi" w:hAnsiTheme="majorBidi" w:cstheme="majorBidi"/>
                <w:lang w:eastAsia="lt-LT"/>
              </w:rPr>
              <w:t>ultisensorinės</w:t>
            </w:r>
            <w:proofErr w:type="spellEnd"/>
            <w:r w:rsidR="00C8004D" w:rsidRPr="00E52BD4">
              <w:rPr>
                <w:rFonts w:asciiTheme="majorBidi" w:hAnsiTheme="majorBidi" w:cstheme="majorBidi"/>
                <w:lang w:eastAsia="lt-LT"/>
              </w:rPr>
              <w:t xml:space="preserve"> aplinkos, relaksacijos paslaugos</w:t>
            </w:r>
            <w:r w:rsidRPr="00E52BD4">
              <w:rPr>
                <w:rFonts w:asciiTheme="majorBidi" w:hAnsiTheme="majorBidi" w:cstheme="majorBidi"/>
                <w:lang w:eastAsia="lt-LT"/>
              </w:rPr>
              <w:t>, p</w:t>
            </w:r>
            <w:r w:rsidR="00C8004D" w:rsidRPr="00E52BD4">
              <w:rPr>
                <w:rFonts w:asciiTheme="majorBidi" w:hAnsiTheme="majorBidi" w:cstheme="majorBidi"/>
                <w:lang w:eastAsia="lt-LT"/>
              </w:rPr>
              <w:t>arafino terapijos paslaugos</w:t>
            </w:r>
            <w:r w:rsidRPr="00E52BD4">
              <w:rPr>
                <w:rFonts w:asciiTheme="majorBidi" w:hAnsiTheme="majorBidi" w:cstheme="majorBidi"/>
                <w:lang w:eastAsia="lt-LT"/>
              </w:rPr>
              <w:t xml:space="preserve">, taikoma </w:t>
            </w:r>
            <w:proofErr w:type="spellStart"/>
            <w:r w:rsidRPr="00E52BD4">
              <w:rPr>
                <w:rFonts w:asciiTheme="majorBidi" w:hAnsiTheme="majorBidi" w:cstheme="majorBidi"/>
                <w:lang w:eastAsia="lt-LT"/>
              </w:rPr>
              <w:t>kaniterapija</w:t>
            </w:r>
            <w:proofErr w:type="spellEnd"/>
            <w:r w:rsidRPr="00E52BD4">
              <w:rPr>
                <w:rFonts w:asciiTheme="majorBidi" w:hAnsiTheme="majorBidi" w:cstheme="majorBidi"/>
                <w:lang w:eastAsia="lt-LT"/>
              </w:rPr>
              <w:t xml:space="preserve">, </w:t>
            </w:r>
            <w:proofErr w:type="spellStart"/>
            <w:r w:rsidRPr="00E52BD4">
              <w:rPr>
                <w:rFonts w:asciiTheme="majorBidi" w:hAnsiTheme="majorBidi" w:cstheme="majorBidi"/>
                <w:lang w:eastAsia="lt-LT"/>
              </w:rPr>
              <w:t>hipoterapija</w:t>
            </w:r>
            <w:proofErr w:type="spellEnd"/>
            <w:r w:rsidRPr="00E52BD4">
              <w:rPr>
                <w:rFonts w:asciiTheme="majorBidi" w:hAnsiTheme="majorBidi" w:cstheme="majorBidi"/>
                <w:lang w:eastAsia="lt-LT"/>
              </w:rPr>
              <w:t xml:space="preserve"> ir kt.</w:t>
            </w:r>
            <w:r w:rsidR="00C8004D" w:rsidRPr="00E52BD4">
              <w:rPr>
                <w:rFonts w:asciiTheme="majorBidi" w:hAnsiTheme="majorBidi" w:cstheme="majorBidi"/>
                <w:lang w:eastAsia="lt-LT"/>
              </w:rPr>
              <w:t xml:space="preserve"> </w:t>
            </w:r>
          </w:p>
          <w:p w14:paraId="46009C6C" w14:textId="66239827" w:rsidR="00500C7D" w:rsidRPr="00E52BD4" w:rsidRDefault="00C8004D" w:rsidP="00E52BD4">
            <w:pPr>
              <w:pStyle w:val="Betarp"/>
              <w:rPr>
                <w:rFonts w:asciiTheme="majorBidi" w:hAnsiTheme="majorBidi" w:cstheme="majorBidi"/>
                <w:lang w:eastAsia="lt-LT"/>
              </w:rPr>
            </w:pPr>
            <w:r w:rsidRPr="00E52BD4">
              <w:rPr>
                <w:rFonts w:asciiTheme="majorBidi" w:hAnsiTheme="majorBidi" w:cstheme="majorBidi"/>
                <w:lang w:eastAsia="lt-LT"/>
              </w:rPr>
              <w:t>Įsigytos  paslaugoms teikti reikalingos priemonės pagal akreditaciją</w:t>
            </w:r>
            <w:r w:rsidR="00BE5D58" w:rsidRPr="00E52BD4">
              <w:rPr>
                <w:rFonts w:asciiTheme="majorBidi" w:hAnsiTheme="majorBidi" w:cstheme="majorBidi"/>
                <w:lang w:eastAsia="lt-LT"/>
              </w:rPr>
              <w:t xml:space="preserve"> – </w:t>
            </w:r>
            <w:r w:rsidR="00BE5D58" w:rsidRPr="003A3A50">
              <w:rPr>
                <w:rFonts w:asciiTheme="majorBidi" w:hAnsiTheme="majorBidi" w:cstheme="majorBidi"/>
                <w:color w:val="000000" w:themeColor="text1"/>
                <w:lang w:eastAsia="lt-LT"/>
              </w:rPr>
              <w:t>lubiniai</w:t>
            </w:r>
            <w:r w:rsidR="00F95D78" w:rsidRPr="003A3A50">
              <w:rPr>
                <w:rFonts w:asciiTheme="majorBidi" w:hAnsiTheme="majorBidi" w:cstheme="majorBidi"/>
                <w:color w:val="000000" w:themeColor="text1"/>
                <w:lang w:eastAsia="lt-LT"/>
              </w:rPr>
              <w:t xml:space="preserve"> </w:t>
            </w:r>
            <w:r w:rsidR="00A627C2" w:rsidRPr="003A3A50">
              <w:rPr>
                <w:rFonts w:asciiTheme="majorBidi" w:hAnsiTheme="majorBidi" w:cstheme="majorBidi"/>
                <w:color w:val="000000" w:themeColor="text1"/>
                <w:lang w:eastAsia="lt-LT"/>
              </w:rPr>
              <w:t>/</w:t>
            </w:r>
            <w:r w:rsidR="00F95D78" w:rsidRPr="003A3A50">
              <w:rPr>
                <w:rFonts w:asciiTheme="majorBidi" w:hAnsiTheme="majorBidi" w:cstheme="majorBidi"/>
                <w:color w:val="000000" w:themeColor="text1"/>
                <w:lang w:eastAsia="lt-LT"/>
              </w:rPr>
              <w:t xml:space="preserve"> </w:t>
            </w:r>
            <w:r w:rsidR="00A627C2" w:rsidRPr="003A3A50">
              <w:rPr>
                <w:rFonts w:asciiTheme="majorBidi" w:hAnsiTheme="majorBidi" w:cstheme="majorBidi"/>
                <w:color w:val="000000" w:themeColor="text1"/>
                <w:lang w:eastAsia="lt-LT"/>
              </w:rPr>
              <w:t>sieniniai</w:t>
            </w:r>
            <w:r w:rsidR="00BE5D58" w:rsidRPr="003A3A50">
              <w:rPr>
                <w:rFonts w:asciiTheme="majorBidi" w:hAnsiTheme="majorBidi" w:cstheme="majorBidi"/>
                <w:color w:val="000000" w:themeColor="text1"/>
                <w:lang w:eastAsia="lt-LT"/>
              </w:rPr>
              <w:t xml:space="preserve"> keltuvai</w:t>
            </w:r>
            <w:r w:rsidRPr="003A3A50">
              <w:rPr>
                <w:rFonts w:asciiTheme="majorBidi" w:hAnsiTheme="majorBidi" w:cstheme="majorBidi"/>
                <w:color w:val="000000" w:themeColor="text1"/>
                <w:lang w:eastAsia="lt-LT"/>
              </w:rPr>
              <w:t>.</w:t>
            </w:r>
          </w:p>
        </w:tc>
      </w:tr>
      <w:tr w:rsidR="00500C7D" w:rsidRPr="00500C7D" w14:paraId="0E9128BB" w14:textId="77777777" w:rsidTr="006F7764">
        <w:trPr>
          <w:trHeight w:val="2441"/>
        </w:trPr>
        <w:tc>
          <w:tcPr>
            <w:tcW w:w="1072" w:type="pct"/>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11C66982" w14:textId="77777777" w:rsidR="00500C7D" w:rsidRPr="00E52BD4" w:rsidRDefault="00500C7D" w:rsidP="00E52BD4">
            <w:pPr>
              <w:pStyle w:val="Betarp"/>
              <w:rPr>
                <w:rFonts w:asciiTheme="majorBidi" w:hAnsiTheme="majorBidi" w:cstheme="majorBidi"/>
                <w:lang w:eastAsia="lt-LT"/>
              </w:rPr>
            </w:pPr>
            <w:r w:rsidRPr="00E52BD4">
              <w:rPr>
                <w:rFonts w:asciiTheme="majorBidi" w:hAnsiTheme="majorBidi" w:cstheme="majorBidi"/>
                <w:lang w:eastAsia="lt-LT"/>
              </w:rPr>
              <w:lastRenderedPageBreak/>
              <w:t>1.17. Aprūpinti  gyventojus ortopedinėmis priemonėmis, protezais, techninės pagalbos priemonėmis pagal poreikį ir teisės aktų nustatyta tvarka.</w:t>
            </w:r>
          </w:p>
        </w:tc>
        <w:tc>
          <w:tcPr>
            <w:tcW w:w="150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CA5E0C" w14:textId="77777777" w:rsidR="00500C7D" w:rsidRPr="00E52BD4" w:rsidRDefault="00500C7D" w:rsidP="00E52BD4">
            <w:pPr>
              <w:pStyle w:val="Betarp"/>
              <w:rPr>
                <w:rFonts w:asciiTheme="majorBidi" w:hAnsiTheme="majorBidi" w:cstheme="majorBidi"/>
                <w:lang w:eastAsia="lt-LT"/>
              </w:rPr>
            </w:pPr>
            <w:r w:rsidRPr="00E52BD4">
              <w:rPr>
                <w:rFonts w:asciiTheme="majorBidi" w:hAnsiTheme="majorBidi" w:cstheme="majorBidi"/>
                <w:lang w:eastAsia="lt-LT"/>
              </w:rPr>
              <w:t>Aprūpinta: Svėdasų padalinyje gyventojai aprūpinami protezais, pagalbinėmis priemonėmis pagal poreikį;</w:t>
            </w:r>
          </w:p>
          <w:p w14:paraId="0586A038" w14:textId="77777777" w:rsidR="00500C7D" w:rsidRPr="00E52BD4" w:rsidRDefault="00500C7D" w:rsidP="00E52BD4">
            <w:pPr>
              <w:pStyle w:val="Betarp"/>
              <w:rPr>
                <w:rFonts w:asciiTheme="majorBidi" w:hAnsiTheme="majorBidi" w:cstheme="majorBidi"/>
                <w:lang w:eastAsia="lt-LT"/>
              </w:rPr>
            </w:pPr>
            <w:proofErr w:type="spellStart"/>
            <w:r w:rsidRPr="00E52BD4">
              <w:rPr>
                <w:rFonts w:asciiTheme="majorBidi" w:hAnsiTheme="majorBidi" w:cstheme="majorBidi"/>
                <w:lang w:eastAsia="lt-LT"/>
              </w:rPr>
              <w:t>Burbiškio</w:t>
            </w:r>
            <w:proofErr w:type="spellEnd"/>
            <w:r w:rsidRPr="00E52BD4">
              <w:rPr>
                <w:rFonts w:asciiTheme="majorBidi" w:hAnsiTheme="majorBidi" w:cstheme="majorBidi"/>
                <w:lang w:eastAsia="lt-LT"/>
              </w:rPr>
              <w:t xml:space="preserve"> padalinyje gyventojai aprūpinami ortopedine avalyne, dantų protezais pagal poreikį;</w:t>
            </w:r>
          </w:p>
          <w:p w14:paraId="18BD3E1E" w14:textId="77777777" w:rsidR="00500C7D" w:rsidRPr="00E52BD4" w:rsidRDefault="00500C7D" w:rsidP="00E52BD4">
            <w:pPr>
              <w:pStyle w:val="Betarp"/>
              <w:rPr>
                <w:rFonts w:asciiTheme="majorBidi" w:hAnsiTheme="majorBidi" w:cstheme="majorBidi"/>
                <w:lang w:eastAsia="lt-LT"/>
              </w:rPr>
            </w:pPr>
            <w:r w:rsidRPr="00E52BD4">
              <w:rPr>
                <w:rFonts w:asciiTheme="majorBidi" w:hAnsiTheme="majorBidi" w:cstheme="majorBidi"/>
                <w:lang w:eastAsia="lt-LT"/>
              </w:rPr>
              <w:t>Troškūnų padalinyje gyventojai aprūpinami protezais, pagalbinėmis priemonėmis pagal poreikį.</w:t>
            </w:r>
          </w:p>
        </w:tc>
        <w:tc>
          <w:tcPr>
            <w:tcW w:w="2428" w:type="pct"/>
            <w:tcBorders>
              <w:top w:val="single" w:sz="4" w:space="0" w:color="auto"/>
              <w:left w:val="single" w:sz="4" w:space="0" w:color="auto"/>
              <w:bottom w:val="single" w:sz="4" w:space="0" w:color="auto"/>
              <w:right w:val="single" w:sz="4" w:space="0" w:color="auto"/>
            </w:tcBorders>
          </w:tcPr>
          <w:p w14:paraId="71CF7B87" w14:textId="77777777" w:rsidR="00331517" w:rsidRPr="00E52BD4" w:rsidRDefault="00331517" w:rsidP="00E52BD4">
            <w:pPr>
              <w:pStyle w:val="Betarp"/>
              <w:rPr>
                <w:rFonts w:asciiTheme="majorBidi" w:hAnsiTheme="majorBidi" w:cstheme="majorBidi"/>
                <w:lang w:eastAsia="lt-LT"/>
              </w:rPr>
            </w:pPr>
            <w:r w:rsidRPr="00E52BD4">
              <w:rPr>
                <w:rFonts w:asciiTheme="majorBidi" w:hAnsiTheme="majorBidi" w:cstheme="majorBidi"/>
                <w:lang w:eastAsia="lt-LT"/>
              </w:rPr>
              <w:t xml:space="preserve">Globos namų gyventojai aprūpinami ortopedinėmis priemonėmis, protezais, techninės pagalbos priemonėmis pagal poreikį ir teisės aktų nustatyta tvarka. </w:t>
            </w:r>
          </w:p>
          <w:p w14:paraId="3FC2DFFB" w14:textId="77777777" w:rsidR="00331517" w:rsidRPr="00E52BD4" w:rsidRDefault="00331517" w:rsidP="00E52BD4">
            <w:pPr>
              <w:pStyle w:val="Betarp"/>
              <w:rPr>
                <w:rFonts w:asciiTheme="majorBidi" w:hAnsiTheme="majorBidi" w:cstheme="majorBidi"/>
                <w:lang w:eastAsia="lt-LT"/>
              </w:rPr>
            </w:pPr>
            <w:r w:rsidRPr="00E52BD4">
              <w:rPr>
                <w:rFonts w:asciiTheme="majorBidi" w:hAnsiTheme="majorBidi" w:cstheme="majorBidi"/>
                <w:lang w:eastAsia="lt-LT"/>
              </w:rPr>
              <w:t>Svėdasų padalinio gyventojai aprūpinti:</w:t>
            </w:r>
          </w:p>
          <w:p w14:paraId="09692A3E" w14:textId="46C21F83" w:rsidR="00331517" w:rsidRPr="00E52BD4" w:rsidRDefault="00331517" w:rsidP="00E52BD4">
            <w:pPr>
              <w:pStyle w:val="Betarp"/>
              <w:rPr>
                <w:rFonts w:asciiTheme="majorBidi" w:hAnsiTheme="majorBidi" w:cstheme="majorBidi"/>
                <w:lang w:eastAsia="lt-LT"/>
              </w:rPr>
            </w:pPr>
            <w:r w:rsidRPr="00E52BD4">
              <w:rPr>
                <w:rFonts w:asciiTheme="majorBidi" w:hAnsiTheme="majorBidi" w:cstheme="majorBidi"/>
                <w:lang w:eastAsia="lt-LT"/>
              </w:rPr>
              <w:t>1 gyventojas aprūpintas klausos aparatu;</w:t>
            </w:r>
          </w:p>
          <w:p w14:paraId="1019D46B" w14:textId="480C188C" w:rsidR="00331517" w:rsidRPr="00E52BD4" w:rsidRDefault="00331517" w:rsidP="00E52BD4">
            <w:pPr>
              <w:pStyle w:val="Betarp"/>
              <w:rPr>
                <w:rFonts w:asciiTheme="majorBidi" w:hAnsiTheme="majorBidi" w:cstheme="majorBidi"/>
                <w:lang w:eastAsia="lt-LT"/>
              </w:rPr>
            </w:pPr>
            <w:r w:rsidRPr="00E52BD4">
              <w:rPr>
                <w:rFonts w:asciiTheme="majorBidi" w:hAnsiTheme="majorBidi" w:cstheme="majorBidi"/>
                <w:lang w:eastAsia="lt-LT"/>
              </w:rPr>
              <w:t>2 gyventojai aprūpinti akiniais.</w:t>
            </w:r>
          </w:p>
          <w:p w14:paraId="7A9FEED4" w14:textId="77777777" w:rsidR="00331517" w:rsidRPr="00E52BD4" w:rsidRDefault="00331517" w:rsidP="00E52BD4">
            <w:pPr>
              <w:pStyle w:val="Betarp"/>
              <w:rPr>
                <w:rFonts w:asciiTheme="majorBidi" w:hAnsiTheme="majorBidi" w:cstheme="majorBidi"/>
                <w:lang w:eastAsia="lt-LT"/>
              </w:rPr>
            </w:pPr>
            <w:proofErr w:type="spellStart"/>
            <w:r w:rsidRPr="00E52BD4">
              <w:rPr>
                <w:rFonts w:asciiTheme="majorBidi" w:hAnsiTheme="majorBidi" w:cstheme="majorBidi"/>
                <w:lang w:eastAsia="lt-LT"/>
              </w:rPr>
              <w:t>Burbiškio</w:t>
            </w:r>
            <w:proofErr w:type="spellEnd"/>
            <w:r w:rsidRPr="00E52BD4">
              <w:rPr>
                <w:rFonts w:asciiTheme="majorBidi" w:hAnsiTheme="majorBidi" w:cstheme="majorBidi"/>
                <w:lang w:eastAsia="lt-LT"/>
              </w:rPr>
              <w:t xml:space="preserve"> padalinio gyventojai aprūpinti:</w:t>
            </w:r>
          </w:p>
          <w:p w14:paraId="068AE3CD" w14:textId="1D24DAD8" w:rsidR="00331517" w:rsidRPr="00E52BD4" w:rsidRDefault="00331517" w:rsidP="00E52BD4">
            <w:pPr>
              <w:pStyle w:val="Betarp"/>
              <w:rPr>
                <w:rFonts w:asciiTheme="majorBidi" w:hAnsiTheme="majorBidi" w:cstheme="majorBidi"/>
                <w:lang w:eastAsia="lt-LT"/>
              </w:rPr>
            </w:pPr>
            <w:r w:rsidRPr="00E52BD4">
              <w:rPr>
                <w:rFonts w:asciiTheme="majorBidi" w:hAnsiTheme="majorBidi" w:cstheme="majorBidi"/>
                <w:lang w:eastAsia="lt-LT"/>
              </w:rPr>
              <w:t>8 gyventojai aprūpinti ortopedine avalyne;</w:t>
            </w:r>
          </w:p>
          <w:p w14:paraId="1951D7DD" w14:textId="29EC4897" w:rsidR="00331517" w:rsidRPr="00E52BD4" w:rsidRDefault="00331517" w:rsidP="00E52BD4">
            <w:pPr>
              <w:pStyle w:val="Betarp"/>
              <w:rPr>
                <w:rFonts w:asciiTheme="majorBidi" w:hAnsiTheme="majorBidi" w:cstheme="majorBidi"/>
                <w:lang w:eastAsia="lt-LT"/>
              </w:rPr>
            </w:pPr>
            <w:r w:rsidRPr="00E52BD4">
              <w:rPr>
                <w:rFonts w:asciiTheme="majorBidi" w:hAnsiTheme="majorBidi" w:cstheme="majorBidi"/>
                <w:lang w:eastAsia="lt-LT"/>
              </w:rPr>
              <w:t>2 gyventojai dantų protezais;</w:t>
            </w:r>
          </w:p>
          <w:p w14:paraId="73D30015" w14:textId="4F1B351A" w:rsidR="00331517" w:rsidRPr="00E52BD4" w:rsidRDefault="00331517" w:rsidP="00E52BD4">
            <w:pPr>
              <w:pStyle w:val="Betarp"/>
              <w:rPr>
                <w:rFonts w:asciiTheme="majorBidi" w:hAnsiTheme="majorBidi" w:cstheme="majorBidi"/>
                <w:lang w:eastAsia="lt-LT"/>
              </w:rPr>
            </w:pPr>
            <w:r w:rsidRPr="00E52BD4">
              <w:rPr>
                <w:rFonts w:asciiTheme="majorBidi" w:hAnsiTheme="majorBidi" w:cstheme="majorBidi"/>
                <w:lang w:eastAsia="lt-LT"/>
              </w:rPr>
              <w:t>1 gyventoja silikonine krūtine su liemenėle.</w:t>
            </w:r>
          </w:p>
          <w:p w14:paraId="02B9D86D" w14:textId="514CEC13" w:rsidR="00331517" w:rsidRPr="00E52BD4" w:rsidRDefault="00331517" w:rsidP="00E52BD4">
            <w:pPr>
              <w:pStyle w:val="Betarp"/>
              <w:rPr>
                <w:rFonts w:asciiTheme="majorBidi" w:hAnsiTheme="majorBidi" w:cstheme="majorBidi"/>
                <w:lang w:eastAsia="lt-LT"/>
              </w:rPr>
            </w:pPr>
            <w:r w:rsidRPr="00E52BD4">
              <w:rPr>
                <w:rFonts w:asciiTheme="majorBidi" w:hAnsiTheme="majorBidi" w:cstheme="majorBidi"/>
                <w:lang w:eastAsia="lt-LT"/>
              </w:rPr>
              <w:t>Troškūnų padalinio gyventojai aprūpinti:</w:t>
            </w:r>
          </w:p>
          <w:p w14:paraId="37DDEB21" w14:textId="77777777" w:rsidR="004B450A" w:rsidRPr="00E52BD4" w:rsidRDefault="004B450A" w:rsidP="00E52BD4">
            <w:pPr>
              <w:pStyle w:val="Betarp"/>
              <w:rPr>
                <w:rFonts w:asciiTheme="majorBidi" w:hAnsiTheme="majorBidi" w:cstheme="majorBidi"/>
                <w:lang w:eastAsia="lt-LT"/>
              </w:rPr>
            </w:pPr>
            <w:r w:rsidRPr="00E52BD4">
              <w:rPr>
                <w:rFonts w:asciiTheme="majorBidi" w:hAnsiTheme="majorBidi" w:cstheme="majorBidi"/>
                <w:lang w:eastAsia="lt-LT"/>
              </w:rPr>
              <w:t xml:space="preserve">7 gyventojai aprūpinti dantų protezais. </w:t>
            </w:r>
          </w:p>
          <w:p w14:paraId="3DD0CE8F" w14:textId="5692776B" w:rsidR="00500C7D" w:rsidRPr="00E52BD4" w:rsidRDefault="004B450A" w:rsidP="00E52BD4">
            <w:pPr>
              <w:pStyle w:val="Betarp"/>
              <w:rPr>
                <w:rFonts w:asciiTheme="majorBidi" w:hAnsiTheme="majorBidi" w:cstheme="majorBidi"/>
                <w:lang w:eastAsia="lt-LT"/>
              </w:rPr>
            </w:pPr>
            <w:r w:rsidRPr="00E52BD4">
              <w:rPr>
                <w:rFonts w:asciiTheme="majorBidi" w:hAnsiTheme="majorBidi" w:cstheme="majorBidi"/>
                <w:lang w:eastAsia="lt-LT"/>
              </w:rPr>
              <w:t>2 gyventojai aprūpinti klausos aparatais.</w:t>
            </w:r>
          </w:p>
        </w:tc>
      </w:tr>
      <w:tr w:rsidR="00500C7D" w:rsidRPr="00500C7D" w14:paraId="2D7C531E" w14:textId="77777777" w:rsidTr="006F7764">
        <w:trPr>
          <w:trHeight w:val="349"/>
        </w:trPr>
        <w:tc>
          <w:tcPr>
            <w:tcW w:w="1072" w:type="pct"/>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71D44D2C" w14:textId="77777777" w:rsidR="00500C7D" w:rsidRPr="00E52BD4" w:rsidRDefault="00500C7D" w:rsidP="00E52BD4">
            <w:pPr>
              <w:pStyle w:val="Betarp"/>
              <w:rPr>
                <w:rFonts w:asciiTheme="majorBidi" w:hAnsiTheme="majorBidi" w:cstheme="majorBidi"/>
                <w:lang w:eastAsia="lt-LT"/>
              </w:rPr>
            </w:pPr>
            <w:r w:rsidRPr="00E52BD4">
              <w:rPr>
                <w:rFonts w:asciiTheme="majorBidi" w:hAnsiTheme="majorBidi" w:cstheme="majorBidi"/>
                <w:lang w:eastAsia="lt-LT"/>
              </w:rPr>
              <w:t>1.18. Užtikrinti gyventojų aprūpinimą slaugos priemonėmis ir medikamentais.</w:t>
            </w:r>
          </w:p>
        </w:tc>
        <w:tc>
          <w:tcPr>
            <w:tcW w:w="150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A17682" w14:textId="77777777" w:rsidR="00500C7D" w:rsidRPr="00E52BD4" w:rsidRDefault="00500C7D" w:rsidP="00E52BD4">
            <w:pPr>
              <w:pStyle w:val="Betarp"/>
              <w:rPr>
                <w:rFonts w:asciiTheme="majorBidi" w:hAnsiTheme="majorBidi" w:cstheme="majorBidi"/>
                <w:lang w:eastAsia="lt-LT"/>
              </w:rPr>
            </w:pPr>
            <w:r w:rsidRPr="00E52BD4">
              <w:rPr>
                <w:rFonts w:asciiTheme="majorBidi" w:hAnsiTheme="majorBidi" w:cstheme="majorBidi"/>
                <w:lang w:eastAsia="lt-LT"/>
              </w:rPr>
              <w:t>Aprūpinta 100 proc. gyventojų.</w:t>
            </w:r>
          </w:p>
          <w:p w14:paraId="654C5E39" w14:textId="77777777" w:rsidR="00500C7D" w:rsidRPr="00E52BD4" w:rsidRDefault="00500C7D" w:rsidP="00E52BD4">
            <w:pPr>
              <w:pStyle w:val="Betarp"/>
              <w:rPr>
                <w:rFonts w:asciiTheme="majorBidi" w:hAnsiTheme="majorBidi" w:cstheme="majorBidi"/>
                <w:lang w:eastAsia="lt-LT"/>
              </w:rPr>
            </w:pPr>
          </w:p>
        </w:tc>
        <w:tc>
          <w:tcPr>
            <w:tcW w:w="2428" w:type="pct"/>
            <w:tcBorders>
              <w:top w:val="single" w:sz="4" w:space="0" w:color="auto"/>
              <w:left w:val="single" w:sz="4" w:space="0" w:color="auto"/>
              <w:bottom w:val="single" w:sz="4" w:space="0" w:color="auto"/>
              <w:right w:val="single" w:sz="4" w:space="0" w:color="auto"/>
            </w:tcBorders>
          </w:tcPr>
          <w:p w14:paraId="3DC79A6E" w14:textId="77777777" w:rsidR="00500C7D" w:rsidRPr="00E52BD4" w:rsidRDefault="00500C7D" w:rsidP="00E52BD4">
            <w:pPr>
              <w:pStyle w:val="Betarp"/>
              <w:rPr>
                <w:rFonts w:asciiTheme="majorBidi" w:hAnsiTheme="majorBidi" w:cstheme="majorBidi"/>
                <w:lang w:eastAsia="lt-LT"/>
              </w:rPr>
            </w:pPr>
            <w:r w:rsidRPr="00E52BD4">
              <w:rPr>
                <w:rFonts w:asciiTheme="majorBidi" w:hAnsiTheme="majorBidi" w:cstheme="majorBidi"/>
                <w:lang w:eastAsia="lt-LT"/>
              </w:rPr>
              <w:t>100 proc. gyventojų aprūpinti reikalingomis priemonėmis bei medikamentais.</w:t>
            </w:r>
          </w:p>
        </w:tc>
      </w:tr>
      <w:tr w:rsidR="00500C7D" w:rsidRPr="00500C7D" w14:paraId="44AD70DB" w14:textId="77777777" w:rsidTr="006F7764">
        <w:trPr>
          <w:trHeight w:val="1209"/>
        </w:trPr>
        <w:tc>
          <w:tcPr>
            <w:tcW w:w="1072" w:type="pct"/>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158D619F" w14:textId="77777777" w:rsidR="00500C7D" w:rsidRPr="00E52BD4" w:rsidRDefault="00500C7D" w:rsidP="00E52BD4">
            <w:pPr>
              <w:pStyle w:val="Betarp"/>
              <w:rPr>
                <w:rFonts w:asciiTheme="majorBidi" w:hAnsiTheme="majorBidi" w:cstheme="majorBidi"/>
                <w:lang w:eastAsia="lt-LT"/>
              </w:rPr>
            </w:pPr>
            <w:r w:rsidRPr="00E52BD4">
              <w:rPr>
                <w:rFonts w:asciiTheme="majorBidi" w:hAnsiTheme="majorBidi" w:cstheme="majorBidi"/>
                <w:lang w:eastAsia="lt-LT"/>
              </w:rPr>
              <w:t>1.19. Užtikrinti  kokybišką maitinimo paslaugų gyventojams teikimą.</w:t>
            </w:r>
          </w:p>
        </w:tc>
        <w:tc>
          <w:tcPr>
            <w:tcW w:w="150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E6BB52" w14:textId="77777777" w:rsidR="00500C7D" w:rsidRPr="00E52BD4" w:rsidRDefault="00500C7D" w:rsidP="00E52BD4">
            <w:pPr>
              <w:pStyle w:val="Betarp"/>
              <w:rPr>
                <w:rFonts w:asciiTheme="majorBidi" w:hAnsiTheme="majorBidi" w:cstheme="majorBidi"/>
                <w:lang w:eastAsia="lt-LT"/>
              </w:rPr>
            </w:pPr>
            <w:r w:rsidRPr="00E52BD4">
              <w:rPr>
                <w:rFonts w:asciiTheme="majorBidi" w:hAnsiTheme="majorBidi" w:cstheme="majorBidi"/>
                <w:lang w:eastAsia="lt-LT"/>
              </w:rPr>
              <w:t>Užtikrinta gyventojams kokybiška, subalansuota ir dietinė mityba. Maitinimo kokybė, remiantis</w:t>
            </w:r>
            <w:r w:rsidRPr="00E52BD4">
              <w:rPr>
                <w:rFonts w:asciiTheme="majorBidi" w:hAnsiTheme="majorBidi" w:cstheme="majorBidi"/>
                <w:color w:val="FF0000"/>
                <w:lang w:eastAsia="lt-LT"/>
              </w:rPr>
              <w:t xml:space="preserve"> </w:t>
            </w:r>
            <w:r w:rsidRPr="00E52BD4">
              <w:rPr>
                <w:rFonts w:asciiTheme="majorBidi" w:hAnsiTheme="majorBidi" w:cstheme="majorBidi"/>
                <w:lang w:eastAsia="lt-LT"/>
              </w:rPr>
              <w:t>atliktų gyventojų apklausų rezultatais ne mažiau kaip 80 proc. vertinama labai gerai ir gerai.</w:t>
            </w:r>
          </w:p>
        </w:tc>
        <w:tc>
          <w:tcPr>
            <w:tcW w:w="2428" w:type="pct"/>
            <w:tcBorders>
              <w:top w:val="single" w:sz="4" w:space="0" w:color="auto"/>
              <w:left w:val="single" w:sz="4" w:space="0" w:color="auto"/>
              <w:bottom w:val="single" w:sz="4" w:space="0" w:color="auto"/>
              <w:right w:val="single" w:sz="4" w:space="0" w:color="auto"/>
            </w:tcBorders>
          </w:tcPr>
          <w:p w14:paraId="0EF7B618" w14:textId="77777777" w:rsidR="004B450A" w:rsidRPr="00E52BD4" w:rsidRDefault="00500C7D" w:rsidP="00E52BD4">
            <w:pPr>
              <w:pStyle w:val="Betarp"/>
              <w:rPr>
                <w:rFonts w:asciiTheme="majorBidi" w:hAnsiTheme="majorBidi" w:cstheme="majorBidi"/>
                <w:lang w:eastAsia="lt-LT"/>
              </w:rPr>
            </w:pPr>
            <w:r w:rsidRPr="00E52BD4">
              <w:rPr>
                <w:rFonts w:asciiTheme="majorBidi" w:hAnsiTheme="majorBidi" w:cstheme="majorBidi"/>
                <w:lang w:eastAsia="lt-LT"/>
              </w:rPr>
              <w:t xml:space="preserve">100 proc. gyventojų užtikrintas kokybiškas ir asmens poreikius atitinkantis maitinimas. </w:t>
            </w:r>
          </w:p>
          <w:p w14:paraId="1E65795B" w14:textId="563F1C31" w:rsidR="004B450A" w:rsidRPr="00E52BD4" w:rsidRDefault="004B450A" w:rsidP="00E52BD4">
            <w:pPr>
              <w:pStyle w:val="Betarp"/>
              <w:rPr>
                <w:rFonts w:asciiTheme="majorBidi" w:hAnsiTheme="majorBidi" w:cstheme="majorBidi"/>
                <w:lang w:eastAsia="lt-LT"/>
              </w:rPr>
            </w:pPr>
            <w:r w:rsidRPr="00E52BD4">
              <w:rPr>
                <w:rFonts w:asciiTheme="majorBidi" w:hAnsiTheme="majorBidi" w:cstheme="majorBidi"/>
                <w:lang w:eastAsia="lt-LT"/>
              </w:rPr>
              <w:t>2024 m. apklausų rezultatai rodo, kad 96 proc.</w:t>
            </w:r>
          </w:p>
          <w:p w14:paraId="0DAD193A" w14:textId="637BCF2B" w:rsidR="00500C7D" w:rsidRPr="00E52BD4" w:rsidRDefault="004B450A" w:rsidP="00E52BD4">
            <w:pPr>
              <w:pStyle w:val="Betarp"/>
              <w:rPr>
                <w:rFonts w:asciiTheme="majorBidi" w:hAnsiTheme="majorBidi" w:cstheme="majorBidi"/>
                <w:lang w:eastAsia="lt-LT"/>
              </w:rPr>
            </w:pPr>
            <w:r w:rsidRPr="00E52BD4">
              <w:rPr>
                <w:rFonts w:asciiTheme="majorBidi" w:hAnsiTheme="majorBidi" w:cstheme="majorBidi"/>
                <w:lang w:eastAsia="lt-LT"/>
              </w:rPr>
              <w:t>apklaustųjų gyventojų maitinimą vertina la</w:t>
            </w:r>
            <w:r w:rsidR="00EF0647">
              <w:rPr>
                <w:rFonts w:asciiTheme="majorBidi" w:hAnsiTheme="majorBidi" w:cstheme="majorBidi"/>
                <w:lang w:eastAsia="lt-LT"/>
              </w:rPr>
              <w:t>bai gerai, teigia, kad Globos namuose</w:t>
            </w:r>
            <w:r w:rsidRPr="00E52BD4">
              <w:rPr>
                <w:rFonts w:asciiTheme="majorBidi" w:hAnsiTheme="majorBidi" w:cstheme="majorBidi"/>
                <w:lang w:eastAsia="lt-LT"/>
              </w:rPr>
              <w:t xml:space="preserve"> tiekiamas  kokybiškas, subalansuotas ir asmens poreikius atitinkantis maitinimas. Lyginant su 2023 m. rodiklis lieka nepakitęs. </w:t>
            </w:r>
          </w:p>
        </w:tc>
      </w:tr>
      <w:tr w:rsidR="00500C7D" w:rsidRPr="00500C7D" w14:paraId="549A2A22" w14:textId="77777777" w:rsidTr="006F7764">
        <w:trPr>
          <w:trHeight w:val="349"/>
        </w:trPr>
        <w:tc>
          <w:tcPr>
            <w:tcW w:w="1072"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tcPr>
          <w:p w14:paraId="4CCF5088" w14:textId="77777777" w:rsidR="00500C7D" w:rsidRPr="00E52BD4" w:rsidRDefault="00500C7D" w:rsidP="00E52BD4">
            <w:pPr>
              <w:pStyle w:val="Betarp"/>
              <w:rPr>
                <w:rFonts w:asciiTheme="majorBidi" w:hAnsiTheme="majorBidi" w:cstheme="majorBidi"/>
                <w:lang w:eastAsia="lt-LT"/>
              </w:rPr>
            </w:pPr>
            <w:r w:rsidRPr="00E52BD4">
              <w:rPr>
                <w:rFonts w:asciiTheme="majorBidi" w:hAnsiTheme="majorBidi" w:cstheme="majorBidi"/>
                <w:lang w:eastAsia="lt-LT"/>
              </w:rPr>
              <w:t>1.20. Vykdyti gyventojams švietėjišką veiklą sveikatos stiprinimo, ligų prevencijos,  sveikos mitybos, gyventojų socialinio gyvenimo, estetinio ugdymo, bendruomeniškumo ir kt. klausimais.</w:t>
            </w:r>
          </w:p>
        </w:tc>
        <w:tc>
          <w:tcPr>
            <w:tcW w:w="150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515C7B" w14:textId="01D42B85" w:rsidR="00500C7D" w:rsidRPr="00E52BD4" w:rsidRDefault="00500C7D" w:rsidP="00E52BD4">
            <w:pPr>
              <w:pStyle w:val="Betarp"/>
              <w:rPr>
                <w:rFonts w:asciiTheme="majorBidi" w:hAnsiTheme="majorBidi" w:cstheme="majorBidi"/>
                <w:lang w:eastAsia="lt-LT"/>
              </w:rPr>
            </w:pPr>
            <w:r w:rsidRPr="00E52BD4">
              <w:rPr>
                <w:rFonts w:asciiTheme="majorBidi" w:hAnsiTheme="majorBidi" w:cstheme="majorBidi"/>
                <w:lang w:eastAsia="lt-LT"/>
              </w:rPr>
              <w:t>Suorganizuot</w:t>
            </w:r>
            <w:r w:rsidR="007D2A54" w:rsidRPr="001B440C">
              <w:rPr>
                <w:rFonts w:asciiTheme="majorBidi" w:hAnsiTheme="majorBidi" w:cstheme="majorBidi"/>
                <w:lang w:eastAsia="lt-LT"/>
              </w:rPr>
              <w:t>os</w:t>
            </w:r>
            <w:r w:rsidRPr="00E52BD4">
              <w:rPr>
                <w:rFonts w:asciiTheme="majorBidi" w:hAnsiTheme="majorBidi" w:cstheme="majorBidi"/>
                <w:lang w:eastAsia="lt-LT"/>
              </w:rPr>
              <w:t xml:space="preserve"> paskaitos:</w:t>
            </w:r>
          </w:p>
          <w:p w14:paraId="7455A3D0" w14:textId="77777777" w:rsidR="00500C7D" w:rsidRPr="00E52BD4" w:rsidRDefault="00500C7D" w:rsidP="00E52BD4">
            <w:pPr>
              <w:pStyle w:val="Betarp"/>
              <w:rPr>
                <w:rFonts w:asciiTheme="majorBidi" w:hAnsiTheme="majorBidi" w:cstheme="majorBidi"/>
                <w:lang w:eastAsia="lt-LT"/>
              </w:rPr>
            </w:pPr>
            <w:r w:rsidRPr="00E52BD4">
              <w:rPr>
                <w:rFonts w:asciiTheme="majorBidi" w:hAnsiTheme="majorBidi" w:cstheme="majorBidi"/>
                <w:lang w:eastAsia="lt-LT"/>
              </w:rPr>
              <w:t xml:space="preserve">Svėdasų padalinyje – 15 paskaitų;                                              </w:t>
            </w:r>
            <w:proofErr w:type="spellStart"/>
            <w:r w:rsidRPr="00E52BD4">
              <w:rPr>
                <w:rFonts w:asciiTheme="majorBidi" w:hAnsiTheme="majorBidi" w:cstheme="majorBidi"/>
                <w:lang w:eastAsia="lt-LT"/>
              </w:rPr>
              <w:t>Burbiškio</w:t>
            </w:r>
            <w:proofErr w:type="spellEnd"/>
            <w:r w:rsidRPr="00E52BD4">
              <w:rPr>
                <w:rFonts w:asciiTheme="majorBidi" w:hAnsiTheme="majorBidi" w:cstheme="majorBidi"/>
                <w:lang w:eastAsia="lt-LT"/>
              </w:rPr>
              <w:t xml:space="preserve"> padalinyje – 12 paskaitų;                                    Troškūnų padalinyje – 13 paskaitų. </w:t>
            </w:r>
          </w:p>
        </w:tc>
        <w:tc>
          <w:tcPr>
            <w:tcW w:w="2428" w:type="pct"/>
            <w:tcBorders>
              <w:top w:val="single" w:sz="4" w:space="0" w:color="auto"/>
              <w:left w:val="single" w:sz="4" w:space="0" w:color="auto"/>
              <w:bottom w:val="single" w:sz="4" w:space="0" w:color="auto"/>
              <w:right w:val="single" w:sz="4" w:space="0" w:color="auto"/>
            </w:tcBorders>
          </w:tcPr>
          <w:p w14:paraId="5AAA29AC" w14:textId="77777777" w:rsidR="009778BC" w:rsidRPr="00E52BD4" w:rsidRDefault="009778BC" w:rsidP="00E52BD4">
            <w:pPr>
              <w:pStyle w:val="Betarp"/>
              <w:rPr>
                <w:rFonts w:asciiTheme="majorBidi" w:hAnsiTheme="majorBidi" w:cstheme="majorBidi"/>
                <w:lang w:eastAsia="lt-LT"/>
              </w:rPr>
            </w:pPr>
            <w:r w:rsidRPr="00E52BD4">
              <w:rPr>
                <w:rFonts w:asciiTheme="majorBidi" w:hAnsiTheme="majorBidi" w:cstheme="majorBidi"/>
                <w:lang w:eastAsia="lt-LT"/>
              </w:rPr>
              <w:t>Nuolat vykdoma švietėjiška veikla gyventojams: sveikatos stiprinimo, ligų prevencijos,  sveikos mitybos, gyventojų socialinio gyvenimo, estetinio ugdymo, bendruomeniškumo ir kt. klausimais.</w:t>
            </w:r>
          </w:p>
          <w:p w14:paraId="4D0DA4CB" w14:textId="04A2BE60" w:rsidR="009778BC" w:rsidRPr="00E52BD4" w:rsidRDefault="009778BC" w:rsidP="00E52BD4">
            <w:pPr>
              <w:pStyle w:val="Betarp"/>
              <w:rPr>
                <w:rFonts w:asciiTheme="majorBidi" w:hAnsiTheme="majorBidi" w:cstheme="majorBidi"/>
                <w:lang w:eastAsia="lt-LT"/>
              </w:rPr>
            </w:pPr>
            <w:r w:rsidRPr="00E52BD4">
              <w:rPr>
                <w:rFonts w:asciiTheme="majorBidi" w:hAnsiTheme="majorBidi" w:cstheme="majorBidi"/>
                <w:lang w:eastAsia="lt-LT"/>
              </w:rPr>
              <w:t>2024 m. suorganizuota:</w:t>
            </w:r>
          </w:p>
          <w:p w14:paraId="1F77DC82" w14:textId="43B68034" w:rsidR="009778BC" w:rsidRPr="00E52BD4" w:rsidRDefault="009778BC" w:rsidP="00E52BD4">
            <w:pPr>
              <w:pStyle w:val="Betarp"/>
              <w:rPr>
                <w:rFonts w:asciiTheme="majorBidi" w:hAnsiTheme="majorBidi" w:cstheme="majorBidi"/>
                <w:lang w:eastAsia="lt-LT"/>
              </w:rPr>
            </w:pPr>
            <w:r w:rsidRPr="00E52BD4">
              <w:rPr>
                <w:rFonts w:asciiTheme="majorBidi" w:hAnsiTheme="majorBidi" w:cstheme="majorBidi"/>
                <w:lang w:eastAsia="lt-LT"/>
              </w:rPr>
              <w:t>Svėdasų padalinyje gyventojai išklausė 27 paskaitas: sveikatos stiprinimo, ligų prevencijos klausimais, estetinio ugdymo, gyventojų teisių užtikrinimo, asmens higienos, etiško tarpusavio bendravimo, socialinės atsakomybės ir kt. temomis (2023 m.</w:t>
            </w:r>
            <w:r w:rsidR="00DD32FD">
              <w:rPr>
                <w:rFonts w:asciiTheme="majorBidi" w:hAnsiTheme="majorBidi" w:cstheme="majorBidi"/>
                <w:lang w:eastAsia="lt-LT"/>
              </w:rPr>
              <w:t xml:space="preserve"> – </w:t>
            </w:r>
            <w:r w:rsidRPr="00E52BD4">
              <w:rPr>
                <w:rFonts w:asciiTheme="majorBidi" w:hAnsiTheme="majorBidi" w:cstheme="majorBidi"/>
                <w:lang w:eastAsia="lt-LT"/>
              </w:rPr>
              <w:t xml:space="preserve">24). </w:t>
            </w:r>
          </w:p>
          <w:p w14:paraId="18364363" w14:textId="3E60E3D6" w:rsidR="009778BC" w:rsidRPr="00E52BD4" w:rsidRDefault="009778BC" w:rsidP="00E52BD4">
            <w:pPr>
              <w:pStyle w:val="Betarp"/>
              <w:rPr>
                <w:rFonts w:asciiTheme="majorBidi" w:hAnsiTheme="majorBidi" w:cstheme="majorBidi"/>
                <w:lang w:eastAsia="lt-LT"/>
              </w:rPr>
            </w:pPr>
            <w:proofErr w:type="spellStart"/>
            <w:r w:rsidRPr="00E52BD4">
              <w:rPr>
                <w:rFonts w:asciiTheme="majorBidi" w:hAnsiTheme="majorBidi" w:cstheme="majorBidi"/>
                <w:lang w:eastAsia="lt-LT"/>
              </w:rPr>
              <w:t>Burbiškio</w:t>
            </w:r>
            <w:proofErr w:type="spellEnd"/>
            <w:r w:rsidRPr="00E52BD4">
              <w:rPr>
                <w:rFonts w:asciiTheme="majorBidi" w:hAnsiTheme="majorBidi" w:cstheme="majorBidi"/>
                <w:lang w:eastAsia="lt-LT"/>
              </w:rPr>
              <w:t xml:space="preserve"> padalinyje suorganizuota 16 paskaitų gyventojams sveikatos priežiūros, estetinio ugdymo, elgesio kultūros, priklausomybių (alkoholio bei nikotino vartojimo) žalos, vertybių ir bendruomeniškumo klausimais / tematika (2023</w:t>
            </w:r>
            <w:r w:rsidR="00176E64" w:rsidRPr="00E52BD4">
              <w:rPr>
                <w:rFonts w:asciiTheme="majorBidi" w:hAnsiTheme="majorBidi" w:cstheme="majorBidi"/>
                <w:lang w:eastAsia="lt-LT"/>
              </w:rPr>
              <w:t xml:space="preserve"> </w:t>
            </w:r>
            <w:r w:rsidRPr="00E52BD4">
              <w:rPr>
                <w:rFonts w:asciiTheme="majorBidi" w:hAnsiTheme="majorBidi" w:cstheme="majorBidi"/>
                <w:lang w:eastAsia="lt-LT"/>
              </w:rPr>
              <w:t>m. – 13 paskaitų).</w:t>
            </w:r>
          </w:p>
          <w:p w14:paraId="67481D55" w14:textId="78E6FA53" w:rsidR="00500C7D" w:rsidRPr="00E52BD4" w:rsidRDefault="009778BC" w:rsidP="00E52BD4">
            <w:pPr>
              <w:pStyle w:val="Betarp"/>
              <w:rPr>
                <w:rFonts w:asciiTheme="majorBidi" w:hAnsiTheme="majorBidi" w:cstheme="majorBidi"/>
                <w:lang w:eastAsia="lt-LT"/>
              </w:rPr>
            </w:pPr>
            <w:r w:rsidRPr="00E52BD4">
              <w:rPr>
                <w:rFonts w:asciiTheme="majorBidi" w:hAnsiTheme="majorBidi" w:cstheme="majorBidi"/>
                <w:lang w:eastAsia="lt-LT"/>
              </w:rPr>
              <w:t>Troškūnų padalinyje gyventojai išklausė</w:t>
            </w:r>
            <w:r w:rsidR="00176E64" w:rsidRPr="00E52BD4">
              <w:rPr>
                <w:rFonts w:asciiTheme="majorBidi" w:hAnsiTheme="majorBidi" w:cstheme="majorBidi"/>
                <w:lang w:eastAsia="lt-LT"/>
              </w:rPr>
              <w:t xml:space="preserve"> 13 paskaitų sveikatos stiprinimo, ligų prevencijos klausimais</w:t>
            </w:r>
            <w:r w:rsidRPr="00E52BD4">
              <w:rPr>
                <w:rFonts w:asciiTheme="majorBidi" w:hAnsiTheme="majorBidi" w:cstheme="majorBidi"/>
                <w:lang w:eastAsia="lt-LT"/>
              </w:rPr>
              <w:t xml:space="preserve"> (2023</w:t>
            </w:r>
            <w:r w:rsidR="00176E64" w:rsidRPr="00E52BD4">
              <w:rPr>
                <w:rFonts w:asciiTheme="majorBidi" w:hAnsiTheme="majorBidi" w:cstheme="majorBidi"/>
                <w:lang w:eastAsia="lt-LT"/>
              </w:rPr>
              <w:t xml:space="preserve"> m.</w:t>
            </w:r>
            <w:r w:rsidR="00DD32FD">
              <w:rPr>
                <w:rFonts w:asciiTheme="majorBidi" w:hAnsiTheme="majorBidi" w:cstheme="majorBidi"/>
                <w:lang w:eastAsia="lt-LT"/>
              </w:rPr>
              <w:t xml:space="preserve"> – </w:t>
            </w:r>
            <w:r w:rsidRPr="00E52BD4">
              <w:rPr>
                <w:rFonts w:asciiTheme="majorBidi" w:hAnsiTheme="majorBidi" w:cstheme="majorBidi"/>
                <w:lang w:eastAsia="lt-LT"/>
              </w:rPr>
              <w:t>13</w:t>
            </w:r>
            <w:r w:rsidR="00DD32FD">
              <w:rPr>
                <w:rFonts w:asciiTheme="majorBidi" w:hAnsiTheme="majorBidi" w:cstheme="majorBidi"/>
                <w:lang w:eastAsia="lt-LT"/>
              </w:rPr>
              <w:t xml:space="preserve"> paskaitų</w:t>
            </w:r>
            <w:r w:rsidRPr="00E52BD4">
              <w:rPr>
                <w:rFonts w:asciiTheme="majorBidi" w:hAnsiTheme="majorBidi" w:cstheme="majorBidi"/>
                <w:lang w:eastAsia="lt-LT"/>
              </w:rPr>
              <w:t>)</w:t>
            </w:r>
            <w:r w:rsidR="00176E64" w:rsidRPr="00E52BD4">
              <w:rPr>
                <w:rFonts w:asciiTheme="majorBidi" w:hAnsiTheme="majorBidi" w:cstheme="majorBidi"/>
                <w:lang w:eastAsia="lt-LT"/>
              </w:rPr>
              <w:t>.</w:t>
            </w:r>
            <w:r w:rsidRPr="00E52BD4">
              <w:rPr>
                <w:rFonts w:asciiTheme="majorBidi" w:hAnsiTheme="majorBidi" w:cstheme="majorBidi"/>
                <w:lang w:eastAsia="lt-LT"/>
              </w:rPr>
              <w:t xml:space="preserve"> </w:t>
            </w:r>
            <w:r w:rsidR="00500C7D" w:rsidRPr="00E52BD4">
              <w:rPr>
                <w:rFonts w:asciiTheme="majorBidi" w:hAnsiTheme="majorBidi" w:cstheme="majorBidi"/>
                <w:lang w:eastAsia="lt-LT"/>
              </w:rPr>
              <w:t xml:space="preserve"> </w:t>
            </w:r>
          </w:p>
        </w:tc>
      </w:tr>
      <w:tr w:rsidR="00500C7D" w:rsidRPr="00500C7D" w14:paraId="1787B66E" w14:textId="77777777" w:rsidTr="006F7764">
        <w:trPr>
          <w:trHeight w:val="682"/>
        </w:trPr>
        <w:tc>
          <w:tcPr>
            <w:tcW w:w="107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4F358A" w14:textId="77777777" w:rsidR="00500C7D" w:rsidRPr="00E52BD4" w:rsidRDefault="00500C7D" w:rsidP="00E52BD4">
            <w:pPr>
              <w:pStyle w:val="Betarp"/>
              <w:rPr>
                <w:rFonts w:asciiTheme="majorBidi" w:hAnsiTheme="majorBidi" w:cstheme="majorBidi"/>
                <w:lang w:eastAsia="lt-LT"/>
              </w:rPr>
            </w:pPr>
            <w:r w:rsidRPr="00E52BD4">
              <w:rPr>
                <w:rFonts w:asciiTheme="majorBidi" w:hAnsiTheme="majorBidi" w:cstheme="majorBidi"/>
                <w:lang w:eastAsia="lt-LT"/>
              </w:rPr>
              <w:t>1.21. Informuoti gyventojus ir jų artimuosius  apie teikiamas paslaugas.</w:t>
            </w:r>
          </w:p>
        </w:tc>
        <w:tc>
          <w:tcPr>
            <w:tcW w:w="150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C5CB25" w14:textId="77777777" w:rsidR="00500C7D" w:rsidRPr="00E52BD4" w:rsidRDefault="00500C7D" w:rsidP="00E52BD4">
            <w:pPr>
              <w:pStyle w:val="Betarp"/>
              <w:rPr>
                <w:rFonts w:asciiTheme="majorBidi" w:hAnsiTheme="majorBidi" w:cstheme="majorBidi"/>
                <w:lang w:eastAsia="lt-LT"/>
              </w:rPr>
            </w:pPr>
            <w:r w:rsidRPr="00E52BD4">
              <w:rPr>
                <w:rFonts w:asciiTheme="majorBidi" w:hAnsiTheme="majorBidi" w:cstheme="majorBidi"/>
                <w:lang w:eastAsia="lt-LT"/>
              </w:rPr>
              <w:t xml:space="preserve">Suteikta informacija gyventojams ir jų artimiesiems apie teikiamas paslaugas. Gyventojų artimiesiems informacija pateikiama įstaigos internetinėje svetainėje ir socialiniame tinkle Facebook. Ne mažiau kaip 75 proc. gyventojų ir 60 proc. jų artimųjų yra susipažinę su teikiamomis </w:t>
            </w:r>
            <w:r w:rsidRPr="00E52BD4">
              <w:rPr>
                <w:rFonts w:asciiTheme="majorBidi" w:hAnsiTheme="majorBidi" w:cstheme="majorBidi"/>
                <w:lang w:eastAsia="lt-LT"/>
              </w:rPr>
              <w:lastRenderedPageBreak/>
              <w:t xml:space="preserve">paslaugomis ir globos namų veikla. </w:t>
            </w:r>
          </w:p>
        </w:tc>
        <w:tc>
          <w:tcPr>
            <w:tcW w:w="2428" w:type="pct"/>
            <w:tcBorders>
              <w:top w:val="single" w:sz="4" w:space="0" w:color="auto"/>
              <w:left w:val="single" w:sz="4" w:space="0" w:color="auto"/>
              <w:bottom w:val="single" w:sz="4" w:space="0" w:color="auto"/>
              <w:right w:val="single" w:sz="4" w:space="0" w:color="auto"/>
            </w:tcBorders>
          </w:tcPr>
          <w:p w14:paraId="48533688" w14:textId="77777777" w:rsidR="00C05BDE" w:rsidRPr="00E52BD4" w:rsidRDefault="00C05BDE" w:rsidP="00E52BD4">
            <w:pPr>
              <w:pStyle w:val="Betarp"/>
              <w:rPr>
                <w:rFonts w:asciiTheme="majorBidi" w:hAnsiTheme="majorBidi" w:cstheme="majorBidi"/>
                <w:lang w:eastAsia="lt-LT"/>
              </w:rPr>
            </w:pPr>
            <w:r w:rsidRPr="00E52BD4">
              <w:rPr>
                <w:rFonts w:asciiTheme="majorBidi" w:hAnsiTheme="majorBidi" w:cstheme="majorBidi"/>
                <w:lang w:eastAsia="lt-LT"/>
              </w:rPr>
              <w:lastRenderedPageBreak/>
              <w:t xml:space="preserve">Apie Globos namuose teikiamas paslaugas nuolat informuojami gyventojai, jų artimieji ir visos suinteresuotosios šalys. </w:t>
            </w:r>
          </w:p>
          <w:p w14:paraId="75ECC67E" w14:textId="7DA8964E" w:rsidR="00500C7D" w:rsidRPr="00E52BD4" w:rsidRDefault="00C05BDE" w:rsidP="00E52BD4">
            <w:pPr>
              <w:pStyle w:val="Betarp"/>
              <w:rPr>
                <w:rFonts w:asciiTheme="majorBidi" w:hAnsiTheme="majorBidi" w:cstheme="majorBidi"/>
                <w:lang w:eastAsia="lt-LT"/>
              </w:rPr>
            </w:pPr>
            <w:r w:rsidRPr="00E52BD4">
              <w:rPr>
                <w:rFonts w:asciiTheme="majorBidi" w:hAnsiTheme="majorBidi" w:cstheme="majorBidi"/>
                <w:lang w:eastAsia="lt-LT"/>
              </w:rPr>
              <w:t>Gyventojams  ir jų artimiesiems informacija pateikiama žodžiu,  inf</w:t>
            </w:r>
            <w:r w:rsidR="0068286B">
              <w:rPr>
                <w:rFonts w:asciiTheme="majorBidi" w:hAnsiTheme="majorBidi" w:cstheme="majorBidi"/>
                <w:lang w:eastAsia="lt-LT"/>
              </w:rPr>
              <w:t>ormaciniuose stenduose, Globos namų</w:t>
            </w:r>
            <w:r w:rsidRPr="00E52BD4">
              <w:rPr>
                <w:rFonts w:asciiTheme="majorBidi" w:hAnsiTheme="majorBidi" w:cstheme="majorBidi"/>
                <w:lang w:eastAsia="lt-LT"/>
              </w:rPr>
              <w:t xml:space="preserve"> internetinėje svetainė</w:t>
            </w:r>
            <w:r w:rsidR="0068286B">
              <w:rPr>
                <w:rFonts w:asciiTheme="majorBidi" w:hAnsiTheme="majorBidi" w:cstheme="majorBidi"/>
                <w:lang w:eastAsia="lt-LT"/>
              </w:rPr>
              <w:t>je ir socialiniame tinkle F</w:t>
            </w:r>
            <w:r w:rsidRPr="00E52BD4">
              <w:rPr>
                <w:rFonts w:asciiTheme="majorBidi" w:hAnsiTheme="majorBidi" w:cstheme="majorBidi"/>
                <w:lang w:eastAsia="lt-LT"/>
              </w:rPr>
              <w:t>acebook. 100 proc. gyventojų ir 85,66 proc. jų artimųjų yra susipažinę su teikiamomis paslaugomis ir globos namų veikla. Lyginant su 2023 m. (100 ir 90 proc.) rezultatų rodikliai neženkliai pamažėję, nes kai kurie gyventojai neturi artimųjų.</w:t>
            </w:r>
          </w:p>
        </w:tc>
      </w:tr>
      <w:tr w:rsidR="00500C7D" w:rsidRPr="00500C7D" w14:paraId="341C144E" w14:textId="77777777" w:rsidTr="006F7764">
        <w:trPr>
          <w:trHeight w:val="349"/>
        </w:trPr>
        <w:tc>
          <w:tcPr>
            <w:tcW w:w="107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6E47BE" w14:textId="77777777" w:rsidR="00500C7D" w:rsidRPr="00E52BD4" w:rsidRDefault="00500C7D" w:rsidP="00E52BD4">
            <w:pPr>
              <w:pStyle w:val="Betarp"/>
              <w:rPr>
                <w:rFonts w:asciiTheme="majorBidi" w:hAnsiTheme="majorBidi" w:cstheme="majorBidi"/>
                <w:lang w:eastAsia="lt-LT"/>
              </w:rPr>
            </w:pPr>
            <w:r w:rsidRPr="00E52BD4">
              <w:rPr>
                <w:rFonts w:asciiTheme="majorBidi" w:hAnsiTheme="majorBidi" w:cstheme="majorBidi"/>
                <w:lang w:eastAsia="lt-LT"/>
              </w:rPr>
              <w:t>1.22. Skleisti informaciją apie savanorystės galimybes globos namuose.</w:t>
            </w:r>
          </w:p>
        </w:tc>
        <w:tc>
          <w:tcPr>
            <w:tcW w:w="150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C31D30" w14:textId="538ED61E" w:rsidR="00500C7D" w:rsidRPr="00E52BD4" w:rsidRDefault="00500C7D" w:rsidP="00E52BD4">
            <w:pPr>
              <w:pStyle w:val="Betarp"/>
              <w:rPr>
                <w:rFonts w:asciiTheme="majorBidi" w:hAnsiTheme="majorBidi" w:cstheme="majorBidi"/>
                <w:lang w:eastAsia="lt-LT"/>
              </w:rPr>
            </w:pPr>
            <w:r w:rsidRPr="00E52BD4">
              <w:rPr>
                <w:rFonts w:asciiTheme="majorBidi" w:hAnsiTheme="majorBidi" w:cstheme="majorBidi"/>
                <w:lang w:eastAsia="lt-LT"/>
              </w:rPr>
              <w:t>Vykdoma savanorystė įstaigoje. Savanorių sk. : Svėdasų padalinyje –</w:t>
            </w:r>
            <w:r w:rsidR="001709E8" w:rsidRPr="00E52BD4">
              <w:rPr>
                <w:rFonts w:asciiTheme="majorBidi" w:hAnsiTheme="majorBidi" w:cstheme="majorBidi"/>
                <w:lang w:eastAsia="lt-LT"/>
              </w:rPr>
              <w:t xml:space="preserve">2 </w:t>
            </w:r>
            <w:r w:rsidRPr="00E52BD4">
              <w:rPr>
                <w:rFonts w:asciiTheme="majorBidi" w:hAnsiTheme="majorBidi" w:cstheme="majorBidi"/>
                <w:lang w:eastAsia="lt-LT"/>
              </w:rPr>
              <w:t>savanoriai;</w:t>
            </w:r>
          </w:p>
          <w:p w14:paraId="01439A20" w14:textId="4058F7EA" w:rsidR="00500C7D" w:rsidRPr="00E52BD4" w:rsidRDefault="00500C7D" w:rsidP="00E52BD4">
            <w:pPr>
              <w:pStyle w:val="Betarp"/>
              <w:rPr>
                <w:rFonts w:asciiTheme="majorBidi" w:hAnsiTheme="majorBidi" w:cstheme="majorBidi"/>
                <w:lang w:eastAsia="lt-LT"/>
              </w:rPr>
            </w:pPr>
            <w:proofErr w:type="spellStart"/>
            <w:r w:rsidRPr="00E52BD4">
              <w:rPr>
                <w:rFonts w:asciiTheme="majorBidi" w:hAnsiTheme="majorBidi" w:cstheme="majorBidi"/>
                <w:lang w:eastAsia="lt-LT"/>
              </w:rPr>
              <w:t>Burbiškio</w:t>
            </w:r>
            <w:proofErr w:type="spellEnd"/>
            <w:r w:rsidRPr="00E52BD4">
              <w:rPr>
                <w:rFonts w:asciiTheme="majorBidi" w:hAnsiTheme="majorBidi" w:cstheme="majorBidi"/>
                <w:lang w:eastAsia="lt-LT"/>
              </w:rPr>
              <w:t xml:space="preserve"> padalinyje – </w:t>
            </w:r>
            <w:r w:rsidR="001709E8" w:rsidRPr="00E52BD4">
              <w:rPr>
                <w:rFonts w:asciiTheme="majorBidi" w:hAnsiTheme="majorBidi" w:cstheme="majorBidi"/>
                <w:lang w:eastAsia="lt-LT"/>
              </w:rPr>
              <w:t>2</w:t>
            </w:r>
            <w:r w:rsidRPr="00E52BD4">
              <w:rPr>
                <w:rFonts w:asciiTheme="majorBidi" w:hAnsiTheme="majorBidi" w:cstheme="majorBidi"/>
                <w:lang w:eastAsia="lt-LT"/>
              </w:rPr>
              <w:t xml:space="preserve"> savanoriai;</w:t>
            </w:r>
          </w:p>
          <w:p w14:paraId="197C6F61" w14:textId="141C17CD" w:rsidR="00500C7D" w:rsidRPr="00E52BD4" w:rsidRDefault="00500C7D" w:rsidP="00E52BD4">
            <w:pPr>
              <w:pStyle w:val="Betarp"/>
              <w:rPr>
                <w:rFonts w:asciiTheme="majorBidi" w:hAnsiTheme="majorBidi" w:cstheme="majorBidi"/>
                <w:lang w:eastAsia="lt-LT"/>
              </w:rPr>
            </w:pPr>
            <w:r w:rsidRPr="00E52BD4">
              <w:rPr>
                <w:rFonts w:asciiTheme="majorBidi" w:hAnsiTheme="majorBidi" w:cstheme="majorBidi"/>
                <w:lang w:eastAsia="lt-LT"/>
              </w:rPr>
              <w:t xml:space="preserve">Troškūnų padalinyje – </w:t>
            </w:r>
            <w:r w:rsidR="001709E8" w:rsidRPr="00E52BD4">
              <w:rPr>
                <w:rFonts w:asciiTheme="majorBidi" w:hAnsiTheme="majorBidi" w:cstheme="majorBidi"/>
                <w:lang w:eastAsia="lt-LT"/>
              </w:rPr>
              <w:t>2</w:t>
            </w:r>
            <w:r w:rsidRPr="00E52BD4">
              <w:rPr>
                <w:rFonts w:asciiTheme="majorBidi" w:hAnsiTheme="majorBidi" w:cstheme="majorBidi"/>
                <w:lang w:eastAsia="lt-LT"/>
              </w:rPr>
              <w:t xml:space="preserve"> savanoriai.</w:t>
            </w:r>
          </w:p>
        </w:tc>
        <w:tc>
          <w:tcPr>
            <w:tcW w:w="2428" w:type="pct"/>
            <w:tcBorders>
              <w:top w:val="single" w:sz="4" w:space="0" w:color="auto"/>
              <w:left w:val="single" w:sz="4" w:space="0" w:color="auto"/>
              <w:bottom w:val="single" w:sz="4" w:space="0" w:color="auto"/>
              <w:right w:val="single" w:sz="4" w:space="0" w:color="auto"/>
            </w:tcBorders>
          </w:tcPr>
          <w:p w14:paraId="0A6E52F8" w14:textId="78F58A42" w:rsidR="00C05BDE" w:rsidRPr="00E52BD4" w:rsidRDefault="0068286B" w:rsidP="00E52BD4">
            <w:pPr>
              <w:pStyle w:val="Betarp"/>
              <w:rPr>
                <w:rFonts w:asciiTheme="majorBidi" w:hAnsiTheme="majorBidi" w:cstheme="majorBidi"/>
                <w:lang w:eastAsia="lt-LT"/>
              </w:rPr>
            </w:pPr>
            <w:r>
              <w:rPr>
                <w:rFonts w:asciiTheme="majorBidi" w:hAnsiTheme="majorBidi" w:cstheme="majorBidi"/>
                <w:lang w:eastAsia="lt-LT"/>
              </w:rPr>
              <w:t>Globos namai</w:t>
            </w:r>
            <w:r w:rsidR="00C05BDE" w:rsidRPr="00E52BD4">
              <w:rPr>
                <w:rFonts w:asciiTheme="majorBidi" w:hAnsiTheme="majorBidi" w:cstheme="majorBidi"/>
                <w:lang w:eastAsia="lt-LT"/>
              </w:rPr>
              <w:t xml:space="preserve"> yra akred</w:t>
            </w:r>
            <w:r>
              <w:rPr>
                <w:rFonts w:asciiTheme="majorBidi" w:hAnsiTheme="majorBidi" w:cstheme="majorBidi"/>
                <w:lang w:eastAsia="lt-LT"/>
              </w:rPr>
              <w:t>ituota</w:t>
            </w:r>
            <w:r w:rsidR="00C05BDE" w:rsidRPr="00E52BD4">
              <w:rPr>
                <w:rFonts w:asciiTheme="majorBidi" w:hAnsiTheme="majorBidi" w:cstheme="majorBidi"/>
                <w:lang w:eastAsia="lt-LT"/>
              </w:rPr>
              <w:t xml:space="preserve"> savanorius priimanti organizacija. Nuolat vykdoma informacijos sklaida apie savanorystę ir savanorystės veiklas Globos namuose. Palaikomas ryšys su Jaunimo savanoriškos tarnybos atstovais, </w:t>
            </w:r>
            <w:r>
              <w:rPr>
                <w:rFonts w:asciiTheme="majorBidi" w:hAnsiTheme="majorBidi" w:cstheme="majorBidi"/>
                <w:lang w:eastAsia="lt-LT"/>
              </w:rPr>
              <w:t>dėl savanorių priėmimo į Globos namus</w:t>
            </w:r>
            <w:r w:rsidR="00C05BDE" w:rsidRPr="00E52BD4">
              <w:rPr>
                <w:rFonts w:asciiTheme="majorBidi" w:hAnsiTheme="majorBidi" w:cstheme="majorBidi"/>
                <w:lang w:eastAsia="lt-LT"/>
              </w:rPr>
              <w:t>. 2024 m</w:t>
            </w:r>
            <w:r w:rsidR="00C05BDE" w:rsidRPr="0060759C">
              <w:rPr>
                <w:rFonts w:asciiTheme="majorBidi" w:hAnsiTheme="majorBidi" w:cstheme="majorBidi"/>
                <w:lang w:eastAsia="lt-LT"/>
              </w:rPr>
              <w:t>. savanorišką veiklą įstaigoje atliko 13 savanorių (2023 m. 8)</w:t>
            </w:r>
          </w:p>
          <w:p w14:paraId="32F7659B" w14:textId="4A7B841F" w:rsidR="00C05BDE" w:rsidRPr="00E52BD4" w:rsidRDefault="00C05BDE" w:rsidP="00E52BD4">
            <w:pPr>
              <w:pStyle w:val="Betarp"/>
              <w:rPr>
                <w:rFonts w:asciiTheme="majorBidi" w:hAnsiTheme="majorBidi" w:cstheme="majorBidi"/>
                <w:lang w:eastAsia="lt-LT"/>
              </w:rPr>
            </w:pPr>
            <w:r w:rsidRPr="00E52BD4">
              <w:rPr>
                <w:rFonts w:asciiTheme="majorBidi" w:hAnsiTheme="majorBidi" w:cstheme="majorBidi"/>
                <w:lang w:eastAsia="lt-LT"/>
              </w:rPr>
              <w:t xml:space="preserve">Svėdasų padalinyje </w:t>
            </w:r>
            <w:r w:rsidR="001709E8" w:rsidRPr="00E52BD4">
              <w:rPr>
                <w:rFonts w:asciiTheme="majorBidi" w:hAnsiTheme="majorBidi" w:cstheme="majorBidi"/>
                <w:lang w:eastAsia="lt-LT"/>
              </w:rPr>
              <w:t>6</w:t>
            </w:r>
            <w:r w:rsidRPr="00E52BD4">
              <w:rPr>
                <w:rFonts w:asciiTheme="majorBidi" w:hAnsiTheme="majorBidi" w:cstheme="majorBidi"/>
                <w:lang w:eastAsia="lt-LT"/>
              </w:rPr>
              <w:t xml:space="preserve"> savanoriai (2023 m. – 3)</w:t>
            </w:r>
          </w:p>
          <w:p w14:paraId="13E21894" w14:textId="2F875774" w:rsidR="00C05BDE" w:rsidRPr="00E52BD4" w:rsidRDefault="00C05BDE" w:rsidP="00E52BD4">
            <w:pPr>
              <w:pStyle w:val="Betarp"/>
              <w:rPr>
                <w:rFonts w:asciiTheme="majorBidi" w:hAnsiTheme="majorBidi" w:cstheme="majorBidi"/>
                <w:lang w:eastAsia="lt-LT"/>
              </w:rPr>
            </w:pPr>
            <w:proofErr w:type="spellStart"/>
            <w:r w:rsidRPr="00E52BD4">
              <w:rPr>
                <w:rFonts w:asciiTheme="majorBidi" w:hAnsiTheme="majorBidi" w:cstheme="majorBidi"/>
                <w:lang w:eastAsia="lt-LT"/>
              </w:rPr>
              <w:t>Burbiškio</w:t>
            </w:r>
            <w:proofErr w:type="spellEnd"/>
            <w:r w:rsidRPr="00E52BD4">
              <w:rPr>
                <w:rFonts w:asciiTheme="majorBidi" w:hAnsiTheme="majorBidi" w:cstheme="majorBidi"/>
                <w:lang w:eastAsia="lt-LT"/>
              </w:rPr>
              <w:t xml:space="preserve"> padalinyje 4 savanoriai (2023 m. – 3)</w:t>
            </w:r>
          </w:p>
          <w:p w14:paraId="55C9A718" w14:textId="2E811777" w:rsidR="00500C7D" w:rsidRPr="00E52BD4" w:rsidRDefault="00C05BDE" w:rsidP="00E52BD4">
            <w:pPr>
              <w:pStyle w:val="Betarp"/>
              <w:rPr>
                <w:rFonts w:asciiTheme="majorBidi" w:hAnsiTheme="majorBidi" w:cstheme="majorBidi"/>
                <w:lang w:eastAsia="lt-LT"/>
              </w:rPr>
            </w:pPr>
            <w:r w:rsidRPr="00E52BD4">
              <w:rPr>
                <w:rFonts w:asciiTheme="majorBidi" w:hAnsiTheme="majorBidi" w:cstheme="majorBidi"/>
                <w:lang w:eastAsia="lt-LT"/>
              </w:rPr>
              <w:t xml:space="preserve">Troškūnų padalinyje </w:t>
            </w:r>
            <w:r w:rsidR="001709E8" w:rsidRPr="00E52BD4">
              <w:rPr>
                <w:rFonts w:asciiTheme="majorBidi" w:hAnsiTheme="majorBidi" w:cstheme="majorBidi"/>
                <w:lang w:eastAsia="lt-LT"/>
              </w:rPr>
              <w:t>3</w:t>
            </w:r>
            <w:r w:rsidRPr="00E52BD4">
              <w:rPr>
                <w:rFonts w:asciiTheme="majorBidi" w:hAnsiTheme="majorBidi" w:cstheme="majorBidi"/>
                <w:lang w:eastAsia="lt-LT"/>
              </w:rPr>
              <w:t xml:space="preserve"> savanoriai (2023 m. – 2)</w:t>
            </w:r>
          </w:p>
        </w:tc>
      </w:tr>
      <w:tr w:rsidR="00500C7D" w:rsidRPr="00500C7D" w14:paraId="2771CFB9" w14:textId="77777777" w:rsidTr="00500C7D">
        <w:trPr>
          <w:trHeight w:val="349"/>
        </w:trPr>
        <w:tc>
          <w:tcPr>
            <w:tcW w:w="5000" w:type="pct"/>
            <w:gridSpan w:val="3"/>
            <w:tcBorders>
              <w:top w:val="single" w:sz="4" w:space="0" w:color="auto"/>
              <w:left w:val="single" w:sz="4" w:space="0" w:color="auto"/>
              <w:bottom w:val="single" w:sz="4" w:space="0" w:color="auto"/>
              <w:right w:val="single" w:sz="4" w:space="0" w:color="auto"/>
            </w:tcBorders>
            <w:shd w:val="clear" w:color="auto" w:fill="EDEDED"/>
            <w:tcMar>
              <w:top w:w="0" w:type="dxa"/>
              <w:left w:w="108" w:type="dxa"/>
              <w:bottom w:w="0" w:type="dxa"/>
              <w:right w:w="108" w:type="dxa"/>
            </w:tcMar>
          </w:tcPr>
          <w:p w14:paraId="3443C88E" w14:textId="77777777" w:rsidR="00500C7D" w:rsidRPr="00E52BD4" w:rsidRDefault="00500C7D" w:rsidP="00E52BD4">
            <w:pPr>
              <w:pStyle w:val="Betarp"/>
              <w:rPr>
                <w:rFonts w:asciiTheme="majorBidi" w:hAnsiTheme="majorBidi" w:cstheme="majorBidi"/>
                <w:b/>
                <w:lang w:eastAsia="lt-LT"/>
              </w:rPr>
            </w:pPr>
            <w:r w:rsidRPr="00E52BD4">
              <w:rPr>
                <w:rFonts w:asciiTheme="majorBidi" w:hAnsiTheme="majorBidi" w:cstheme="majorBidi"/>
                <w:b/>
                <w:lang w:eastAsia="lt-LT"/>
              </w:rPr>
              <w:t>2. Gerinti socialinės globos įstaigos valdymo kokybę.</w:t>
            </w:r>
          </w:p>
        </w:tc>
      </w:tr>
      <w:tr w:rsidR="00500C7D" w:rsidRPr="00500C7D" w14:paraId="76EED0FD" w14:textId="77777777" w:rsidTr="006F7764">
        <w:trPr>
          <w:trHeight w:val="416"/>
        </w:trPr>
        <w:tc>
          <w:tcPr>
            <w:tcW w:w="1072"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tcPr>
          <w:p w14:paraId="543AA168" w14:textId="77777777" w:rsidR="00500C7D" w:rsidRPr="00E52BD4" w:rsidRDefault="00500C7D" w:rsidP="00E52BD4">
            <w:pPr>
              <w:pStyle w:val="Betarp"/>
              <w:rPr>
                <w:rFonts w:asciiTheme="majorBidi" w:hAnsiTheme="majorBidi" w:cstheme="majorBidi"/>
                <w:lang w:eastAsia="lt-LT"/>
              </w:rPr>
            </w:pPr>
            <w:r w:rsidRPr="00E52BD4">
              <w:rPr>
                <w:rFonts w:asciiTheme="majorBidi" w:hAnsiTheme="majorBidi" w:cstheme="majorBidi"/>
                <w:lang w:eastAsia="lt-LT"/>
              </w:rPr>
              <w:t>2.1. Įstaigos veiklos metinės ataskaitos pateikimas.</w:t>
            </w:r>
          </w:p>
        </w:tc>
        <w:tc>
          <w:tcPr>
            <w:tcW w:w="150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4EEB45" w14:textId="7C573CA2" w:rsidR="00500C7D" w:rsidRPr="003A3A50" w:rsidRDefault="00500C7D" w:rsidP="00E52BD4">
            <w:pPr>
              <w:pStyle w:val="Betarp"/>
              <w:rPr>
                <w:rFonts w:asciiTheme="majorBidi" w:hAnsiTheme="majorBidi" w:cstheme="majorBidi"/>
                <w:color w:val="000000" w:themeColor="text1"/>
                <w:lang w:eastAsia="lt-LT"/>
              </w:rPr>
            </w:pPr>
            <w:r w:rsidRPr="003A3A50">
              <w:rPr>
                <w:rFonts w:asciiTheme="majorBidi" w:hAnsiTheme="majorBidi" w:cstheme="majorBidi"/>
                <w:color w:val="000000" w:themeColor="text1"/>
                <w:lang w:eastAsia="lt-LT"/>
              </w:rPr>
              <w:t>Pateikta ir paviešinta įstaigos metinė veiklos ataskaita, supaži</w:t>
            </w:r>
            <w:r w:rsidR="0060759C" w:rsidRPr="003A3A50">
              <w:rPr>
                <w:rFonts w:asciiTheme="majorBidi" w:hAnsiTheme="majorBidi" w:cstheme="majorBidi"/>
                <w:color w:val="000000" w:themeColor="text1"/>
                <w:lang w:eastAsia="lt-LT"/>
              </w:rPr>
              <w:t>ndinta ne mažiau kaip 80 proc. G</w:t>
            </w:r>
            <w:r w:rsidRPr="003A3A50">
              <w:rPr>
                <w:rFonts w:asciiTheme="majorBidi" w:hAnsiTheme="majorBidi" w:cstheme="majorBidi"/>
                <w:color w:val="000000" w:themeColor="text1"/>
                <w:lang w:eastAsia="lt-LT"/>
              </w:rPr>
              <w:t>lobos namų bendruomenės.</w:t>
            </w:r>
          </w:p>
          <w:p w14:paraId="36A4A3C3" w14:textId="77777777" w:rsidR="00500C7D" w:rsidRPr="003A3A50" w:rsidRDefault="00500C7D" w:rsidP="00E52BD4">
            <w:pPr>
              <w:pStyle w:val="Betarp"/>
              <w:rPr>
                <w:rFonts w:asciiTheme="majorBidi" w:hAnsiTheme="majorBidi" w:cstheme="majorBidi"/>
                <w:color w:val="000000" w:themeColor="text1"/>
                <w:lang w:eastAsia="lt-LT"/>
              </w:rPr>
            </w:pPr>
            <w:r w:rsidRPr="003A3A50">
              <w:rPr>
                <w:rFonts w:asciiTheme="majorBidi" w:hAnsiTheme="majorBidi" w:cstheme="majorBidi"/>
                <w:color w:val="000000" w:themeColor="text1"/>
                <w:lang w:eastAsia="lt-LT"/>
              </w:rPr>
              <w:t>Svėdasų padalinyje – darbuotojai 80 proc., gyventojai 60 proc.;</w:t>
            </w:r>
          </w:p>
          <w:p w14:paraId="652B46AE" w14:textId="77777777" w:rsidR="00500C7D" w:rsidRPr="003A3A50" w:rsidRDefault="00500C7D" w:rsidP="00E52BD4">
            <w:pPr>
              <w:pStyle w:val="Betarp"/>
              <w:rPr>
                <w:rFonts w:asciiTheme="majorBidi" w:hAnsiTheme="majorBidi" w:cstheme="majorBidi"/>
                <w:color w:val="000000" w:themeColor="text1"/>
                <w:lang w:eastAsia="lt-LT"/>
              </w:rPr>
            </w:pPr>
            <w:proofErr w:type="spellStart"/>
            <w:r w:rsidRPr="003A3A50">
              <w:rPr>
                <w:rFonts w:asciiTheme="majorBidi" w:hAnsiTheme="majorBidi" w:cstheme="majorBidi"/>
                <w:color w:val="000000" w:themeColor="text1"/>
                <w:lang w:eastAsia="lt-LT"/>
              </w:rPr>
              <w:t>Burbiškio</w:t>
            </w:r>
            <w:proofErr w:type="spellEnd"/>
            <w:r w:rsidRPr="003A3A50">
              <w:rPr>
                <w:rFonts w:asciiTheme="majorBidi" w:hAnsiTheme="majorBidi" w:cstheme="majorBidi"/>
                <w:color w:val="000000" w:themeColor="text1"/>
                <w:lang w:eastAsia="lt-LT"/>
              </w:rPr>
              <w:t xml:space="preserve"> padalinyje – darbuotojai 80 proc., 80 proc. gyventojų;</w:t>
            </w:r>
          </w:p>
          <w:p w14:paraId="48436F0E" w14:textId="77777777" w:rsidR="00500C7D" w:rsidRPr="003A3A50" w:rsidRDefault="00500C7D" w:rsidP="00E52BD4">
            <w:pPr>
              <w:pStyle w:val="Betarp"/>
              <w:rPr>
                <w:rFonts w:asciiTheme="majorBidi" w:hAnsiTheme="majorBidi" w:cstheme="majorBidi"/>
                <w:color w:val="000000" w:themeColor="text1"/>
                <w:lang w:eastAsia="lt-LT"/>
              </w:rPr>
            </w:pPr>
            <w:r w:rsidRPr="003A3A50">
              <w:rPr>
                <w:rFonts w:asciiTheme="majorBidi" w:hAnsiTheme="majorBidi" w:cstheme="majorBidi"/>
                <w:color w:val="000000" w:themeColor="text1"/>
                <w:lang w:eastAsia="lt-LT"/>
              </w:rPr>
              <w:t>Troškūnų padalinyje –</w:t>
            </w:r>
            <w:r w:rsidRPr="003A3A50">
              <w:rPr>
                <w:rFonts w:asciiTheme="majorBidi" w:hAnsiTheme="majorBidi" w:cstheme="majorBidi"/>
                <w:strike/>
                <w:color w:val="000000" w:themeColor="text1"/>
                <w:lang w:eastAsia="lt-LT"/>
              </w:rPr>
              <w:t xml:space="preserve"> </w:t>
            </w:r>
            <w:r w:rsidRPr="003A3A50">
              <w:rPr>
                <w:rFonts w:asciiTheme="majorBidi" w:hAnsiTheme="majorBidi" w:cstheme="majorBidi"/>
                <w:color w:val="000000" w:themeColor="text1"/>
                <w:lang w:eastAsia="lt-LT"/>
              </w:rPr>
              <w:t>darbuotojai 80 proc., gyventojai 60 proc.</w:t>
            </w:r>
          </w:p>
        </w:tc>
        <w:tc>
          <w:tcPr>
            <w:tcW w:w="2428" w:type="pct"/>
            <w:tcBorders>
              <w:top w:val="single" w:sz="4" w:space="0" w:color="auto"/>
              <w:left w:val="single" w:sz="4" w:space="0" w:color="auto"/>
              <w:bottom w:val="single" w:sz="4" w:space="0" w:color="auto"/>
              <w:right w:val="single" w:sz="4" w:space="0" w:color="auto"/>
            </w:tcBorders>
          </w:tcPr>
          <w:p w14:paraId="001313E4" w14:textId="43963FE5" w:rsidR="00500C7D" w:rsidRPr="003A3A50" w:rsidRDefault="0060759C" w:rsidP="0060759C">
            <w:pPr>
              <w:pStyle w:val="Betarp"/>
              <w:rPr>
                <w:rFonts w:asciiTheme="majorBidi" w:hAnsiTheme="majorBidi" w:cstheme="majorBidi"/>
                <w:color w:val="000000" w:themeColor="text1"/>
                <w:lang w:eastAsia="lt-LT"/>
              </w:rPr>
            </w:pPr>
            <w:r w:rsidRPr="003A3A50">
              <w:rPr>
                <w:rFonts w:asciiTheme="majorBidi" w:hAnsiTheme="majorBidi" w:cstheme="majorBidi"/>
                <w:color w:val="000000" w:themeColor="text1"/>
                <w:lang w:eastAsia="lt-LT"/>
              </w:rPr>
              <w:t>Globos namų</w:t>
            </w:r>
            <w:r w:rsidR="00095840" w:rsidRPr="003A3A50">
              <w:rPr>
                <w:rFonts w:asciiTheme="majorBidi" w:hAnsiTheme="majorBidi" w:cstheme="majorBidi"/>
                <w:color w:val="000000" w:themeColor="text1"/>
                <w:lang w:eastAsia="lt-LT"/>
              </w:rPr>
              <w:t xml:space="preserve"> veiklos ataskaitų rinkinys patvirtintas 2024 m. kovo 28 d. Anykščių rajono savivaldybės </w:t>
            </w:r>
            <w:r w:rsidR="007D2A54" w:rsidRPr="003A3A50">
              <w:rPr>
                <w:rFonts w:asciiTheme="majorBidi" w:hAnsiTheme="majorBidi" w:cstheme="majorBidi"/>
                <w:color w:val="000000" w:themeColor="text1"/>
                <w:lang w:eastAsia="lt-LT"/>
              </w:rPr>
              <w:t xml:space="preserve">tarybos </w:t>
            </w:r>
            <w:r w:rsidR="00095840" w:rsidRPr="003A3A50">
              <w:rPr>
                <w:rFonts w:asciiTheme="majorBidi" w:hAnsiTheme="majorBidi" w:cstheme="majorBidi"/>
                <w:color w:val="000000" w:themeColor="text1"/>
                <w:lang w:eastAsia="lt-LT"/>
              </w:rPr>
              <w:t>sprendimu Nr. 1-TS-8</w:t>
            </w:r>
            <w:r w:rsidRPr="003A3A50">
              <w:rPr>
                <w:rFonts w:asciiTheme="majorBidi" w:hAnsiTheme="majorBidi" w:cstheme="majorBidi"/>
                <w:color w:val="000000" w:themeColor="text1"/>
                <w:lang w:eastAsia="lt-LT"/>
              </w:rPr>
              <w:t xml:space="preserve">3. Ataskaita pristatyta Globos namų </w:t>
            </w:r>
            <w:r w:rsidR="00095840" w:rsidRPr="003A3A50">
              <w:rPr>
                <w:rFonts w:asciiTheme="majorBidi" w:hAnsiTheme="majorBidi" w:cstheme="majorBidi"/>
                <w:color w:val="000000" w:themeColor="text1"/>
                <w:lang w:eastAsia="lt-LT"/>
              </w:rPr>
              <w:t xml:space="preserve"> bendruomenei nuotoliniame viešame s</w:t>
            </w:r>
            <w:r w:rsidRPr="003A3A50">
              <w:rPr>
                <w:rFonts w:asciiTheme="majorBidi" w:hAnsiTheme="majorBidi" w:cstheme="majorBidi"/>
                <w:color w:val="000000" w:themeColor="text1"/>
                <w:lang w:eastAsia="lt-LT"/>
              </w:rPr>
              <w:t>usirinkime 2024-04-09. M</w:t>
            </w:r>
            <w:r w:rsidR="00095840" w:rsidRPr="003A3A50">
              <w:rPr>
                <w:rFonts w:asciiTheme="majorBidi" w:hAnsiTheme="majorBidi" w:cstheme="majorBidi"/>
                <w:color w:val="000000" w:themeColor="text1"/>
                <w:lang w:eastAsia="lt-LT"/>
              </w:rPr>
              <w:t>etinė</w:t>
            </w:r>
            <w:r w:rsidRPr="003A3A50">
              <w:rPr>
                <w:rFonts w:asciiTheme="majorBidi" w:hAnsiTheme="majorBidi" w:cstheme="majorBidi"/>
                <w:color w:val="000000" w:themeColor="text1"/>
                <w:lang w:eastAsia="lt-LT"/>
              </w:rPr>
              <w:t xml:space="preserve"> veiklos ataskaita paviešinta Globos namų</w:t>
            </w:r>
            <w:r w:rsidR="00095840" w:rsidRPr="003A3A50">
              <w:rPr>
                <w:rFonts w:asciiTheme="majorBidi" w:hAnsiTheme="majorBidi" w:cstheme="majorBidi"/>
                <w:color w:val="000000" w:themeColor="text1"/>
                <w:lang w:eastAsia="lt-LT"/>
              </w:rPr>
              <w:t xml:space="preserve"> internet</w:t>
            </w:r>
            <w:r w:rsidRPr="003A3A50">
              <w:rPr>
                <w:rFonts w:asciiTheme="majorBidi" w:hAnsiTheme="majorBidi" w:cstheme="majorBidi"/>
                <w:color w:val="000000" w:themeColor="text1"/>
                <w:lang w:eastAsia="lt-LT"/>
              </w:rPr>
              <w:t>inėje svetainėje, su ataskaita supažindinta visa G</w:t>
            </w:r>
            <w:r w:rsidR="00095840" w:rsidRPr="003A3A50">
              <w:rPr>
                <w:rFonts w:asciiTheme="majorBidi" w:hAnsiTheme="majorBidi" w:cstheme="majorBidi"/>
                <w:color w:val="000000" w:themeColor="text1"/>
                <w:lang w:eastAsia="lt-LT"/>
              </w:rPr>
              <w:t>lobos namų bendruomenė.</w:t>
            </w:r>
            <w:r w:rsidR="00090A2E" w:rsidRPr="003A3A50">
              <w:rPr>
                <w:rFonts w:asciiTheme="majorBidi" w:hAnsiTheme="majorBidi" w:cstheme="majorBidi"/>
                <w:color w:val="000000" w:themeColor="text1"/>
                <w:lang w:eastAsia="lt-LT"/>
              </w:rPr>
              <w:t xml:space="preserve"> </w:t>
            </w:r>
            <w:r w:rsidR="00095840" w:rsidRPr="003A3A50">
              <w:rPr>
                <w:rFonts w:asciiTheme="majorBidi" w:hAnsiTheme="majorBidi" w:cstheme="majorBidi"/>
                <w:color w:val="000000" w:themeColor="text1"/>
                <w:lang w:eastAsia="lt-LT"/>
              </w:rPr>
              <w:t>Remiantis anketinių apklausų duomenimis:</w:t>
            </w:r>
            <w:r w:rsidR="00F3339E" w:rsidRPr="003A3A50">
              <w:rPr>
                <w:rFonts w:asciiTheme="majorBidi" w:hAnsiTheme="majorBidi" w:cstheme="majorBidi"/>
                <w:color w:val="000000" w:themeColor="text1"/>
                <w:lang w:eastAsia="lt-LT"/>
              </w:rPr>
              <w:t xml:space="preserve"> 93,8 proc.</w:t>
            </w:r>
            <w:r w:rsidR="00095840" w:rsidRPr="003A3A50">
              <w:rPr>
                <w:rFonts w:asciiTheme="majorBidi" w:hAnsiTheme="majorBidi" w:cstheme="majorBidi"/>
                <w:color w:val="000000" w:themeColor="text1"/>
                <w:lang w:eastAsia="lt-LT"/>
              </w:rPr>
              <w:t xml:space="preserve"> (2023</w:t>
            </w:r>
            <w:r w:rsidRPr="003A3A50">
              <w:rPr>
                <w:rFonts w:asciiTheme="majorBidi" w:hAnsiTheme="majorBidi" w:cstheme="majorBidi"/>
                <w:color w:val="000000" w:themeColor="text1"/>
                <w:lang w:eastAsia="lt-LT"/>
              </w:rPr>
              <w:t xml:space="preserve"> m.</w:t>
            </w:r>
            <w:r w:rsidR="008351BD" w:rsidRPr="003A3A50">
              <w:rPr>
                <w:rFonts w:asciiTheme="majorBidi" w:hAnsiTheme="majorBidi" w:cstheme="majorBidi"/>
                <w:color w:val="000000" w:themeColor="text1"/>
                <w:lang w:eastAsia="lt-LT"/>
              </w:rPr>
              <w:t xml:space="preserve"> – </w:t>
            </w:r>
            <w:r w:rsidRPr="003A3A50">
              <w:rPr>
                <w:rFonts w:asciiTheme="majorBidi" w:hAnsiTheme="majorBidi" w:cstheme="majorBidi"/>
                <w:color w:val="000000" w:themeColor="text1"/>
                <w:lang w:eastAsia="lt-LT"/>
              </w:rPr>
              <w:t>92,9 proc.) G</w:t>
            </w:r>
            <w:r w:rsidR="00095840" w:rsidRPr="003A3A50">
              <w:rPr>
                <w:rFonts w:asciiTheme="majorBidi" w:hAnsiTheme="majorBidi" w:cstheme="majorBidi"/>
                <w:color w:val="000000" w:themeColor="text1"/>
                <w:lang w:eastAsia="lt-LT"/>
              </w:rPr>
              <w:t xml:space="preserve">lobos namų bendruomenės nurodė, kad susipažino su įstaigos veiklos rezultatais pateiktais </w:t>
            </w:r>
            <w:r w:rsidRPr="003A3A50">
              <w:rPr>
                <w:rFonts w:asciiTheme="majorBidi" w:hAnsiTheme="majorBidi" w:cstheme="majorBidi"/>
                <w:color w:val="000000" w:themeColor="text1"/>
                <w:lang w:eastAsia="lt-LT"/>
              </w:rPr>
              <w:t>Globos namų</w:t>
            </w:r>
            <w:r w:rsidR="00095840" w:rsidRPr="003A3A50">
              <w:rPr>
                <w:rFonts w:asciiTheme="majorBidi" w:hAnsiTheme="majorBidi" w:cstheme="majorBidi"/>
                <w:color w:val="000000" w:themeColor="text1"/>
                <w:lang w:eastAsia="lt-LT"/>
              </w:rPr>
              <w:t xml:space="preserve"> veiklos metinėje ataskaitoje.</w:t>
            </w:r>
          </w:p>
        </w:tc>
      </w:tr>
      <w:tr w:rsidR="00500C7D" w:rsidRPr="00500C7D" w14:paraId="377C5101" w14:textId="77777777" w:rsidTr="006F7764">
        <w:trPr>
          <w:trHeight w:val="701"/>
        </w:trPr>
        <w:tc>
          <w:tcPr>
            <w:tcW w:w="1072"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tcPr>
          <w:p w14:paraId="42D47ED6" w14:textId="77777777" w:rsidR="00500C7D" w:rsidRPr="00E52BD4" w:rsidRDefault="00500C7D" w:rsidP="00E52BD4">
            <w:pPr>
              <w:pStyle w:val="Betarp"/>
              <w:rPr>
                <w:rFonts w:asciiTheme="majorBidi" w:hAnsiTheme="majorBidi" w:cstheme="majorBidi"/>
                <w:lang w:eastAsia="lt-LT"/>
              </w:rPr>
            </w:pPr>
            <w:r w:rsidRPr="00E52BD4">
              <w:rPr>
                <w:rFonts w:asciiTheme="majorBidi" w:hAnsiTheme="majorBidi" w:cstheme="majorBidi"/>
                <w:lang w:eastAsia="lt-LT"/>
              </w:rPr>
              <w:t>2.2.  Sudaryti darbuotojų teorinių-praktinių kompetencijų tobulinimo planą, pagal darbuotojų pateiktą poreikį.</w:t>
            </w:r>
          </w:p>
        </w:tc>
        <w:tc>
          <w:tcPr>
            <w:tcW w:w="150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12A1D8" w14:textId="77777777" w:rsidR="00500C7D" w:rsidRPr="00E52BD4" w:rsidRDefault="00500C7D" w:rsidP="00E52BD4">
            <w:pPr>
              <w:pStyle w:val="Betarp"/>
              <w:rPr>
                <w:rFonts w:asciiTheme="majorBidi" w:hAnsiTheme="majorBidi" w:cstheme="majorBidi"/>
                <w:lang w:eastAsia="lt-LT"/>
              </w:rPr>
            </w:pPr>
            <w:r w:rsidRPr="00E52BD4">
              <w:rPr>
                <w:rFonts w:asciiTheme="majorBidi" w:hAnsiTheme="majorBidi" w:cstheme="majorBidi"/>
                <w:lang w:eastAsia="lt-LT"/>
              </w:rPr>
              <w:t xml:space="preserve">Sudarytas ir patvirtintas metinis darbuotojų teorinių-praktinių kompetencijų tobulinimo planas. Socialinio darbo skyriaus darbuotojai: ne mažiau kaip 16 val. per metus, sveikatos priežiūros skyriaus ne mažiau 12 val. per metus, ūkio skyriaus darbuotojai ne mažiau kaip 8 val. per metus. </w:t>
            </w:r>
          </w:p>
        </w:tc>
        <w:tc>
          <w:tcPr>
            <w:tcW w:w="2428" w:type="pct"/>
            <w:tcBorders>
              <w:top w:val="single" w:sz="4" w:space="0" w:color="auto"/>
              <w:left w:val="single" w:sz="4" w:space="0" w:color="auto"/>
              <w:bottom w:val="single" w:sz="4" w:space="0" w:color="auto"/>
              <w:right w:val="single" w:sz="4" w:space="0" w:color="auto"/>
            </w:tcBorders>
          </w:tcPr>
          <w:p w14:paraId="7ED7CDF5" w14:textId="77CB6B93" w:rsidR="00500C7D" w:rsidRPr="00E52BD4" w:rsidRDefault="00500C7D" w:rsidP="00E52BD4">
            <w:pPr>
              <w:pStyle w:val="Betarp"/>
              <w:rPr>
                <w:rFonts w:asciiTheme="majorBidi" w:hAnsiTheme="majorBidi" w:cstheme="majorBidi"/>
                <w:lang w:eastAsia="lt-LT"/>
              </w:rPr>
            </w:pPr>
            <w:r w:rsidRPr="00E52BD4">
              <w:rPr>
                <w:rFonts w:asciiTheme="majorBidi" w:hAnsiTheme="majorBidi" w:cstheme="majorBidi"/>
                <w:lang w:eastAsia="lt-LT"/>
              </w:rPr>
              <w:t>Sudarytas ir patvirtintas metinis darbuotojų teorinių</w:t>
            </w:r>
            <w:r w:rsidR="007D2A54" w:rsidRPr="003A3A50">
              <w:rPr>
                <w:rFonts w:asciiTheme="majorBidi" w:hAnsiTheme="majorBidi" w:cstheme="majorBidi"/>
                <w:color w:val="000000" w:themeColor="text1"/>
                <w:lang w:eastAsia="lt-LT"/>
              </w:rPr>
              <w:t>-</w:t>
            </w:r>
            <w:r w:rsidRPr="00E52BD4">
              <w:rPr>
                <w:rFonts w:asciiTheme="majorBidi" w:hAnsiTheme="majorBidi" w:cstheme="majorBidi"/>
                <w:lang w:eastAsia="lt-LT"/>
              </w:rPr>
              <w:t>praktinių kompetencijų tobulinimo planas.</w:t>
            </w:r>
          </w:p>
          <w:p w14:paraId="38051ED3" w14:textId="3EB2EE47" w:rsidR="00500C7D" w:rsidRPr="00E52BD4" w:rsidRDefault="0007190F" w:rsidP="00E52BD4">
            <w:pPr>
              <w:pStyle w:val="Betarp"/>
              <w:rPr>
                <w:rFonts w:asciiTheme="majorBidi" w:hAnsiTheme="majorBidi" w:cstheme="majorBidi"/>
                <w:lang w:eastAsia="lt-LT"/>
              </w:rPr>
            </w:pPr>
            <w:r w:rsidRPr="00E52BD4">
              <w:rPr>
                <w:rFonts w:asciiTheme="majorBidi" w:hAnsiTheme="majorBidi" w:cstheme="majorBidi"/>
                <w:lang w:eastAsia="lt-LT"/>
              </w:rPr>
              <w:t>Kiekvienas darbuotojas vidutiniškai išklausė po 38,3 val. (2023 m.</w:t>
            </w:r>
            <w:r w:rsidR="008351BD">
              <w:rPr>
                <w:rFonts w:asciiTheme="majorBidi" w:hAnsiTheme="majorBidi" w:cstheme="majorBidi"/>
                <w:lang w:eastAsia="lt-LT"/>
              </w:rPr>
              <w:t xml:space="preserve"> – </w:t>
            </w:r>
            <w:r w:rsidRPr="00E52BD4">
              <w:rPr>
                <w:rFonts w:asciiTheme="majorBidi" w:hAnsiTheme="majorBidi" w:cstheme="majorBidi"/>
                <w:lang w:eastAsia="lt-LT"/>
              </w:rPr>
              <w:t>40,33 val.) profesinių kompetencijų tobulinimo mokymų, pagal kompetencijų tobulinimo planą. Lyginant su praėjusiais metais rodiklis neženkliai pakitęs, tačiau planuotus rezultatų rodiklius viršija.</w:t>
            </w:r>
          </w:p>
        </w:tc>
      </w:tr>
      <w:tr w:rsidR="00500C7D" w:rsidRPr="00500C7D" w14:paraId="2C8AB726" w14:textId="77777777" w:rsidTr="006F7764">
        <w:trPr>
          <w:trHeight w:val="858"/>
        </w:trPr>
        <w:tc>
          <w:tcPr>
            <w:tcW w:w="1072"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tcPr>
          <w:p w14:paraId="373C70BA" w14:textId="77777777" w:rsidR="00500C7D" w:rsidRPr="00E52BD4" w:rsidRDefault="00500C7D" w:rsidP="00E52BD4">
            <w:pPr>
              <w:pStyle w:val="Betarp"/>
              <w:rPr>
                <w:rFonts w:asciiTheme="majorBidi" w:hAnsiTheme="majorBidi" w:cstheme="majorBidi"/>
                <w:color w:val="000000"/>
                <w:lang w:eastAsia="lt-LT"/>
              </w:rPr>
            </w:pPr>
            <w:r w:rsidRPr="00E52BD4">
              <w:rPr>
                <w:rFonts w:asciiTheme="majorBidi" w:hAnsiTheme="majorBidi" w:cstheme="majorBidi"/>
                <w:lang w:eastAsia="lt-LT"/>
              </w:rPr>
              <w:t xml:space="preserve">2.3. </w:t>
            </w:r>
            <w:r w:rsidRPr="00E52BD4">
              <w:rPr>
                <w:rFonts w:asciiTheme="majorBidi" w:hAnsiTheme="majorBidi" w:cstheme="majorBidi"/>
                <w:color w:val="000000"/>
                <w:lang w:eastAsia="lt-LT"/>
              </w:rPr>
              <w:t>Organizuoti darbuotojų susirinkimus, personalo pasitarimus  aktualiais veiklos klausimais.</w:t>
            </w:r>
          </w:p>
        </w:tc>
        <w:tc>
          <w:tcPr>
            <w:tcW w:w="150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BD4F7C" w14:textId="77777777" w:rsidR="00500C7D" w:rsidRPr="00E52BD4" w:rsidRDefault="00500C7D" w:rsidP="00E52BD4">
            <w:pPr>
              <w:pStyle w:val="Betarp"/>
              <w:rPr>
                <w:rFonts w:asciiTheme="majorBidi" w:hAnsiTheme="majorBidi" w:cstheme="majorBidi"/>
                <w:lang w:eastAsia="lt-LT"/>
              </w:rPr>
            </w:pPr>
            <w:r w:rsidRPr="00E52BD4">
              <w:rPr>
                <w:rFonts w:asciiTheme="majorBidi" w:hAnsiTheme="majorBidi" w:cstheme="majorBidi"/>
                <w:bCs/>
                <w:color w:val="000000"/>
                <w:lang w:eastAsia="lo-LA" w:bidi="lo-LA"/>
              </w:rPr>
              <w:t>Suorganizuota ne mažiau kaip 4 susirinkimai / pasitarimai, esant poreikiui ir daugiau.</w:t>
            </w:r>
          </w:p>
        </w:tc>
        <w:tc>
          <w:tcPr>
            <w:tcW w:w="2428" w:type="pct"/>
            <w:tcBorders>
              <w:top w:val="single" w:sz="4" w:space="0" w:color="auto"/>
              <w:left w:val="single" w:sz="4" w:space="0" w:color="auto"/>
              <w:bottom w:val="single" w:sz="4" w:space="0" w:color="auto"/>
              <w:right w:val="single" w:sz="4" w:space="0" w:color="auto"/>
            </w:tcBorders>
          </w:tcPr>
          <w:p w14:paraId="0D9F1F91" w14:textId="48F82D8E" w:rsidR="00500C7D" w:rsidRPr="00E52BD4" w:rsidRDefault="00500C7D" w:rsidP="00E52BD4">
            <w:pPr>
              <w:pStyle w:val="Betarp"/>
              <w:rPr>
                <w:rFonts w:asciiTheme="majorBidi" w:hAnsiTheme="majorBidi" w:cstheme="majorBidi"/>
                <w:bCs/>
                <w:lang w:eastAsia="lo-LA" w:bidi="lo-LA"/>
              </w:rPr>
            </w:pPr>
            <w:r w:rsidRPr="00E52BD4">
              <w:rPr>
                <w:rFonts w:asciiTheme="majorBidi" w:hAnsiTheme="majorBidi" w:cstheme="majorBidi"/>
                <w:bCs/>
                <w:lang w:eastAsia="lo-LA" w:bidi="lo-LA"/>
              </w:rPr>
              <w:t xml:space="preserve"> </w:t>
            </w:r>
            <w:bookmarkStart w:id="2" w:name="_Hlk188863959"/>
            <w:r w:rsidR="0007190F" w:rsidRPr="00E52BD4">
              <w:rPr>
                <w:rFonts w:asciiTheme="majorBidi" w:hAnsiTheme="majorBidi" w:cstheme="majorBidi"/>
                <w:bCs/>
                <w:lang w:eastAsia="lo-LA" w:bidi="lo-LA"/>
              </w:rPr>
              <w:t xml:space="preserve">Sistemingai organizuojami darbuotojų susirinkimai, per 2024 m. vyko </w:t>
            </w:r>
            <w:r w:rsidR="000A7B60" w:rsidRPr="00E52BD4">
              <w:rPr>
                <w:rFonts w:asciiTheme="majorBidi" w:hAnsiTheme="majorBidi" w:cstheme="majorBidi"/>
                <w:bCs/>
                <w:lang w:eastAsia="lo-LA" w:bidi="lo-LA"/>
              </w:rPr>
              <w:t xml:space="preserve">6 </w:t>
            </w:r>
            <w:r w:rsidR="0007190F" w:rsidRPr="00E52BD4">
              <w:rPr>
                <w:rFonts w:asciiTheme="majorBidi" w:hAnsiTheme="majorBidi" w:cstheme="majorBidi"/>
                <w:bCs/>
                <w:lang w:eastAsia="lo-LA" w:bidi="lo-LA"/>
              </w:rPr>
              <w:t>darbuotojų susirinkimai (2023 m. – 8). Personalo pasitarimai vykdomi nuotoliniu būdu, kiekvieną pirmadienį, kartą į savaitę</w:t>
            </w:r>
            <w:r w:rsidR="00A31995" w:rsidRPr="00E52BD4">
              <w:rPr>
                <w:rFonts w:asciiTheme="majorBidi" w:hAnsiTheme="majorBidi" w:cstheme="majorBidi"/>
                <w:bCs/>
                <w:lang w:eastAsia="lo-LA" w:bidi="lo-LA"/>
              </w:rPr>
              <w:t>, esant poreikiui dažniau</w:t>
            </w:r>
            <w:r w:rsidR="0007190F" w:rsidRPr="00E52BD4">
              <w:rPr>
                <w:rFonts w:asciiTheme="majorBidi" w:hAnsiTheme="majorBidi" w:cstheme="majorBidi"/>
                <w:bCs/>
                <w:lang w:eastAsia="lo-LA" w:bidi="lo-LA"/>
              </w:rPr>
              <w:t xml:space="preserve">. </w:t>
            </w:r>
            <w:bookmarkEnd w:id="2"/>
          </w:p>
        </w:tc>
      </w:tr>
      <w:tr w:rsidR="00500C7D" w:rsidRPr="00500C7D" w14:paraId="635182B3" w14:textId="77777777" w:rsidTr="006F7764">
        <w:trPr>
          <w:trHeight w:val="912"/>
        </w:trPr>
        <w:tc>
          <w:tcPr>
            <w:tcW w:w="1072"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tcPr>
          <w:p w14:paraId="60A0EC7E" w14:textId="77777777" w:rsidR="00500C7D" w:rsidRPr="00E52BD4" w:rsidRDefault="00500C7D" w:rsidP="00E52BD4">
            <w:pPr>
              <w:pStyle w:val="Betarp"/>
              <w:rPr>
                <w:rFonts w:asciiTheme="majorBidi" w:hAnsiTheme="majorBidi" w:cstheme="majorBidi"/>
                <w:lang w:eastAsia="lt-LT"/>
              </w:rPr>
            </w:pPr>
            <w:r w:rsidRPr="00E52BD4">
              <w:rPr>
                <w:rFonts w:asciiTheme="majorBidi" w:hAnsiTheme="majorBidi" w:cstheme="majorBidi"/>
                <w:lang w:eastAsia="lt-LT"/>
              </w:rPr>
              <w:t>2.4. Reguliariai organizuoti ASGN Tarybos posėdžius, viešinti Tarybos veiklą.</w:t>
            </w:r>
          </w:p>
        </w:tc>
        <w:tc>
          <w:tcPr>
            <w:tcW w:w="150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9D86C0" w14:textId="77777777" w:rsidR="00500C7D" w:rsidRPr="00E52BD4" w:rsidRDefault="00500C7D" w:rsidP="00E52BD4">
            <w:pPr>
              <w:pStyle w:val="Betarp"/>
              <w:rPr>
                <w:rFonts w:asciiTheme="majorBidi" w:hAnsiTheme="majorBidi" w:cstheme="majorBidi"/>
                <w:lang w:eastAsia="lt-LT"/>
              </w:rPr>
            </w:pPr>
            <w:r w:rsidRPr="00E52BD4">
              <w:rPr>
                <w:rFonts w:asciiTheme="majorBidi" w:hAnsiTheme="majorBidi" w:cstheme="majorBidi"/>
                <w:lang w:eastAsia="lt-LT"/>
              </w:rPr>
              <w:t>Įvykę 2 ASGN Tarybos posėdžiai.</w:t>
            </w:r>
          </w:p>
          <w:p w14:paraId="6E473995" w14:textId="77777777" w:rsidR="00500C7D" w:rsidRPr="00E52BD4" w:rsidRDefault="00500C7D" w:rsidP="00E52BD4">
            <w:pPr>
              <w:pStyle w:val="Betarp"/>
              <w:rPr>
                <w:rFonts w:asciiTheme="majorBidi" w:hAnsiTheme="majorBidi" w:cstheme="majorBidi"/>
                <w:lang w:eastAsia="lt-LT"/>
              </w:rPr>
            </w:pPr>
            <w:r w:rsidRPr="00E52BD4">
              <w:rPr>
                <w:rFonts w:asciiTheme="majorBidi" w:hAnsiTheme="majorBidi" w:cstheme="majorBidi"/>
                <w:lang w:eastAsia="lt-LT"/>
              </w:rPr>
              <w:t xml:space="preserve">Viešinama informacija. </w:t>
            </w:r>
          </w:p>
        </w:tc>
        <w:tc>
          <w:tcPr>
            <w:tcW w:w="2428" w:type="pct"/>
            <w:tcBorders>
              <w:top w:val="single" w:sz="4" w:space="0" w:color="auto"/>
              <w:left w:val="single" w:sz="4" w:space="0" w:color="auto"/>
              <w:bottom w:val="single" w:sz="4" w:space="0" w:color="auto"/>
              <w:right w:val="single" w:sz="4" w:space="0" w:color="auto"/>
            </w:tcBorders>
          </w:tcPr>
          <w:p w14:paraId="3D78EE0F" w14:textId="79DAE7C0" w:rsidR="00500C7D" w:rsidRPr="00E52BD4" w:rsidRDefault="00A31995" w:rsidP="00E52BD4">
            <w:pPr>
              <w:pStyle w:val="Betarp"/>
              <w:rPr>
                <w:rFonts w:asciiTheme="majorBidi" w:hAnsiTheme="majorBidi" w:cstheme="majorBidi"/>
                <w:color w:val="000000"/>
                <w:lang w:eastAsia="lt-LT"/>
              </w:rPr>
            </w:pPr>
            <w:r w:rsidRPr="00E52BD4">
              <w:rPr>
                <w:rFonts w:asciiTheme="majorBidi" w:hAnsiTheme="majorBidi" w:cstheme="majorBidi"/>
                <w:color w:val="000000"/>
                <w:lang w:eastAsia="lt-LT"/>
              </w:rPr>
              <w:t>Reguliariai organizuojami ASGN tarybos susirinkimai. Per ataskaitinį laikotarpį suorganizuoti 2 ASGN tarybos posėdžiai</w:t>
            </w:r>
            <w:r w:rsidR="0060759C">
              <w:rPr>
                <w:rFonts w:asciiTheme="majorBidi" w:hAnsiTheme="majorBidi" w:cstheme="majorBidi"/>
                <w:color w:val="000000"/>
                <w:lang w:eastAsia="lt-LT"/>
              </w:rPr>
              <w:t xml:space="preserve"> (2024-05-09 ir 202</w:t>
            </w:r>
            <w:r w:rsidR="00076057" w:rsidRPr="00E52BD4">
              <w:rPr>
                <w:rFonts w:asciiTheme="majorBidi" w:hAnsiTheme="majorBidi" w:cstheme="majorBidi"/>
                <w:color w:val="000000"/>
                <w:lang w:eastAsia="lt-LT"/>
              </w:rPr>
              <w:t>4-12-18)</w:t>
            </w:r>
            <w:r w:rsidRPr="00E52BD4">
              <w:rPr>
                <w:rFonts w:asciiTheme="majorBidi" w:hAnsiTheme="majorBidi" w:cstheme="majorBidi"/>
                <w:color w:val="000000"/>
                <w:lang w:eastAsia="lt-LT"/>
              </w:rPr>
              <w:t>. ASGN t</w:t>
            </w:r>
            <w:r w:rsidR="0060759C">
              <w:rPr>
                <w:rFonts w:asciiTheme="majorBidi" w:hAnsiTheme="majorBidi" w:cstheme="majorBidi"/>
                <w:color w:val="000000"/>
                <w:lang w:eastAsia="lt-LT"/>
              </w:rPr>
              <w:t>arybos veikla viešinama Globos namų</w:t>
            </w:r>
            <w:r w:rsidRPr="00E52BD4">
              <w:rPr>
                <w:rFonts w:asciiTheme="majorBidi" w:hAnsiTheme="majorBidi" w:cstheme="majorBidi"/>
                <w:color w:val="000000"/>
                <w:lang w:eastAsia="lt-LT"/>
              </w:rPr>
              <w:t xml:space="preserve"> internetinėje svetainėje.</w:t>
            </w:r>
          </w:p>
        </w:tc>
      </w:tr>
      <w:tr w:rsidR="00500C7D" w:rsidRPr="00500C7D" w14:paraId="2B43BA1F" w14:textId="77777777" w:rsidTr="006F7764">
        <w:trPr>
          <w:trHeight w:val="841"/>
        </w:trPr>
        <w:tc>
          <w:tcPr>
            <w:tcW w:w="1072"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tcPr>
          <w:p w14:paraId="490FF148" w14:textId="77777777" w:rsidR="00500C7D" w:rsidRPr="00E52BD4" w:rsidRDefault="00500C7D" w:rsidP="00E52BD4">
            <w:pPr>
              <w:pStyle w:val="Betarp"/>
              <w:rPr>
                <w:rFonts w:asciiTheme="majorBidi" w:hAnsiTheme="majorBidi" w:cstheme="majorBidi"/>
                <w:lang w:eastAsia="lt-LT"/>
              </w:rPr>
            </w:pPr>
            <w:r w:rsidRPr="00E52BD4">
              <w:rPr>
                <w:rFonts w:asciiTheme="majorBidi" w:hAnsiTheme="majorBidi" w:cstheme="majorBidi"/>
                <w:lang w:eastAsia="lt-LT"/>
              </w:rPr>
              <w:t>2.5. Skatinti informacinių ir komunikacinių technologijų naudojimą darbo procesuose.</w:t>
            </w:r>
          </w:p>
        </w:tc>
        <w:tc>
          <w:tcPr>
            <w:tcW w:w="150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A83259" w14:textId="77777777" w:rsidR="00500C7D" w:rsidRPr="00E52BD4" w:rsidRDefault="00500C7D" w:rsidP="00E52BD4">
            <w:pPr>
              <w:pStyle w:val="Betarp"/>
              <w:rPr>
                <w:rFonts w:asciiTheme="majorBidi" w:hAnsiTheme="majorBidi" w:cstheme="majorBidi"/>
                <w:lang w:eastAsia="lt-LT"/>
              </w:rPr>
            </w:pPr>
            <w:r w:rsidRPr="00E52BD4">
              <w:rPr>
                <w:rFonts w:asciiTheme="majorBidi" w:hAnsiTheme="majorBidi" w:cstheme="majorBidi"/>
                <w:lang w:eastAsia="lt-LT"/>
              </w:rPr>
              <w:t xml:space="preserve">Globos namų dokumentai derinami, tvirtinami, pasirašomi elektroniniu būdu. Socialinio darbo ir sveikatos priežiūros skyrių dokumentai pildomi kompiuteriu 70 proc. </w:t>
            </w:r>
          </w:p>
        </w:tc>
        <w:tc>
          <w:tcPr>
            <w:tcW w:w="2428" w:type="pct"/>
            <w:tcBorders>
              <w:top w:val="single" w:sz="4" w:space="0" w:color="auto"/>
              <w:left w:val="single" w:sz="4" w:space="0" w:color="auto"/>
              <w:bottom w:val="single" w:sz="4" w:space="0" w:color="auto"/>
              <w:right w:val="single" w:sz="4" w:space="0" w:color="auto"/>
            </w:tcBorders>
          </w:tcPr>
          <w:p w14:paraId="3A84AC97" w14:textId="3FFDC5DF" w:rsidR="00076057" w:rsidRPr="00E52BD4" w:rsidRDefault="00076057" w:rsidP="00E52BD4">
            <w:pPr>
              <w:pStyle w:val="Betarp"/>
              <w:rPr>
                <w:rFonts w:asciiTheme="majorBidi" w:hAnsiTheme="majorBidi" w:cstheme="majorBidi"/>
                <w:lang w:eastAsia="lt-LT"/>
              </w:rPr>
            </w:pPr>
            <w:r w:rsidRPr="00E52BD4">
              <w:rPr>
                <w:rFonts w:asciiTheme="majorBidi" w:hAnsiTheme="majorBidi" w:cstheme="majorBidi"/>
                <w:lang w:eastAsia="lt-LT"/>
              </w:rPr>
              <w:t xml:space="preserve">Globos namų dokumentai derinami, tvirtinami, pasirašomi elektroniniu būdu. Socialinio darbo ir sveikatos priežiūros skyrių dokumentai pildomi kompiuteriu </w:t>
            </w:r>
            <w:r w:rsidR="008B0DDB" w:rsidRPr="00E52BD4">
              <w:rPr>
                <w:rFonts w:asciiTheme="majorBidi" w:hAnsiTheme="majorBidi" w:cstheme="majorBidi"/>
                <w:lang w:eastAsia="lt-LT"/>
              </w:rPr>
              <w:t>96,6 proc. (2023</w:t>
            </w:r>
            <w:r w:rsidR="0060759C">
              <w:rPr>
                <w:rFonts w:asciiTheme="majorBidi" w:hAnsiTheme="majorBidi" w:cstheme="majorBidi"/>
                <w:lang w:eastAsia="lt-LT"/>
              </w:rPr>
              <w:t xml:space="preserve"> m.</w:t>
            </w:r>
            <w:r w:rsidR="008351BD">
              <w:rPr>
                <w:rFonts w:asciiTheme="majorBidi" w:hAnsiTheme="majorBidi" w:cstheme="majorBidi"/>
                <w:lang w:eastAsia="lt-LT"/>
              </w:rPr>
              <w:t xml:space="preserve"> – </w:t>
            </w:r>
            <w:r w:rsidRPr="00E52BD4">
              <w:rPr>
                <w:rFonts w:asciiTheme="majorBidi" w:hAnsiTheme="majorBidi" w:cstheme="majorBidi"/>
                <w:lang w:eastAsia="lt-LT"/>
              </w:rPr>
              <w:t>97 proc.</w:t>
            </w:r>
            <w:r w:rsidR="008B0DDB" w:rsidRPr="00E52BD4">
              <w:rPr>
                <w:rFonts w:asciiTheme="majorBidi" w:hAnsiTheme="majorBidi" w:cstheme="majorBidi"/>
                <w:lang w:eastAsia="lt-LT"/>
              </w:rPr>
              <w:t>). Lyginant su praėjusiais metais rodiklis neženkliai pakitęs, tačiau planuotas rezultato rodiklis viršytas.</w:t>
            </w:r>
          </w:p>
          <w:p w14:paraId="66A035FB" w14:textId="651FF498" w:rsidR="00500C7D" w:rsidRPr="00E52BD4" w:rsidRDefault="00500C7D" w:rsidP="00E52BD4">
            <w:pPr>
              <w:pStyle w:val="Betarp"/>
              <w:rPr>
                <w:rFonts w:asciiTheme="majorBidi" w:hAnsiTheme="majorBidi" w:cstheme="majorBidi"/>
                <w:lang w:eastAsia="lt-LT"/>
              </w:rPr>
            </w:pPr>
          </w:p>
        </w:tc>
      </w:tr>
      <w:tr w:rsidR="00500C7D" w:rsidRPr="00500C7D" w14:paraId="470A0C86" w14:textId="77777777" w:rsidTr="008B0DDB">
        <w:trPr>
          <w:trHeight w:val="400"/>
        </w:trPr>
        <w:tc>
          <w:tcPr>
            <w:tcW w:w="5000" w:type="pct"/>
            <w:gridSpan w:val="3"/>
            <w:tcBorders>
              <w:top w:val="single" w:sz="4" w:space="0" w:color="auto"/>
              <w:left w:val="single" w:sz="4" w:space="0" w:color="auto"/>
              <w:bottom w:val="single" w:sz="4" w:space="0" w:color="auto"/>
              <w:right w:val="single" w:sz="4" w:space="0" w:color="auto"/>
            </w:tcBorders>
            <w:shd w:val="clear" w:color="auto" w:fill="EDEDED"/>
            <w:tcMar>
              <w:top w:w="0" w:type="dxa"/>
              <w:left w:w="108" w:type="dxa"/>
              <w:bottom w:w="0" w:type="dxa"/>
              <w:right w:w="108" w:type="dxa"/>
            </w:tcMar>
          </w:tcPr>
          <w:p w14:paraId="60480C3B" w14:textId="77777777" w:rsidR="00500C7D" w:rsidRPr="00E52BD4" w:rsidRDefault="00500C7D" w:rsidP="00E52BD4">
            <w:pPr>
              <w:pStyle w:val="Betarp"/>
              <w:rPr>
                <w:rFonts w:asciiTheme="majorBidi" w:hAnsiTheme="majorBidi" w:cstheme="majorBidi"/>
                <w:b/>
                <w:lang w:eastAsia="lt-LT"/>
              </w:rPr>
            </w:pPr>
            <w:r w:rsidRPr="00E52BD4">
              <w:rPr>
                <w:rFonts w:asciiTheme="majorBidi" w:hAnsiTheme="majorBidi" w:cstheme="majorBidi"/>
                <w:b/>
                <w:lang w:eastAsia="lt-LT"/>
              </w:rPr>
              <w:lastRenderedPageBreak/>
              <w:t>3. Modernizuoti socialinės globos namų infrastruktūrą.</w:t>
            </w:r>
          </w:p>
        </w:tc>
      </w:tr>
      <w:tr w:rsidR="008B0DDB" w:rsidRPr="00500C7D" w14:paraId="4457E54E" w14:textId="77777777" w:rsidTr="008B0DDB">
        <w:trPr>
          <w:trHeight w:val="563"/>
        </w:trPr>
        <w:tc>
          <w:tcPr>
            <w:tcW w:w="107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8F4965" w14:textId="5FB5D814" w:rsidR="008B0DDB" w:rsidRPr="00E52BD4" w:rsidRDefault="008B0DDB" w:rsidP="00E52BD4">
            <w:pPr>
              <w:pStyle w:val="Betarp"/>
              <w:rPr>
                <w:rFonts w:asciiTheme="majorBidi" w:hAnsiTheme="majorBidi" w:cstheme="majorBidi"/>
              </w:rPr>
            </w:pPr>
            <w:r w:rsidRPr="00E52BD4">
              <w:rPr>
                <w:rFonts w:asciiTheme="majorBidi" w:hAnsiTheme="majorBidi" w:cstheme="majorBidi"/>
              </w:rPr>
              <w:t>3.1. Įrengti lauko sandėlio patalpas  ir elektros skydinės patalpas Svėdasų padalinyje.</w:t>
            </w:r>
          </w:p>
        </w:tc>
        <w:tc>
          <w:tcPr>
            <w:tcW w:w="150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5C768C" w14:textId="77777777" w:rsidR="008B0DDB" w:rsidRPr="00E52BD4" w:rsidRDefault="008B0DDB" w:rsidP="00E52BD4">
            <w:pPr>
              <w:pStyle w:val="Betarp"/>
              <w:rPr>
                <w:rFonts w:asciiTheme="majorBidi" w:hAnsiTheme="majorBidi" w:cstheme="majorBidi"/>
              </w:rPr>
            </w:pPr>
            <w:r w:rsidRPr="00E52BD4">
              <w:rPr>
                <w:rFonts w:asciiTheme="majorBidi" w:hAnsiTheme="majorBidi" w:cstheme="majorBidi"/>
              </w:rPr>
              <w:t xml:space="preserve">Įrengta sandėliavimo patalpa ir elektros skydinė. </w:t>
            </w:r>
          </w:p>
          <w:p w14:paraId="7EFF83ED" w14:textId="6CAC8B51" w:rsidR="008B0DDB" w:rsidRPr="00E52BD4" w:rsidRDefault="008B0DDB" w:rsidP="00E52BD4">
            <w:pPr>
              <w:pStyle w:val="Betarp"/>
              <w:rPr>
                <w:rFonts w:asciiTheme="majorBidi" w:hAnsiTheme="majorBidi" w:cstheme="majorBidi"/>
                <w:lang w:eastAsia="lt-LT"/>
              </w:rPr>
            </w:pPr>
          </w:p>
        </w:tc>
        <w:tc>
          <w:tcPr>
            <w:tcW w:w="2428" w:type="pct"/>
            <w:tcBorders>
              <w:top w:val="single" w:sz="4" w:space="0" w:color="auto"/>
              <w:left w:val="single" w:sz="4" w:space="0" w:color="auto"/>
              <w:bottom w:val="single" w:sz="4" w:space="0" w:color="auto"/>
              <w:right w:val="single" w:sz="4" w:space="0" w:color="auto"/>
            </w:tcBorders>
          </w:tcPr>
          <w:p w14:paraId="2B750BF1" w14:textId="6F3CAD27" w:rsidR="008B0DDB" w:rsidRPr="00E52BD4" w:rsidRDefault="008B0DDB" w:rsidP="00E52BD4">
            <w:pPr>
              <w:pStyle w:val="Betarp"/>
              <w:rPr>
                <w:rFonts w:asciiTheme="majorBidi" w:hAnsiTheme="majorBidi" w:cstheme="majorBidi"/>
                <w:lang w:eastAsia="lt-LT"/>
              </w:rPr>
            </w:pPr>
            <w:r w:rsidRPr="00E52BD4">
              <w:rPr>
                <w:rFonts w:asciiTheme="majorBidi" w:hAnsiTheme="majorBidi" w:cstheme="majorBidi"/>
              </w:rPr>
              <w:t>Lauko sandėlio ir elektros skydinės patalpos nesutvarkytos dėl finansinių išteklių trūkumo, tačiau sutvarkytas lauko įėjimas į rūsio patalpas, pakeistos durys.</w:t>
            </w:r>
          </w:p>
        </w:tc>
      </w:tr>
      <w:tr w:rsidR="008B0DDB" w:rsidRPr="00500C7D" w14:paraId="30294465" w14:textId="77777777" w:rsidTr="003339F6">
        <w:trPr>
          <w:trHeight w:val="563"/>
        </w:trPr>
        <w:tc>
          <w:tcPr>
            <w:tcW w:w="1072"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tcPr>
          <w:p w14:paraId="0CB023C1" w14:textId="63F831C9" w:rsidR="008B0DDB" w:rsidRPr="00E52BD4" w:rsidRDefault="008B0DDB" w:rsidP="00E52BD4">
            <w:pPr>
              <w:pStyle w:val="Betarp"/>
              <w:rPr>
                <w:rFonts w:asciiTheme="majorBidi" w:hAnsiTheme="majorBidi" w:cstheme="majorBidi"/>
                <w:lang w:eastAsia="lt-LT"/>
              </w:rPr>
            </w:pPr>
            <w:r w:rsidRPr="00E52BD4">
              <w:rPr>
                <w:rFonts w:asciiTheme="majorBidi" w:hAnsiTheme="majorBidi" w:cstheme="majorBidi"/>
                <w:lang w:eastAsia="lt-LT"/>
              </w:rPr>
              <w:t xml:space="preserve">3.2. Suremontuoti </w:t>
            </w:r>
            <w:proofErr w:type="spellStart"/>
            <w:r w:rsidRPr="00E52BD4">
              <w:rPr>
                <w:rFonts w:asciiTheme="majorBidi" w:hAnsiTheme="majorBidi" w:cstheme="majorBidi"/>
                <w:lang w:eastAsia="lt-LT"/>
              </w:rPr>
              <w:t>Burbiškio</w:t>
            </w:r>
            <w:proofErr w:type="spellEnd"/>
            <w:r w:rsidRPr="00E52BD4">
              <w:rPr>
                <w:rFonts w:asciiTheme="majorBidi" w:hAnsiTheme="majorBidi" w:cstheme="majorBidi"/>
                <w:lang w:eastAsia="lt-LT"/>
              </w:rPr>
              <w:t xml:space="preserve"> padalinio pagrindinio pastato laiptus.</w:t>
            </w:r>
          </w:p>
        </w:tc>
        <w:tc>
          <w:tcPr>
            <w:tcW w:w="150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5862F3" w14:textId="4115BF9E" w:rsidR="008B0DDB" w:rsidRPr="00E52BD4" w:rsidRDefault="008B0DDB" w:rsidP="00E52BD4">
            <w:pPr>
              <w:pStyle w:val="Betarp"/>
              <w:rPr>
                <w:rFonts w:asciiTheme="majorBidi" w:hAnsiTheme="majorBidi" w:cstheme="majorBidi"/>
                <w:lang w:eastAsia="lt-LT"/>
              </w:rPr>
            </w:pPr>
            <w:r w:rsidRPr="00E52BD4">
              <w:rPr>
                <w:rFonts w:asciiTheme="majorBidi" w:hAnsiTheme="majorBidi" w:cstheme="majorBidi"/>
                <w:lang w:eastAsia="lt-LT"/>
              </w:rPr>
              <w:t>Sutvarkyti laiptai.</w:t>
            </w:r>
          </w:p>
        </w:tc>
        <w:tc>
          <w:tcPr>
            <w:tcW w:w="2428" w:type="pct"/>
            <w:tcBorders>
              <w:top w:val="single" w:sz="4" w:space="0" w:color="auto"/>
              <w:left w:val="single" w:sz="4" w:space="0" w:color="auto"/>
              <w:bottom w:val="single" w:sz="4" w:space="0" w:color="auto"/>
              <w:right w:val="single" w:sz="4" w:space="0" w:color="auto"/>
            </w:tcBorders>
          </w:tcPr>
          <w:p w14:paraId="7A64D6E7" w14:textId="5037F401" w:rsidR="008B0DDB" w:rsidRPr="00E52BD4" w:rsidRDefault="008B0DDB" w:rsidP="00E52BD4">
            <w:pPr>
              <w:pStyle w:val="Betarp"/>
              <w:rPr>
                <w:rFonts w:asciiTheme="majorBidi" w:hAnsiTheme="majorBidi" w:cstheme="majorBidi"/>
                <w:lang w:eastAsia="lt-LT"/>
              </w:rPr>
            </w:pPr>
            <w:r w:rsidRPr="00E52BD4">
              <w:rPr>
                <w:rFonts w:asciiTheme="majorBidi" w:hAnsiTheme="majorBidi" w:cstheme="majorBidi"/>
                <w:lang w:eastAsia="lt-LT"/>
              </w:rPr>
              <w:t>Su</w:t>
            </w:r>
            <w:r w:rsidR="00E257A7" w:rsidRPr="00E52BD4">
              <w:rPr>
                <w:rFonts w:asciiTheme="majorBidi" w:hAnsiTheme="majorBidi" w:cstheme="majorBidi"/>
                <w:lang w:eastAsia="lt-LT"/>
              </w:rPr>
              <w:t>remontuoti</w:t>
            </w:r>
            <w:r w:rsidRPr="00E52BD4">
              <w:rPr>
                <w:rFonts w:asciiTheme="majorBidi" w:hAnsiTheme="majorBidi" w:cstheme="majorBidi"/>
                <w:lang w:eastAsia="lt-LT"/>
              </w:rPr>
              <w:t xml:space="preserve"> padalinio pagrindiniai laiptai. </w:t>
            </w:r>
          </w:p>
          <w:p w14:paraId="45D8FB30" w14:textId="77777777" w:rsidR="008B0DDB" w:rsidRPr="00E52BD4" w:rsidRDefault="008B0DDB" w:rsidP="00E52BD4">
            <w:pPr>
              <w:pStyle w:val="Betarp"/>
              <w:rPr>
                <w:rFonts w:asciiTheme="majorBidi" w:hAnsiTheme="majorBidi" w:cstheme="majorBidi"/>
                <w:lang w:eastAsia="lt-LT"/>
              </w:rPr>
            </w:pPr>
          </w:p>
        </w:tc>
      </w:tr>
      <w:tr w:rsidR="003339F6" w:rsidRPr="00500C7D" w14:paraId="1E120EDA" w14:textId="77777777" w:rsidTr="003339F6">
        <w:trPr>
          <w:trHeight w:val="563"/>
        </w:trPr>
        <w:tc>
          <w:tcPr>
            <w:tcW w:w="107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A1067B" w14:textId="2E1F9ED0" w:rsidR="003339F6" w:rsidRPr="00E52BD4" w:rsidRDefault="003339F6" w:rsidP="00E52BD4">
            <w:pPr>
              <w:pStyle w:val="Betarp"/>
              <w:rPr>
                <w:rFonts w:asciiTheme="majorBidi" w:hAnsiTheme="majorBidi" w:cstheme="majorBidi"/>
                <w:lang w:eastAsia="lt-LT"/>
              </w:rPr>
            </w:pPr>
            <w:r w:rsidRPr="00E52BD4">
              <w:rPr>
                <w:rFonts w:asciiTheme="majorBidi" w:hAnsiTheme="majorBidi" w:cstheme="majorBidi"/>
              </w:rPr>
              <w:t>3.3. Pakeisti Troškūnų padalinio pagalbinio pastato stogą ir lauko duris.</w:t>
            </w:r>
          </w:p>
        </w:tc>
        <w:tc>
          <w:tcPr>
            <w:tcW w:w="150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2551C" w14:textId="0E1C578D" w:rsidR="003339F6" w:rsidRPr="00E52BD4" w:rsidRDefault="003339F6" w:rsidP="00E52BD4">
            <w:pPr>
              <w:pStyle w:val="Betarp"/>
              <w:rPr>
                <w:rFonts w:asciiTheme="majorBidi" w:hAnsiTheme="majorBidi" w:cstheme="majorBidi"/>
                <w:lang w:eastAsia="lt-LT"/>
              </w:rPr>
            </w:pPr>
            <w:r w:rsidRPr="00E52BD4">
              <w:rPr>
                <w:rFonts w:asciiTheme="majorBidi" w:hAnsiTheme="majorBidi" w:cstheme="majorBidi"/>
              </w:rPr>
              <w:t xml:space="preserve">Pakeistas pagalbinio pastato stogas ir lauko durys. </w:t>
            </w:r>
          </w:p>
        </w:tc>
        <w:tc>
          <w:tcPr>
            <w:tcW w:w="2428" w:type="pct"/>
            <w:tcBorders>
              <w:top w:val="single" w:sz="4" w:space="0" w:color="auto"/>
              <w:left w:val="single" w:sz="4" w:space="0" w:color="auto"/>
              <w:bottom w:val="single" w:sz="4" w:space="0" w:color="auto"/>
              <w:right w:val="single" w:sz="4" w:space="0" w:color="auto"/>
            </w:tcBorders>
          </w:tcPr>
          <w:p w14:paraId="2207BE08" w14:textId="0D98BD62" w:rsidR="003339F6" w:rsidRPr="00E52BD4" w:rsidRDefault="003339F6" w:rsidP="00E52BD4">
            <w:pPr>
              <w:pStyle w:val="Betarp"/>
              <w:rPr>
                <w:rFonts w:asciiTheme="majorBidi" w:hAnsiTheme="majorBidi" w:cstheme="majorBidi"/>
                <w:lang w:eastAsia="lt-LT"/>
              </w:rPr>
            </w:pPr>
            <w:r w:rsidRPr="00E52BD4">
              <w:rPr>
                <w:rFonts w:asciiTheme="majorBidi" w:hAnsiTheme="majorBidi" w:cstheme="majorBidi"/>
                <w:lang w:eastAsia="lt-LT"/>
              </w:rPr>
              <w:t>Troškūnų padalinyje pakeistas pagalbinio pastato stogas. Pagalbinio pastato lauko durys nebuvo pakeisto</w:t>
            </w:r>
            <w:r w:rsidR="00E257A7" w:rsidRPr="00E52BD4">
              <w:rPr>
                <w:rFonts w:asciiTheme="majorBidi" w:hAnsiTheme="majorBidi" w:cstheme="majorBidi"/>
                <w:lang w:eastAsia="lt-LT"/>
              </w:rPr>
              <w:t>s</w:t>
            </w:r>
            <w:r w:rsidRPr="00E52BD4">
              <w:rPr>
                <w:rFonts w:asciiTheme="majorBidi" w:hAnsiTheme="majorBidi" w:cstheme="majorBidi"/>
                <w:lang w:eastAsia="lt-LT"/>
              </w:rPr>
              <w:t>, kadangi prioriteto tvarka buvo suremontuoti padalinio pagrindinių durų laiptai, takas, šaligatviai.</w:t>
            </w:r>
          </w:p>
        </w:tc>
      </w:tr>
      <w:tr w:rsidR="003339F6" w:rsidRPr="00500C7D" w14:paraId="1C858814" w14:textId="77777777" w:rsidTr="003339F6">
        <w:trPr>
          <w:trHeight w:val="563"/>
        </w:trPr>
        <w:tc>
          <w:tcPr>
            <w:tcW w:w="107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54B672" w14:textId="5615F767" w:rsidR="003339F6" w:rsidRPr="00E52BD4" w:rsidRDefault="003339F6" w:rsidP="00E52BD4">
            <w:pPr>
              <w:pStyle w:val="Betarp"/>
              <w:rPr>
                <w:rFonts w:asciiTheme="majorBidi" w:hAnsiTheme="majorBidi" w:cstheme="majorBidi"/>
                <w:lang w:eastAsia="lt-LT"/>
              </w:rPr>
            </w:pPr>
            <w:r w:rsidRPr="00E52BD4">
              <w:rPr>
                <w:rFonts w:asciiTheme="majorBidi" w:hAnsiTheme="majorBidi" w:cstheme="majorBidi"/>
              </w:rPr>
              <w:t>3.4. Įrengti lauko pavėsinę su baldais Troškūnų padalinyje</w:t>
            </w:r>
            <w:r w:rsidR="008351BD">
              <w:rPr>
                <w:rFonts w:asciiTheme="majorBidi" w:hAnsiTheme="majorBidi" w:cstheme="majorBidi"/>
              </w:rPr>
              <w:t>.</w:t>
            </w:r>
          </w:p>
        </w:tc>
        <w:tc>
          <w:tcPr>
            <w:tcW w:w="150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7FCB3" w14:textId="72B25C77" w:rsidR="003339F6" w:rsidRPr="00E52BD4" w:rsidRDefault="003339F6" w:rsidP="00E52BD4">
            <w:pPr>
              <w:pStyle w:val="Betarp"/>
              <w:rPr>
                <w:rFonts w:asciiTheme="majorBidi" w:hAnsiTheme="majorBidi" w:cstheme="majorBidi"/>
                <w:lang w:eastAsia="lt-LT"/>
              </w:rPr>
            </w:pPr>
            <w:r w:rsidRPr="00E52BD4">
              <w:rPr>
                <w:rFonts w:asciiTheme="majorBidi" w:hAnsiTheme="majorBidi" w:cstheme="majorBidi"/>
              </w:rPr>
              <w:t>Įrengta lauko pavėsinė su baldais.</w:t>
            </w:r>
          </w:p>
        </w:tc>
        <w:tc>
          <w:tcPr>
            <w:tcW w:w="2428" w:type="pct"/>
            <w:tcBorders>
              <w:top w:val="single" w:sz="4" w:space="0" w:color="auto"/>
              <w:left w:val="single" w:sz="4" w:space="0" w:color="auto"/>
              <w:bottom w:val="single" w:sz="4" w:space="0" w:color="auto"/>
              <w:right w:val="single" w:sz="4" w:space="0" w:color="auto"/>
            </w:tcBorders>
          </w:tcPr>
          <w:p w14:paraId="3BD604DE" w14:textId="4CDFA31F" w:rsidR="003339F6" w:rsidRPr="00E52BD4" w:rsidRDefault="00AC23F6" w:rsidP="00E52BD4">
            <w:pPr>
              <w:pStyle w:val="Betarp"/>
              <w:rPr>
                <w:rFonts w:asciiTheme="majorBidi" w:hAnsiTheme="majorBidi" w:cstheme="majorBidi"/>
                <w:lang w:eastAsia="lt-LT"/>
              </w:rPr>
            </w:pPr>
            <w:r>
              <w:rPr>
                <w:rFonts w:asciiTheme="majorBidi" w:hAnsiTheme="majorBidi" w:cstheme="majorBidi"/>
                <w:lang w:eastAsia="lt-LT"/>
              </w:rPr>
              <w:t xml:space="preserve">Dėl lėšų trūkumo </w:t>
            </w:r>
            <w:r w:rsidR="003339F6" w:rsidRPr="00E52BD4">
              <w:rPr>
                <w:rFonts w:asciiTheme="majorBidi" w:hAnsiTheme="majorBidi" w:cstheme="majorBidi"/>
                <w:lang w:eastAsia="lt-LT"/>
              </w:rPr>
              <w:t>nebuvo įrengta lauko pavėsinė su baldais.</w:t>
            </w:r>
          </w:p>
        </w:tc>
      </w:tr>
      <w:tr w:rsidR="003339F6" w:rsidRPr="00500C7D" w14:paraId="04F94FC5" w14:textId="77777777" w:rsidTr="003339F6">
        <w:trPr>
          <w:trHeight w:val="563"/>
        </w:trPr>
        <w:tc>
          <w:tcPr>
            <w:tcW w:w="107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A06FB5" w14:textId="51EACD6E" w:rsidR="003339F6" w:rsidRPr="00E52BD4" w:rsidRDefault="003339F6" w:rsidP="009771F2">
            <w:pPr>
              <w:pStyle w:val="Betarp"/>
              <w:jc w:val="both"/>
              <w:rPr>
                <w:rFonts w:asciiTheme="majorBidi" w:hAnsiTheme="majorBidi" w:cstheme="majorBidi"/>
                <w:lang w:eastAsia="lt-LT"/>
              </w:rPr>
            </w:pPr>
            <w:r w:rsidRPr="00E52BD4">
              <w:rPr>
                <w:rFonts w:asciiTheme="majorBidi" w:hAnsiTheme="majorBidi" w:cstheme="majorBidi"/>
              </w:rPr>
              <w:t>3.</w:t>
            </w:r>
            <w:r w:rsidRPr="003A3A50">
              <w:rPr>
                <w:rFonts w:asciiTheme="majorBidi" w:hAnsiTheme="majorBidi" w:cstheme="majorBidi"/>
                <w:color w:val="000000" w:themeColor="text1"/>
              </w:rPr>
              <w:t>5</w:t>
            </w:r>
            <w:r w:rsidR="007D2A54" w:rsidRPr="003A3A50">
              <w:rPr>
                <w:rFonts w:asciiTheme="majorBidi" w:hAnsiTheme="majorBidi" w:cstheme="majorBidi"/>
                <w:color w:val="000000" w:themeColor="text1"/>
              </w:rPr>
              <w:t>.</w:t>
            </w:r>
            <w:r w:rsidRPr="003A3A50">
              <w:rPr>
                <w:rFonts w:asciiTheme="majorBidi" w:hAnsiTheme="majorBidi" w:cstheme="majorBidi"/>
                <w:color w:val="000000" w:themeColor="text1"/>
              </w:rPr>
              <w:t xml:space="preserve"> </w:t>
            </w:r>
            <w:r w:rsidRPr="00E52BD4">
              <w:rPr>
                <w:rFonts w:asciiTheme="majorBidi" w:hAnsiTheme="majorBidi" w:cstheme="majorBidi"/>
              </w:rPr>
              <w:t>Suremontuoti Troškūnų padalinio pastatą pagal ekspertizės aktą.</w:t>
            </w:r>
          </w:p>
        </w:tc>
        <w:tc>
          <w:tcPr>
            <w:tcW w:w="150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EA5103" w14:textId="65363B7D" w:rsidR="003339F6" w:rsidRPr="00E52BD4" w:rsidRDefault="003339F6" w:rsidP="00E52BD4">
            <w:pPr>
              <w:pStyle w:val="Betarp"/>
              <w:rPr>
                <w:rFonts w:asciiTheme="majorBidi" w:hAnsiTheme="majorBidi" w:cstheme="majorBidi"/>
                <w:lang w:eastAsia="lt-LT"/>
              </w:rPr>
            </w:pPr>
            <w:r w:rsidRPr="00E52BD4">
              <w:rPr>
                <w:rFonts w:asciiTheme="majorBidi" w:hAnsiTheme="majorBidi" w:cstheme="majorBidi"/>
              </w:rPr>
              <w:t>Atlikti pastato remonto darbai pagal ekspertizės aktą.</w:t>
            </w:r>
          </w:p>
        </w:tc>
        <w:tc>
          <w:tcPr>
            <w:tcW w:w="2428" w:type="pct"/>
            <w:tcBorders>
              <w:top w:val="single" w:sz="4" w:space="0" w:color="auto"/>
              <w:left w:val="single" w:sz="4" w:space="0" w:color="auto"/>
              <w:bottom w:val="single" w:sz="4" w:space="0" w:color="auto"/>
              <w:right w:val="single" w:sz="4" w:space="0" w:color="auto"/>
            </w:tcBorders>
          </w:tcPr>
          <w:p w14:paraId="3132CD43" w14:textId="68B4ABA4" w:rsidR="003339F6" w:rsidRPr="00E52BD4" w:rsidRDefault="003339F6" w:rsidP="00E52BD4">
            <w:pPr>
              <w:pStyle w:val="Betarp"/>
              <w:rPr>
                <w:rFonts w:asciiTheme="majorBidi" w:hAnsiTheme="majorBidi" w:cstheme="majorBidi"/>
                <w:lang w:eastAsia="lt-LT"/>
              </w:rPr>
            </w:pPr>
            <w:r w:rsidRPr="00E52BD4">
              <w:rPr>
                <w:rFonts w:asciiTheme="majorBidi" w:hAnsiTheme="majorBidi" w:cstheme="majorBidi"/>
                <w:lang w:eastAsia="lt-LT"/>
              </w:rPr>
              <w:t>Atlikti pastato remonto darbai pagal ekspertizės aktą</w:t>
            </w:r>
          </w:p>
        </w:tc>
      </w:tr>
      <w:tr w:rsidR="00500C7D" w:rsidRPr="00500C7D" w14:paraId="01B28653" w14:textId="77777777" w:rsidTr="00500C7D">
        <w:trPr>
          <w:trHeight w:val="319"/>
        </w:trPr>
        <w:tc>
          <w:tcPr>
            <w:tcW w:w="5000" w:type="pct"/>
            <w:gridSpan w:val="3"/>
            <w:tcBorders>
              <w:top w:val="single" w:sz="4" w:space="0" w:color="auto"/>
              <w:left w:val="single" w:sz="4" w:space="0" w:color="auto"/>
              <w:bottom w:val="single" w:sz="4" w:space="0" w:color="auto"/>
              <w:right w:val="single" w:sz="4" w:space="0" w:color="auto"/>
            </w:tcBorders>
            <w:shd w:val="clear" w:color="auto" w:fill="EDEDED"/>
            <w:tcMar>
              <w:top w:w="0" w:type="dxa"/>
              <w:left w:w="108" w:type="dxa"/>
              <w:bottom w:w="0" w:type="dxa"/>
              <w:right w:w="108" w:type="dxa"/>
            </w:tcMar>
          </w:tcPr>
          <w:p w14:paraId="7B04C97C" w14:textId="77777777" w:rsidR="00500C7D" w:rsidRPr="00E52BD4" w:rsidRDefault="00500C7D" w:rsidP="00E52BD4">
            <w:pPr>
              <w:pStyle w:val="Betarp"/>
              <w:rPr>
                <w:rFonts w:asciiTheme="majorBidi" w:hAnsiTheme="majorBidi" w:cstheme="majorBidi"/>
                <w:b/>
                <w:lang w:eastAsia="lt-LT"/>
              </w:rPr>
            </w:pPr>
            <w:r w:rsidRPr="00E52BD4">
              <w:rPr>
                <w:rFonts w:asciiTheme="majorBidi" w:hAnsiTheme="majorBidi" w:cstheme="majorBidi"/>
                <w:b/>
                <w:lang w:eastAsia="lt-LT"/>
              </w:rPr>
              <w:t>4. Socialinės atsakomybės, aplinkos saugojimo bei tvarumo įgyvendinimas.</w:t>
            </w:r>
          </w:p>
        </w:tc>
      </w:tr>
      <w:tr w:rsidR="00500C7D" w:rsidRPr="00500C7D" w14:paraId="6AD2FD4B" w14:textId="77777777" w:rsidTr="006F7764">
        <w:trPr>
          <w:trHeight w:val="558"/>
        </w:trPr>
        <w:tc>
          <w:tcPr>
            <w:tcW w:w="107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D7BD66" w14:textId="77777777" w:rsidR="00500C7D" w:rsidRPr="00E52BD4" w:rsidRDefault="00500C7D" w:rsidP="00E52BD4">
            <w:pPr>
              <w:pStyle w:val="Betarp"/>
              <w:rPr>
                <w:rFonts w:asciiTheme="majorBidi" w:hAnsiTheme="majorBidi" w:cstheme="majorBidi"/>
                <w:color w:val="000000"/>
                <w:lang w:eastAsia="lt-LT"/>
              </w:rPr>
            </w:pPr>
            <w:r w:rsidRPr="00E52BD4">
              <w:rPr>
                <w:rFonts w:asciiTheme="majorBidi" w:hAnsiTheme="majorBidi" w:cstheme="majorBidi"/>
                <w:color w:val="000000"/>
                <w:lang w:eastAsia="lt-LT"/>
              </w:rPr>
              <w:t xml:space="preserve">4.1. </w:t>
            </w:r>
            <w:r w:rsidRPr="008564A5">
              <w:rPr>
                <w:rFonts w:asciiTheme="majorBidi" w:hAnsiTheme="majorBidi" w:cstheme="majorBidi"/>
                <w:color w:val="000000"/>
                <w:sz w:val="21"/>
                <w:szCs w:val="21"/>
                <w:lang w:eastAsia="lt-LT"/>
              </w:rPr>
              <w:t>Skatinti efektyvų išteklių naudojimą (vanduo, elektra, kuras, popierius ir kt.).</w:t>
            </w:r>
            <w:r w:rsidRPr="008564A5">
              <w:rPr>
                <w:rFonts w:asciiTheme="majorBidi" w:hAnsiTheme="majorBidi" w:cstheme="majorBidi"/>
                <w:sz w:val="21"/>
                <w:szCs w:val="21"/>
                <w:lang w:eastAsia="lt-LT"/>
              </w:rPr>
              <w:t xml:space="preserve"> </w:t>
            </w:r>
            <w:r w:rsidRPr="008564A5">
              <w:rPr>
                <w:rFonts w:asciiTheme="majorBidi" w:hAnsiTheme="majorBidi" w:cstheme="majorBidi"/>
                <w:color w:val="000000"/>
                <w:sz w:val="21"/>
                <w:szCs w:val="21"/>
                <w:lang w:eastAsia="lt-LT"/>
              </w:rPr>
              <w:t>Skatinti šiukšlių rūšiavimą ir atliekų mažinimą (antrinis atliekų panaudojimas, atsakingas maisto produktų vartojimas ir kt.) ir PET taros pridavimą.</w:t>
            </w:r>
          </w:p>
        </w:tc>
        <w:tc>
          <w:tcPr>
            <w:tcW w:w="150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89C215" w14:textId="77777777" w:rsidR="00500C7D" w:rsidRPr="00E52BD4" w:rsidRDefault="00500C7D" w:rsidP="00E52BD4">
            <w:pPr>
              <w:pStyle w:val="Betarp"/>
              <w:rPr>
                <w:rFonts w:asciiTheme="majorBidi" w:hAnsiTheme="majorBidi" w:cstheme="majorBidi"/>
                <w:lang w:eastAsia="lt-LT"/>
              </w:rPr>
            </w:pPr>
            <w:r w:rsidRPr="00E52BD4">
              <w:rPr>
                <w:rFonts w:asciiTheme="majorBidi" w:hAnsiTheme="majorBidi" w:cstheme="majorBidi"/>
                <w:lang w:eastAsia="lt-LT"/>
              </w:rPr>
              <w:t>Efektyvus išteklių naudojimas. Rūšiuojamos šiukšlės, mažinamas atliekų kiekis. Per metus sumažėjęs atliekų kiekis.</w:t>
            </w:r>
          </w:p>
        </w:tc>
        <w:tc>
          <w:tcPr>
            <w:tcW w:w="2428" w:type="pct"/>
            <w:tcBorders>
              <w:top w:val="single" w:sz="4" w:space="0" w:color="auto"/>
              <w:left w:val="single" w:sz="4" w:space="0" w:color="auto"/>
              <w:bottom w:val="single" w:sz="4" w:space="0" w:color="auto"/>
              <w:right w:val="single" w:sz="4" w:space="0" w:color="auto"/>
            </w:tcBorders>
          </w:tcPr>
          <w:p w14:paraId="67DEAFE3" w14:textId="35F0ABD2" w:rsidR="0008424D" w:rsidRPr="00E52BD4" w:rsidRDefault="00AC23F6" w:rsidP="00E52BD4">
            <w:pPr>
              <w:pStyle w:val="Betarp"/>
              <w:rPr>
                <w:rFonts w:asciiTheme="majorBidi" w:hAnsiTheme="majorBidi" w:cstheme="majorBidi"/>
                <w:lang w:eastAsia="lt-LT"/>
              </w:rPr>
            </w:pPr>
            <w:r>
              <w:rPr>
                <w:rFonts w:asciiTheme="majorBidi" w:hAnsiTheme="majorBidi" w:cstheme="majorBidi"/>
                <w:lang w:eastAsia="lt-LT"/>
              </w:rPr>
              <w:t>Globos namuose</w:t>
            </w:r>
            <w:r w:rsidR="0008424D" w:rsidRPr="00E52BD4">
              <w:rPr>
                <w:rFonts w:asciiTheme="majorBidi" w:hAnsiTheme="majorBidi" w:cstheme="majorBidi"/>
                <w:lang w:eastAsia="lt-LT"/>
              </w:rPr>
              <w:t xml:space="preserve"> efektyviai naudojami ištekliai,  rūšiuojamos šiukšlės, priduodama PET tara, </w:t>
            </w:r>
            <w:r w:rsidR="009E781A" w:rsidRPr="00E52BD4">
              <w:rPr>
                <w:rFonts w:asciiTheme="majorBidi" w:hAnsiTheme="majorBidi" w:cstheme="majorBidi"/>
                <w:lang w:eastAsia="lt-LT"/>
              </w:rPr>
              <w:t xml:space="preserve">4 proc. </w:t>
            </w:r>
            <w:r w:rsidR="0008424D" w:rsidRPr="00E52BD4">
              <w:rPr>
                <w:rFonts w:asciiTheme="majorBidi" w:hAnsiTheme="majorBidi" w:cstheme="majorBidi"/>
                <w:lang w:eastAsia="lt-LT"/>
              </w:rPr>
              <w:t>sumažintas mažų pakuočių kiekis.</w:t>
            </w:r>
          </w:p>
          <w:p w14:paraId="0AE769D0" w14:textId="6DE3C7B4" w:rsidR="00500C7D" w:rsidRPr="00E52BD4" w:rsidRDefault="00AC23F6" w:rsidP="00E52BD4">
            <w:pPr>
              <w:pStyle w:val="Betarp"/>
              <w:rPr>
                <w:rFonts w:asciiTheme="majorBidi" w:hAnsiTheme="majorBidi" w:cstheme="majorBidi"/>
                <w:lang w:eastAsia="lt-LT"/>
              </w:rPr>
            </w:pPr>
            <w:r>
              <w:rPr>
                <w:rFonts w:asciiTheme="majorBidi" w:hAnsiTheme="majorBidi" w:cstheme="majorBidi"/>
                <w:lang w:eastAsia="lt-LT"/>
              </w:rPr>
              <w:t>Globos namų</w:t>
            </w:r>
            <w:r w:rsidR="0008424D" w:rsidRPr="00E52BD4">
              <w:rPr>
                <w:rFonts w:asciiTheme="majorBidi" w:hAnsiTheme="majorBidi" w:cstheme="majorBidi"/>
                <w:lang w:eastAsia="lt-LT"/>
              </w:rPr>
              <w:t xml:space="preserve"> darbuotojai ir gyventojai ne tik skatinami, bet ir efektyviai naudoja išteklius: vandenį, elektrą, kurą, popierių ir kt.</w:t>
            </w:r>
          </w:p>
        </w:tc>
      </w:tr>
      <w:tr w:rsidR="00500C7D" w:rsidRPr="00500C7D" w14:paraId="1F498A3F" w14:textId="77777777" w:rsidTr="006F7764">
        <w:trPr>
          <w:trHeight w:val="1642"/>
        </w:trPr>
        <w:tc>
          <w:tcPr>
            <w:tcW w:w="1072"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tcPr>
          <w:p w14:paraId="3B4C10F2" w14:textId="77777777" w:rsidR="00500C7D" w:rsidRPr="00E52BD4" w:rsidRDefault="00500C7D" w:rsidP="00E52BD4">
            <w:pPr>
              <w:pStyle w:val="Betarp"/>
              <w:rPr>
                <w:rFonts w:asciiTheme="majorBidi" w:hAnsiTheme="majorBidi" w:cstheme="majorBidi"/>
                <w:color w:val="000000"/>
                <w:lang w:eastAsia="lt-LT"/>
              </w:rPr>
            </w:pPr>
            <w:r w:rsidRPr="00E52BD4">
              <w:rPr>
                <w:rFonts w:asciiTheme="majorBidi" w:hAnsiTheme="majorBidi" w:cstheme="majorBidi"/>
                <w:color w:val="000000"/>
                <w:lang w:eastAsia="lt-LT"/>
              </w:rPr>
              <w:t xml:space="preserve">4.2. Darbuotojų ir gyventojų švietimas  </w:t>
            </w:r>
            <w:r w:rsidRPr="00E52BD4">
              <w:rPr>
                <w:rFonts w:asciiTheme="majorBidi" w:hAnsiTheme="majorBidi" w:cstheme="majorBidi"/>
                <w:lang w:eastAsia="lt-LT"/>
              </w:rPr>
              <w:t>socialinės atsakomybės, aplinkos saugojimo bei tvarumo įgyvendinimo įstaigoje klausimais.</w:t>
            </w:r>
          </w:p>
        </w:tc>
        <w:tc>
          <w:tcPr>
            <w:tcW w:w="150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32E090" w14:textId="77777777" w:rsidR="00500C7D" w:rsidRPr="00E52BD4" w:rsidRDefault="00500C7D" w:rsidP="00E52BD4">
            <w:pPr>
              <w:pStyle w:val="Betarp"/>
              <w:rPr>
                <w:rFonts w:asciiTheme="majorBidi" w:hAnsiTheme="majorBidi" w:cstheme="majorBidi"/>
                <w:lang w:eastAsia="lt-LT"/>
              </w:rPr>
            </w:pPr>
            <w:r w:rsidRPr="00E52BD4">
              <w:rPr>
                <w:rFonts w:asciiTheme="majorBidi" w:hAnsiTheme="majorBidi" w:cstheme="majorBidi"/>
                <w:lang w:eastAsia="lt-LT"/>
              </w:rPr>
              <w:t>Suorganizuota renginiai, paskaitos, užsiėmimai ir pan.:</w:t>
            </w:r>
          </w:p>
          <w:p w14:paraId="6ADDED8B" w14:textId="77777777" w:rsidR="00500C7D" w:rsidRPr="00E52BD4" w:rsidRDefault="00500C7D" w:rsidP="00E52BD4">
            <w:pPr>
              <w:pStyle w:val="Betarp"/>
              <w:rPr>
                <w:rFonts w:asciiTheme="majorBidi" w:hAnsiTheme="majorBidi" w:cstheme="majorBidi"/>
                <w:lang w:eastAsia="lt-LT"/>
              </w:rPr>
            </w:pPr>
            <w:r w:rsidRPr="00E52BD4">
              <w:rPr>
                <w:rFonts w:asciiTheme="majorBidi" w:hAnsiTheme="majorBidi" w:cstheme="majorBidi"/>
                <w:lang w:eastAsia="lt-LT"/>
              </w:rPr>
              <w:t xml:space="preserve">Svėdasų padalinyje – 1; </w:t>
            </w:r>
          </w:p>
          <w:p w14:paraId="5EEEE9CD" w14:textId="77777777" w:rsidR="00500C7D" w:rsidRPr="00E52BD4" w:rsidRDefault="00500C7D" w:rsidP="00E52BD4">
            <w:pPr>
              <w:pStyle w:val="Betarp"/>
              <w:rPr>
                <w:rFonts w:asciiTheme="majorBidi" w:hAnsiTheme="majorBidi" w:cstheme="majorBidi"/>
                <w:lang w:eastAsia="lt-LT"/>
              </w:rPr>
            </w:pPr>
            <w:proofErr w:type="spellStart"/>
            <w:r w:rsidRPr="00E52BD4">
              <w:rPr>
                <w:rFonts w:asciiTheme="majorBidi" w:hAnsiTheme="majorBidi" w:cstheme="majorBidi"/>
                <w:lang w:eastAsia="lt-LT"/>
              </w:rPr>
              <w:t>Burbiškio</w:t>
            </w:r>
            <w:proofErr w:type="spellEnd"/>
            <w:r w:rsidRPr="00E52BD4">
              <w:rPr>
                <w:rFonts w:asciiTheme="majorBidi" w:hAnsiTheme="majorBidi" w:cstheme="majorBidi"/>
                <w:lang w:eastAsia="lt-LT"/>
              </w:rPr>
              <w:t xml:space="preserve"> padalinyje – 1;</w:t>
            </w:r>
          </w:p>
          <w:p w14:paraId="0E8C4481" w14:textId="77777777" w:rsidR="00500C7D" w:rsidRPr="00E52BD4" w:rsidRDefault="00500C7D" w:rsidP="00E52BD4">
            <w:pPr>
              <w:pStyle w:val="Betarp"/>
              <w:rPr>
                <w:rFonts w:asciiTheme="majorBidi" w:hAnsiTheme="majorBidi" w:cstheme="majorBidi"/>
                <w:lang w:eastAsia="lt-LT"/>
              </w:rPr>
            </w:pPr>
            <w:r w:rsidRPr="00E52BD4">
              <w:rPr>
                <w:rFonts w:asciiTheme="majorBidi" w:hAnsiTheme="majorBidi" w:cstheme="majorBidi"/>
                <w:lang w:eastAsia="lt-LT"/>
              </w:rPr>
              <w:t xml:space="preserve">Troškūnų padalinyje – 1. </w:t>
            </w:r>
          </w:p>
          <w:p w14:paraId="362CB2F9" w14:textId="77777777" w:rsidR="00500C7D" w:rsidRPr="00E52BD4" w:rsidRDefault="00500C7D" w:rsidP="00E52BD4">
            <w:pPr>
              <w:pStyle w:val="Betarp"/>
              <w:rPr>
                <w:rFonts w:asciiTheme="majorBidi" w:hAnsiTheme="majorBidi" w:cstheme="majorBidi"/>
                <w:lang w:eastAsia="lt-LT"/>
              </w:rPr>
            </w:pPr>
          </w:p>
        </w:tc>
        <w:tc>
          <w:tcPr>
            <w:tcW w:w="2428" w:type="pct"/>
            <w:tcBorders>
              <w:top w:val="single" w:sz="4" w:space="0" w:color="auto"/>
              <w:left w:val="single" w:sz="4" w:space="0" w:color="auto"/>
              <w:bottom w:val="single" w:sz="4" w:space="0" w:color="auto"/>
              <w:right w:val="single" w:sz="4" w:space="0" w:color="auto"/>
            </w:tcBorders>
          </w:tcPr>
          <w:p w14:paraId="4054C785" w14:textId="08BEFA26" w:rsidR="0008424D" w:rsidRPr="00E52BD4" w:rsidRDefault="0008424D" w:rsidP="00E52BD4">
            <w:pPr>
              <w:pStyle w:val="Betarp"/>
              <w:rPr>
                <w:rFonts w:asciiTheme="majorBidi" w:hAnsiTheme="majorBidi" w:cstheme="majorBidi"/>
                <w:lang w:eastAsia="lt-LT"/>
              </w:rPr>
            </w:pPr>
            <w:r w:rsidRPr="00E52BD4">
              <w:rPr>
                <w:rFonts w:asciiTheme="majorBidi" w:hAnsiTheme="majorBidi" w:cstheme="majorBidi"/>
                <w:lang w:eastAsia="lt-LT"/>
              </w:rPr>
              <w:t>Darbuotojai ir gyventojai dalyvauja informaciniuose renginiuose  socialinės atsakomybės, aplinkos saugojimo be</w:t>
            </w:r>
            <w:r w:rsidR="00AC23F6">
              <w:rPr>
                <w:rFonts w:asciiTheme="majorBidi" w:hAnsiTheme="majorBidi" w:cstheme="majorBidi"/>
                <w:lang w:eastAsia="lt-LT"/>
              </w:rPr>
              <w:t>i tvarumo įgyvendinimo Globos namuose</w:t>
            </w:r>
            <w:r w:rsidRPr="00E52BD4">
              <w:rPr>
                <w:rFonts w:asciiTheme="majorBidi" w:hAnsiTheme="majorBidi" w:cstheme="majorBidi"/>
                <w:lang w:eastAsia="lt-LT"/>
              </w:rPr>
              <w:t xml:space="preserve"> klausimais.  Per 2024 m.: </w:t>
            </w:r>
          </w:p>
          <w:p w14:paraId="5823FE9D" w14:textId="1823080D" w:rsidR="0008424D" w:rsidRPr="00E52BD4" w:rsidRDefault="0008424D" w:rsidP="00090A2E">
            <w:pPr>
              <w:pStyle w:val="Betarp"/>
              <w:rPr>
                <w:rFonts w:asciiTheme="majorBidi" w:hAnsiTheme="majorBidi" w:cstheme="majorBidi"/>
                <w:lang w:eastAsia="lt-LT"/>
              </w:rPr>
            </w:pPr>
            <w:r w:rsidRPr="00E52BD4">
              <w:rPr>
                <w:rFonts w:asciiTheme="majorBidi" w:hAnsiTheme="majorBidi" w:cstheme="majorBidi"/>
                <w:lang w:eastAsia="lt-LT"/>
              </w:rPr>
              <w:t>Svėdasų padalinyje suorganizuota 1 paskaita</w:t>
            </w:r>
            <w:r w:rsidR="00090A2E">
              <w:rPr>
                <w:rFonts w:asciiTheme="majorBidi" w:hAnsiTheme="majorBidi" w:cstheme="majorBidi"/>
                <w:lang w:eastAsia="lt-LT"/>
              </w:rPr>
              <w:t>, v</w:t>
            </w:r>
            <w:r w:rsidRPr="00E52BD4">
              <w:rPr>
                <w:rFonts w:asciiTheme="majorBidi" w:hAnsiTheme="majorBidi" w:cstheme="majorBidi"/>
                <w:lang w:eastAsia="lt-LT"/>
              </w:rPr>
              <w:t xml:space="preserve">yko 5 užimtumo veiklos gyventojams, </w:t>
            </w:r>
            <w:r w:rsidR="00090A2E">
              <w:rPr>
                <w:rFonts w:asciiTheme="majorBidi" w:hAnsiTheme="majorBidi" w:cstheme="majorBidi"/>
                <w:lang w:eastAsia="lt-LT"/>
              </w:rPr>
              <w:t xml:space="preserve">socialinio tvarumo klausimais, </w:t>
            </w:r>
            <w:r w:rsidRPr="00E52BD4">
              <w:rPr>
                <w:rFonts w:asciiTheme="majorBidi" w:hAnsiTheme="majorBidi" w:cstheme="majorBidi"/>
                <w:lang w:eastAsia="lt-LT"/>
              </w:rPr>
              <w:t xml:space="preserve">suorganizuota paroda „Tvari kūryba. Antrinių medžiagų menas“. Suorganizuota 1 išvyka gyventojams į vėjo jėgainių parką.   </w:t>
            </w:r>
          </w:p>
          <w:p w14:paraId="7C77E999" w14:textId="5824A936" w:rsidR="0008424D" w:rsidRPr="00E52BD4" w:rsidRDefault="0008424D" w:rsidP="00090A2E">
            <w:pPr>
              <w:pStyle w:val="Betarp"/>
              <w:rPr>
                <w:rFonts w:asciiTheme="majorBidi" w:hAnsiTheme="majorBidi" w:cstheme="majorBidi"/>
                <w:lang w:eastAsia="lt-LT"/>
              </w:rPr>
            </w:pPr>
            <w:proofErr w:type="spellStart"/>
            <w:r w:rsidRPr="00E52BD4">
              <w:rPr>
                <w:rFonts w:asciiTheme="majorBidi" w:hAnsiTheme="majorBidi" w:cstheme="majorBidi"/>
                <w:lang w:eastAsia="lt-LT"/>
              </w:rPr>
              <w:t>Burbiškio</w:t>
            </w:r>
            <w:proofErr w:type="spellEnd"/>
            <w:r w:rsidRPr="00E52BD4">
              <w:rPr>
                <w:rFonts w:asciiTheme="majorBidi" w:hAnsiTheme="majorBidi" w:cstheme="majorBidi"/>
                <w:lang w:eastAsia="lt-LT"/>
              </w:rPr>
              <w:t xml:space="preserve"> padalinyje s</w:t>
            </w:r>
            <w:r w:rsidR="00500C7D" w:rsidRPr="00E52BD4">
              <w:rPr>
                <w:rFonts w:asciiTheme="majorBidi" w:hAnsiTheme="majorBidi" w:cstheme="majorBidi"/>
                <w:lang w:eastAsia="lt-LT"/>
              </w:rPr>
              <w:t xml:space="preserve">uorganizuoti </w:t>
            </w:r>
            <w:r w:rsidRPr="00E52BD4">
              <w:rPr>
                <w:rFonts w:asciiTheme="majorBidi" w:hAnsiTheme="majorBidi" w:cstheme="majorBidi"/>
                <w:lang w:eastAsia="lt-LT"/>
              </w:rPr>
              <w:t>3</w:t>
            </w:r>
            <w:r w:rsidR="00500C7D" w:rsidRPr="00E52BD4">
              <w:rPr>
                <w:rFonts w:asciiTheme="majorBidi" w:hAnsiTheme="majorBidi" w:cstheme="majorBidi"/>
                <w:lang w:eastAsia="lt-LT"/>
              </w:rPr>
              <w:t xml:space="preserve"> užsiėmimai socialinės atsakomybės, aplinkos saugojimo bei tvarumo klausimais</w:t>
            </w:r>
            <w:r w:rsidR="00090A2E">
              <w:rPr>
                <w:rFonts w:asciiTheme="majorBidi" w:hAnsiTheme="majorBidi" w:cstheme="majorBidi"/>
                <w:lang w:eastAsia="lt-LT"/>
              </w:rPr>
              <w:t xml:space="preserve">. </w:t>
            </w:r>
            <w:r w:rsidRPr="00E52BD4">
              <w:rPr>
                <w:rFonts w:asciiTheme="majorBidi" w:hAnsiTheme="majorBidi" w:cstheme="majorBidi"/>
                <w:lang w:eastAsia="lt-LT"/>
              </w:rPr>
              <w:t>Troškūnų padalinyje suorganizuota 1 paskaita gyventojams</w:t>
            </w:r>
            <w:r w:rsidR="00F92F1E">
              <w:rPr>
                <w:rFonts w:asciiTheme="majorBidi" w:hAnsiTheme="majorBidi" w:cstheme="majorBidi"/>
                <w:lang w:eastAsia="lt-LT"/>
              </w:rPr>
              <w:t xml:space="preserve"> – </w:t>
            </w:r>
            <w:r w:rsidRPr="00E52BD4">
              <w:rPr>
                <w:rFonts w:asciiTheme="majorBidi" w:hAnsiTheme="majorBidi" w:cstheme="majorBidi"/>
                <w:lang w:eastAsia="lt-LT"/>
              </w:rPr>
              <w:t>aplinkos saugojimo bei tvarumo įgyvendinimo įstaigoje klausimais.</w:t>
            </w:r>
          </w:p>
        </w:tc>
      </w:tr>
    </w:tbl>
    <w:p w14:paraId="214F9A5D" w14:textId="77777777" w:rsidR="00500C7D" w:rsidRDefault="00500C7D" w:rsidP="006B4281">
      <w:pPr>
        <w:suppressAutoHyphens/>
        <w:spacing w:after="0" w:line="240" w:lineRule="auto"/>
        <w:textAlignment w:val="baseline"/>
        <w:rPr>
          <w:rFonts w:ascii="Times New Roman" w:eastAsia="Calibri" w:hAnsi="Times New Roman" w:cs="Times New Roman"/>
          <w:b/>
          <w:bCs/>
          <w:kern w:val="0"/>
          <w:sz w:val="24"/>
          <w:szCs w:val="24"/>
          <w:lang w:eastAsia="lt-LT"/>
          <w14:ligatures w14:val="none"/>
        </w:rPr>
      </w:pPr>
    </w:p>
    <w:p w14:paraId="3AAF16EF" w14:textId="21D36837" w:rsidR="00500C7D" w:rsidRPr="000074F5" w:rsidRDefault="007965F8" w:rsidP="000074F5">
      <w:pPr>
        <w:spacing w:after="0" w:line="276" w:lineRule="auto"/>
        <w:ind w:firstLine="567"/>
        <w:jc w:val="both"/>
        <w:rPr>
          <w:rFonts w:ascii="Times New Roman" w:eastAsia="Calibri" w:hAnsi="Times New Roman" w:cs="Times New Roman"/>
          <w:kern w:val="0"/>
          <w:sz w:val="24"/>
          <w:szCs w:val="24"/>
          <w:lang w:eastAsia="lt-LT"/>
          <w14:ligatures w14:val="none"/>
        </w:rPr>
      </w:pPr>
      <w:r w:rsidRPr="007965F8">
        <w:rPr>
          <w:rFonts w:ascii="Times New Roman" w:eastAsia="Calibri" w:hAnsi="Times New Roman" w:cs="Times New Roman"/>
          <w:kern w:val="0"/>
          <w:sz w:val="24"/>
          <w:szCs w:val="24"/>
          <w:lang w:eastAsia="lt-LT"/>
          <w14:ligatures w14:val="none"/>
        </w:rPr>
        <w:t>Per 202</w:t>
      </w:r>
      <w:r>
        <w:rPr>
          <w:rFonts w:ascii="Times New Roman" w:eastAsia="Calibri" w:hAnsi="Times New Roman" w:cs="Times New Roman"/>
          <w:kern w:val="0"/>
          <w:sz w:val="24"/>
          <w:szCs w:val="24"/>
          <w:lang w:eastAsia="lt-LT"/>
          <w14:ligatures w14:val="none"/>
        </w:rPr>
        <w:t>4</w:t>
      </w:r>
      <w:r w:rsidRPr="007965F8">
        <w:rPr>
          <w:rFonts w:ascii="Times New Roman" w:eastAsia="Calibri" w:hAnsi="Times New Roman" w:cs="Times New Roman"/>
          <w:kern w:val="0"/>
          <w:sz w:val="24"/>
          <w:szCs w:val="24"/>
          <w:lang w:eastAsia="lt-LT"/>
          <w14:ligatures w14:val="none"/>
        </w:rPr>
        <w:t xml:space="preserve"> m. įvykdyti visi metiniame veiklos plane užsibrėžti tikslai, įgyvendinti veiklos uždaviniai tikslams pasiekti bei pasiekti visi ir kai kurie viršyti numatyti</w:t>
      </w:r>
      <w:r w:rsidRPr="007965F8">
        <w:rPr>
          <w:rFonts w:ascii="Calibri" w:eastAsia="Calibri" w:hAnsi="Calibri" w:cs="Times New Roman"/>
          <w:kern w:val="0"/>
          <w:lang w:eastAsia="lt-LT"/>
          <w14:ligatures w14:val="none"/>
        </w:rPr>
        <w:t xml:space="preserve"> </w:t>
      </w:r>
      <w:r w:rsidRPr="007965F8">
        <w:rPr>
          <w:rFonts w:ascii="Times New Roman" w:eastAsia="Calibri" w:hAnsi="Times New Roman" w:cs="Times New Roman"/>
          <w:kern w:val="0"/>
          <w:sz w:val="24"/>
          <w:szCs w:val="24"/>
          <w:lang w:eastAsia="lt-LT"/>
          <w14:ligatures w14:val="none"/>
        </w:rPr>
        <w:t>veiklos rezultatų rodikliai. Užtikrinant Globos namų tikslų ir uždavinių įgyvendinimą, buvo efektyviai organizuojami darbai bei atsakingai vykdomos pareigybinės funkcijos.</w:t>
      </w:r>
    </w:p>
    <w:p w14:paraId="73718BF0" w14:textId="77777777" w:rsidR="00500C7D" w:rsidRPr="006B4281" w:rsidRDefault="00500C7D" w:rsidP="006B4281">
      <w:pPr>
        <w:suppressAutoHyphens/>
        <w:spacing w:after="0" w:line="240" w:lineRule="auto"/>
        <w:textAlignment w:val="baseline"/>
        <w:rPr>
          <w:rFonts w:ascii="Times New Roman" w:eastAsia="Calibri" w:hAnsi="Times New Roman" w:cs="Times New Roman"/>
          <w:b/>
          <w:bCs/>
          <w:kern w:val="0"/>
          <w:sz w:val="24"/>
          <w:szCs w:val="24"/>
          <w:lang w:eastAsia="lt-LT"/>
          <w14:ligatures w14:val="none"/>
        </w:rPr>
      </w:pPr>
    </w:p>
    <w:p w14:paraId="4B7792A0" w14:textId="77777777" w:rsidR="006B4281" w:rsidRPr="006B4281" w:rsidRDefault="006B4281" w:rsidP="006B4281">
      <w:pPr>
        <w:suppressAutoHyphens/>
        <w:spacing w:after="0" w:line="240" w:lineRule="auto"/>
        <w:jc w:val="center"/>
        <w:textAlignment w:val="baseline"/>
        <w:rPr>
          <w:rFonts w:ascii="Times New Roman" w:eastAsia="Calibri" w:hAnsi="Times New Roman" w:cs="Times New Roman"/>
          <w:b/>
          <w:bCs/>
          <w:strike/>
          <w:kern w:val="0"/>
          <w:sz w:val="24"/>
          <w:szCs w:val="24"/>
          <w:lang w:eastAsia="lt-LT"/>
          <w14:ligatures w14:val="none"/>
        </w:rPr>
      </w:pPr>
      <w:r w:rsidRPr="006B4281">
        <w:rPr>
          <w:rFonts w:ascii="Times New Roman" w:eastAsia="Calibri" w:hAnsi="Times New Roman" w:cs="Times New Roman"/>
          <w:b/>
          <w:bCs/>
          <w:kern w:val="0"/>
          <w:sz w:val="24"/>
          <w:szCs w:val="24"/>
          <w:lang w:eastAsia="lt-LT"/>
          <w14:ligatures w14:val="none"/>
        </w:rPr>
        <w:t>II SKYRIUS</w:t>
      </w:r>
    </w:p>
    <w:p w14:paraId="4540CF94" w14:textId="77777777" w:rsidR="006B4281" w:rsidRPr="006B4281" w:rsidRDefault="006B4281" w:rsidP="006B4281">
      <w:pPr>
        <w:suppressAutoHyphens/>
        <w:spacing w:after="0" w:line="240" w:lineRule="auto"/>
        <w:jc w:val="center"/>
        <w:textAlignment w:val="baseline"/>
        <w:rPr>
          <w:rFonts w:ascii="Times New Roman" w:eastAsia="Calibri" w:hAnsi="Times New Roman" w:cs="Times New Roman"/>
          <w:b/>
          <w:color w:val="808080"/>
          <w:kern w:val="0"/>
          <w:sz w:val="20"/>
          <w:szCs w:val="24"/>
          <w:lang w:eastAsia="lt-LT"/>
          <w14:ligatures w14:val="none"/>
        </w:rPr>
      </w:pPr>
      <w:r w:rsidRPr="006B4281">
        <w:rPr>
          <w:rFonts w:ascii="Times New Roman" w:eastAsia="Calibri" w:hAnsi="Times New Roman" w:cs="Times New Roman"/>
          <w:b/>
          <w:bCs/>
          <w:kern w:val="0"/>
          <w:sz w:val="24"/>
          <w:szCs w:val="24"/>
          <w:lang w:eastAsia="lt-LT"/>
          <w14:ligatures w14:val="none"/>
        </w:rPr>
        <w:t>PROGRAMŲ ĮGYVENDINIMAS</w:t>
      </w:r>
    </w:p>
    <w:p w14:paraId="6268373B" w14:textId="77777777" w:rsidR="006B4281" w:rsidRPr="006B4281" w:rsidRDefault="006B4281" w:rsidP="006B4281">
      <w:pPr>
        <w:suppressAutoHyphens/>
        <w:spacing w:after="0" w:line="276" w:lineRule="auto"/>
        <w:ind w:firstLine="709"/>
        <w:jc w:val="both"/>
        <w:textAlignment w:val="baseline"/>
        <w:rPr>
          <w:rFonts w:ascii="Times New Roman" w:eastAsia="Calibri" w:hAnsi="Times New Roman" w:cs="Times New Roman"/>
          <w:i/>
          <w:color w:val="808080"/>
          <w:kern w:val="0"/>
          <w:sz w:val="20"/>
          <w:szCs w:val="24"/>
          <w:lang w:eastAsia="lt-LT"/>
          <w14:ligatures w14:val="none"/>
        </w:rPr>
      </w:pPr>
    </w:p>
    <w:p w14:paraId="7546FE62" w14:textId="4F06DAA1" w:rsidR="001878A7" w:rsidRPr="000074F5" w:rsidRDefault="001878A7" w:rsidP="001878A7">
      <w:pPr>
        <w:suppressAutoHyphens/>
        <w:spacing w:after="0" w:line="276" w:lineRule="auto"/>
        <w:ind w:firstLine="567"/>
        <w:jc w:val="both"/>
        <w:textAlignment w:val="baseline"/>
        <w:rPr>
          <w:rFonts w:asciiTheme="majorBidi" w:eastAsia="Times New Roman" w:hAnsiTheme="majorBidi" w:cstheme="majorBidi"/>
          <w:kern w:val="0"/>
          <w:sz w:val="24"/>
          <w:szCs w:val="24"/>
          <w14:ligatures w14:val="none"/>
        </w:rPr>
      </w:pPr>
      <w:r w:rsidRPr="000074F5">
        <w:rPr>
          <w:rFonts w:asciiTheme="majorBidi" w:eastAsia="Times New Roman" w:hAnsiTheme="majorBidi" w:cstheme="majorBidi"/>
          <w:kern w:val="0"/>
          <w:sz w:val="24"/>
          <w:szCs w:val="24"/>
          <w14:ligatures w14:val="none"/>
        </w:rPr>
        <w:t>2024 m. baigtas įgyvendinti projektas „Atsinaujinančių energijos išteklių (saulės) panaudojimas Anykščių socialinės globos namų Troškūnų padalinio pastate, Vytauto g. 15, Troškūnai“ pagal projektų finansavimo Klimato kaitos programos lėšomis teikiant subsidiją 2021 m. lapkričio 26 d. sutartį Nr. KKS-S-438(2021).</w:t>
      </w:r>
    </w:p>
    <w:p w14:paraId="3F99E4F2" w14:textId="13C817CB" w:rsidR="001878A7" w:rsidRPr="000074F5" w:rsidRDefault="001878A7" w:rsidP="001878A7">
      <w:pPr>
        <w:suppressAutoHyphens/>
        <w:spacing w:after="0" w:line="276" w:lineRule="auto"/>
        <w:ind w:firstLine="567"/>
        <w:jc w:val="both"/>
        <w:textAlignment w:val="baseline"/>
        <w:rPr>
          <w:rFonts w:asciiTheme="majorBidi" w:eastAsia="Times New Roman" w:hAnsiTheme="majorBidi" w:cstheme="majorBidi"/>
          <w:kern w:val="0"/>
          <w:sz w:val="24"/>
          <w:szCs w:val="24"/>
          <w14:ligatures w14:val="none"/>
        </w:rPr>
      </w:pPr>
      <w:r w:rsidRPr="000074F5">
        <w:rPr>
          <w:rFonts w:asciiTheme="majorBidi" w:eastAsia="Times New Roman" w:hAnsiTheme="majorBidi" w:cstheme="majorBidi"/>
          <w:kern w:val="0"/>
          <w:sz w:val="24"/>
          <w:szCs w:val="24"/>
          <w14:ligatures w14:val="none"/>
        </w:rPr>
        <w:t>Projekto tikslas – prisidėti prie šiltnamio efektą sukeliančių dujų (ŠESD) kiekio mažinimo ir gamtinių išteklių tausojimo bei įgyvendinti saulės energijos panaudojimo sprendimus, siekiant sumažinti energijos sąnaudas ir prisidėti prie aplinkosaugos.</w:t>
      </w:r>
    </w:p>
    <w:p w14:paraId="0DF0EEC2" w14:textId="77777777" w:rsidR="001878A7" w:rsidRPr="000074F5" w:rsidRDefault="001878A7" w:rsidP="001878A7">
      <w:pPr>
        <w:suppressAutoHyphens/>
        <w:spacing w:after="0" w:line="276" w:lineRule="auto"/>
        <w:ind w:firstLine="567"/>
        <w:jc w:val="both"/>
        <w:textAlignment w:val="baseline"/>
        <w:rPr>
          <w:rFonts w:asciiTheme="majorBidi" w:eastAsia="Times New Roman" w:hAnsiTheme="majorBidi" w:cstheme="majorBidi"/>
          <w:kern w:val="0"/>
          <w:sz w:val="24"/>
          <w:szCs w:val="24"/>
          <w14:ligatures w14:val="none"/>
        </w:rPr>
      </w:pPr>
      <w:r w:rsidRPr="000074F5">
        <w:rPr>
          <w:rFonts w:asciiTheme="majorBidi" w:eastAsia="Times New Roman" w:hAnsiTheme="majorBidi" w:cstheme="majorBidi"/>
          <w:kern w:val="0"/>
          <w:sz w:val="24"/>
          <w:szCs w:val="24"/>
          <w14:ligatures w14:val="none"/>
        </w:rPr>
        <w:t xml:space="preserve">Uždavinys – įsigyti geografiškai nuo elektros energijos vartojimo vietos nutolusio saulės šviesos elektros energijos gamybos įrenginio dalį iš saulės parko. </w:t>
      </w:r>
    </w:p>
    <w:p w14:paraId="6F044FF5" w14:textId="77777777" w:rsidR="001878A7" w:rsidRPr="000074F5" w:rsidRDefault="001878A7" w:rsidP="001878A7">
      <w:pPr>
        <w:suppressAutoHyphens/>
        <w:spacing w:after="0" w:line="276" w:lineRule="auto"/>
        <w:ind w:firstLine="567"/>
        <w:jc w:val="both"/>
        <w:textAlignment w:val="baseline"/>
        <w:rPr>
          <w:rFonts w:asciiTheme="majorBidi" w:eastAsia="Times New Roman" w:hAnsiTheme="majorBidi" w:cstheme="majorBidi"/>
          <w:kern w:val="0"/>
          <w:sz w:val="24"/>
          <w:szCs w:val="24"/>
          <w14:ligatures w14:val="none"/>
        </w:rPr>
      </w:pPr>
      <w:r w:rsidRPr="000074F5">
        <w:rPr>
          <w:rFonts w:asciiTheme="majorBidi" w:eastAsia="Times New Roman" w:hAnsiTheme="majorBidi" w:cstheme="majorBidi"/>
          <w:kern w:val="0"/>
          <w:sz w:val="24"/>
          <w:szCs w:val="24"/>
          <w14:ligatures w14:val="none"/>
        </w:rPr>
        <w:t>Siektini rezultatai – įsigijus geografiškai nutolusios saulės elektrinės dalį iš saulės parko:</w:t>
      </w:r>
    </w:p>
    <w:p w14:paraId="137C4EC9" w14:textId="4992002C" w:rsidR="001878A7" w:rsidRPr="000074F5" w:rsidRDefault="00C746CA" w:rsidP="000074F5">
      <w:pPr>
        <w:pStyle w:val="Sraopastraipa"/>
        <w:numPr>
          <w:ilvl w:val="0"/>
          <w:numId w:val="1"/>
        </w:numPr>
        <w:tabs>
          <w:tab w:val="left" w:pos="851"/>
        </w:tabs>
        <w:suppressAutoHyphens/>
        <w:spacing w:after="0" w:line="276" w:lineRule="auto"/>
        <w:ind w:left="0" w:firstLine="567"/>
        <w:jc w:val="both"/>
        <w:textAlignment w:val="baseline"/>
        <w:rPr>
          <w:rFonts w:asciiTheme="majorBidi" w:eastAsia="Times New Roman" w:hAnsiTheme="majorBidi" w:cstheme="majorBidi"/>
          <w:kern w:val="0"/>
          <w:sz w:val="24"/>
          <w:szCs w:val="24"/>
          <w14:ligatures w14:val="none"/>
        </w:rPr>
      </w:pPr>
      <w:r w:rsidRPr="000074F5">
        <w:rPr>
          <w:rFonts w:asciiTheme="majorBidi" w:hAnsiTheme="majorBidi" w:cstheme="majorBidi"/>
          <w:noProof/>
          <w:sz w:val="24"/>
          <w:szCs w:val="24"/>
          <w:lang w:eastAsia="lt-LT"/>
        </w:rPr>
        <w:drawing>
          <wp:anchor distT="0" distB="0" distL="114300" distR="114300" simplePos="0" relativeHeight="251659264" behindDoc="1" locked="0" layoutInCell="1" allowOverlap="1" wp14:anchorId="2C0BF2F9" wp14:editId="0604BEDB">
            <wp:simplePos x="0" y="0"/>
            <wp:positionH relativeFrom="margin">
              <wp:posOffset>3804285</wp:posOffset>
            </wp:positionH>
            <wp:positionV relativeFrom="paragraph">
              <wp:posOffset>6985</wp:posOffset>
            </wp:positionV>
            <wp:extent cx="2414270" cy="3108960"/>
            <wp:effectExtent l="0" t="0" r="5080" b="0"/>
            <wp:wrapTight wrapText="bothSides">
              <wp:wrapPolygon edited="0">
                <wp:start x="0" y="0"/>
                <wp:lineTo x="0" y="21441"/>
                <wp:lineTo x="21475" y="21441"/>
                <wp:lineTo x="21475" y="0"/>
                <wp:lineTo x="0" y="0"/>
              </wp:wrapPolygon>
            </wp:wrapTight>
            <wp:docPr id="3894680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468010"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414270" cy="3108960"/>
                    </a:xfrm>
                    <a:prstGeom prst="rect">
                      <a:avLst/>
                    </a:prstGeom>
                  </pic:spPr>
                </pic:pic>
              </a:graphicData>
            </a:graphic>
            <wp14:sizeRelH relativeFrom="margin">
              <wp14:pctWidth>0</wp14:pctWidth>
            </wp14:sizeRelH>
            <wp14:sizeRelV relativeFrom="margin">
              <wp14:pctHeight>0</wp14:pctHeight>
            </wp14:sizeRelV>
          </wp:anchor>
        </w:drawing>
      </w:r>
      <w:r w:rsidR="001878A7" w:rsidRPr="000074F5">
        <w:rPr>
          <w:rFonts w:asciiTheme="majorBidi" w:eastAsia="Times New Roman" w:hAnsiTheme="majorBidi" w:cstheme="majorBidi"/>
          <w:kern w:val="0"/>
          <w:sz w:val="24"/>
          <w:szCs w:val="24"/>
          <w14:ligatures w14:val="none"/>
        </w:rPr>
        <w:t>prisidėti prie šiltnamio efektą sukeliančių dujų (ŠESD) kiekio mažinimo ir gamtinių išteklių tausojimo;</w:t>
      </w:r>
    </w:p>
    <w:p w14:paraId="22E73456" w14:textId="2F59E348" w:rsidR="001878A7" w:rsidRPr="000074F5" w:rsidRDefault="001878A7" w:rsidP="000074F5">
      <w:pPr>
        <w:pStyle w:val="Sraopastraipa"/>
        <w:numPr>
          <w:ilvl w:val="0"/>
          <w:numId w:val="1"/>
        </w:numPr>
        <w:tabs>
          <w:tab w:val="left" w:pos="851"/>
        </w:tabs>
        <w:suppressAutoHyphens/>
        <w:spacing w:after="0" w:line="276" w:lineRule="auto"/>
        <w:ind w:left="0" w:firstLine="567"/>
        <w:jc w:val="both"/>
        <w:textAlignment w:val="baseline"/>
        <w:rPr>
          <w:rFonts w:asciiTheme="majorBidi" w:eastAsia="Times New Roman" w:hAnsiTheme="majorBidi" w:cstheme="majorBidi"/>
          <w:kern w:val="0"/>
          <w:sz w:val="24"/>
          <w:szCs w:val="24"/>
          <w14:ligatures w14:val="none"/>
        </w:rPr>
      </w:pPr>
      <w:r w:rsidRPr="000074F5">
        <w:rPr>
          <w:rFonts w:asciiTheme="majorBidi" w:eastAsia="Times New Roman" w:hAnsiTheme="majorBidi" w:cstheme="majorBidi"/>
          <w:kern w:val="0"/>
          <w:sz w:val="24"/>
          <w:szCs w:val="24"/>
          <w14:ligatures w14:val="none"/>
        </w:rPr>
        <w:t xml:space="preserve">pasigaminti </w:t>
      </w:r>
      <w:r w:rsidRPr="00A13B17">
        <w:rPr>
          <w:rFonts w:asciiTheme="majorBidi" w:eastAsia="Times New Roman" w:hAnsiTheme="majorBidi" w:cstheme="majorBidi"/>
          <w:kern w:val="0"/>
          <w:sz w:val="24"/>
          <w:szCs w:val="24"/>
          <w14:ligatures w14:val="none"/>
        </w:rPr>
        <w:t>dalį</w:t>
      </w:r>
      <w:r w:rsidR="00A13B17" w:rsidRPr="00A13B17">
        <w:rPr>
          <w:rFonts w:asciiTheme="majorBidi" w:eastAsia="Times New Roman" w:hAnsiTheme="majorBidi" w:cstheme="majorBidi"/>
          <w:kern w:val="0"/>
          <w:sz w:val="24"/>
          <w:szCs w:val="24"/>
          <w14:ligatures w14:val="none"/>
        </w:rPr>
        <w:t xml:space="preserve"> įstaigai </w:t>
      </w:r>
      <w:r w:rsidRPr="00A13B17">
        <w:rPr>
          <w:rFonts w:asciiTheme="majorBidi" w:eastAsia="Times New Roman" w:hAnsiTheme="majorBidi" w:cstheme="majorBidi"/>
          <w:kern w:val="0"/>
          <w:sz w:val="24"/>
          <w:szCs w:val="24"/>
          <w14:ligatures w14:val="none"/>
        </w:rPr>
        <w:t xml:space="preserve">reikalingos </w:t>
      </w:r>
      <w:r w:rsidRPr="000074F5">
        <w:rPr>
          <w:rFonts w:asciiTheme="majorBidi" w:eastAsia="Times New Roman" w:hAnsiTheme="majorBidi" w:cstheme="majorBidi"/>
          <w:kern w:val="0"/>
          <w:sz w:val="24"/>
          <w:szCs w:val="24"/>
          <w14:ligatures w14:val="none"/>
        </w:rPr>
        <w:t>energijos, taip sumažinant išlaidas už elektros energiją;</w:t>
      </w:r>
    </w:p>
    <w:p w14:paraId="1ACF8D61" w14:textId="73985B61" w:rsidR="001878A7" w:rsidRPr="000074F5" w:rsidRDefault="001878A7" w:rsidP="000074F5">
      <w:pPr>
        <w:pStyle w:val="Sraopastraipa"/>
        <w:numPr>
          <w:ilvl w:val="0"/>
          <w:numId w:val="1"/>
        </w:numPr>
        <w:tabs>
          <w:tab w:val="left" w:pos="851"/>
        </w:tabs>
        <w:suppressAutoHyphens/>
        <w:spacing w:after="0" w:line="276" w:lineRule="auto"/>
        <w:ind w:left="0" w:firstLine="567"/>
        <w:jc w:val="both"/>
        <w:textAlignment w:val="baseline"/>
        <w:rPr>
          <w:rFonts w:asciiTheme="majorBidi" w:eastAsia="Times New Roman" w:hAnsiTheme="majorBidi" w:cstheme="majorBidi"/>
          <w:kern w:val="0"/>
          <w:sz w:val="24"/>
          <w:szCs w:val="24"/>
          <w14:ligatures w14:val="none"/>
        </w:rPr>
      </w:pPr>
      <w:r w:rsidRPr="000074F5">
        <w:rPr>
          <w:rFonts w:asciiTheme="majorBidi" w:eastAsia="Times New Roman" w:hAnsiTheme="majorBidi" w:cstheme="majorBidi"/>
          <w:kern w:val="0"/>
          <w:sz w:val="24"/>
          <w:szCs w:val="24"/>
          <w14:ligatures w14:val="none"/>
        </w:rPr>
        <w:t>prisidėti prie Lietuvos tarptautinių įsipareigojimų, dalyvaujant klimato kaitos mažinimo programos bei Europos pastatų energinio naudingumo direktyvos įgyvendinime.</w:t>
      </w:r>
    </w:p>
    <w:p w14:paraId="276F7651" w14:textId="6617ED9C" w:rsidR="001878A7" w:rsidRPr="000074F5" w:rsidRDefault="001878A7" w:rsidP="001878A7">
      <w:pPr>
        <w:suppressAutoHyphens/>
        <w:spacing w:after="0" w:line="276" w:lineRule="auto"/>
        <w:ind w:firstLine="567"/>
        <w:jc w:val="both"/>
        <w:textAlignment w:val="baseline"/>
        <w:rPr>
          <w:rFonts w:asciiTheme="majorBidi" w:eastAsia="Times New Roman" w:hAnsiTheme="majorBidi" w:cstheme="majorBidi"/>
          <w:kern w:val="0"/>
          <w:sz w:val="24"/>
          <w:szCs w:val="24"/>
          <w14:ligatures w14:val="none"/>
        </w:rPr>
      </w:pPr>
      <w:r w:rsidRPr="000074F5">
        <w:rPr>
          <w:rFonts w:asciiTheme="majorBidi" w:eastAsia="Times New Roman" w:hAnsiTheme="majorBidi" w:cstheme="majorBidi"/>
          <w:kern w:val="0"/>
          <w:sz w:val="24"/>
          <w:szCs w:val="24"/>
          <w14:ligatures w14:val="none"/>
        </w:rPr>
        <w:t>Sutartis pasirašyta – 2021 m. lapkričio 26 d.</w:t>
      </w:r>
    </w:p>
    <w:p w14:paraId="7A1ABE1D" w14:textId="57691F4B" w:rsidR="001878A7" w:rsidRPr="000074F5" w:rsidRDefault="001878A7" w:rsidP="001878A7">
      <w:pPr>
        <w:suppressAutoHyphens/>
        <w:spacing w:after="0" w:line="276" w:lineRule="auto"/>
        <w:ind w:firstLine="567"/>
        <w:jc w:val="both"/>
        <w:textAlignment w:val="baseline"/>
        <w:rPr>
          <w:rFonts w:asciiTheme="majorBidi" w:eastAsia="Times New Roman" w:hAnsiTheme="majorBidi" w:cstheme="majorBidi"/>
          <w:kern w:val="0"/>
          <w:sz w:val="24"/>
          <w:szCs w:val="24"/>
          <w14:ligatures w14:val="none"/>
        </w:rPr>
      </w:pPr>
      <w:r w:rsidRPr="000074F5">
        <w:rPr>
          <w:rFonts w:asciiTheme="majorBidi" w:eastAsia="Times New Roman" w:hAnsiTheme="majorBidi" w:cstheme="majorBidi"/>
          <w:kern w:val="0"/>
          <w:sz w:val="24"/>
          <w:szCs w:val="24"/>
          <w14:ligatures w14:val="none"/>
        </w:rPr>
        <w:t>Projekto veiklų užbaigimas – 2024 m. balandžio 3 d.</w:t>
      </w:r>
    </w:p>
    <w:p w14:paraId="6EFC63AE" w14:textId="2F2BC8EA" w:rsidR="001878A7" w:rsidRPr="000074F5" w:rsidRDefault="001878A7" w:rsidP="001878A7">
      <w:pPr>
        <w:suppressAutoHyphens/>
        <w:spacing w:after="0" w:line="276" w:lineRule="auto"/>
        <w:ind w:firstLine="567"/>
        <w:jc w:val="both"/>
        <w:textAlignment w:val="baseline"/>
        <w:rPr>
          <w:rFonts w:asciiTheme="majorBidi" w:eastAsia="Times New Roman" w:hAnsiTheme="majorBidi" w:cstheme="majorBidi"/>
          <w:kern w:val="0"/>
          <w:sz w:val="24"/>
          <w:szCs w:val="24"/>
          <w14:ligatures w14:val="none"/>
        </w:rPr>
      </w:pPr>
      <w:r w:rsidRPr="000074F5">
        <w:rPr>
          <w:rFonts w:asciiTheme="majorBidi" w:eastAsia="Times New Roman" w:hAnsiTheme="majorBidi" w:cstheme="majorBidi"/>
          <w:kern w:val="0"/>
          <w:sz w:val="24"/>
          <w:szCs w:val="24"/>
          <w14:ligatures w14:val="none"/>
        </w:rPr>
        <w:t>Bendra projekto vertė – 79 860,00 Eur</w:t>
      </w:r>
      <w:r w:rsidR="00872AAE">
        <w:rPr>
          <w:rFonts w:asciiTheme="majorBidi" w:eastAsia="Times New Roman" w:hAnsiTheme="majorBidi" w:cstheme="majorBidi"/>
          <w:kern w:val="0"/>
          <w:sz w:val="24"/>
          <w:szCs w:val="24"/>
          <w14:ligatures w14:val="none"/>
        </w:rPr>
        <w:t>.</w:t>
      </w:r>
    </w:p>
    <w:p w14:paraId="638901DF" w14:textId="3DC789DB" w:rsidR="001878A7" w:rsidRPr="000074F5" w:rsidRDefault="001878A7" w:rsidP="001878A7">
      <w:pPr>
        <w:suppressAutoHyphens/>
        <w:spacing w:after="0" w:line="276" w:lineRule="auto"/>
        <w:ind w:firstLine="567"/>
        <w:jc w:val="both"/>
        <w:textAlignment w:val="baseline"/>
        <w:rPr>
          <w:rFonts w:asciiTheme="majorBidi" w:eastAsia="Times New Roman" w:hAnsiTheme="majorBidi" w:cstheme="majorBidi"/>
          <w:kern w:val="0"/>
          <w:sz w:val="24"/>
          <w:szCs w:val="24"/>
          <w14:ligatures w14:val="none"/>
        </w:rPr>
      </w:pPr>
      <w:r w:rsidRPr="000074F5">
        <w:rPr>
          <w:rFonts w:asciiTheme="majorBidi" w:eastAsia="Times New Roman" w:hAnsiTheme="majorBidi" w:cstheme="majorBidi"/>
          <w:kern w:val="0"/>
          <w:sz w:val="24"/>
          <w:szCs w:val="24"/>
          <w14:ligatures w14:val="none"/>
        </w:rPr>
        <w:t>Klimato kaitos programos lėšos – 47 111,25 Eur</w:t>
      </w:r>
      <w:r w:rsidR="00872AAE">
        <w:rPr>
          <w:rFonts w:asciiTheme="majorBidi" w:eastAsia="Times New Roman" w:hAnsiTheme="majorBidi" w:cstheme="majorBidi"/>
          <w:kern w:val="0"/>
          <w:sz w:val="24"/>
          <w:szCs w:val="24"/>
          <w14:ligatures w14:val="none"/>
        </w:rPr>
        <w:t>.</w:t>
      </w:r>
    </w:p>
    <w:p w14:paraId="1A19A500" w14:textId="2B007006" w:rsidR="001878A7" w:rsidRPr="000074F5" w:rsidRDefault="001878A7" w:rsidP="001878A7">
      <w:pPr>
        <w:suppressAutoHyphens/>
        <w:spacing w:after="0" w:line="276" w:lineRule="auto"/>
        <w:ind w:firstLine="567"/>
        <w:jc w:val="both"/>
        <w:textAlignment w:val="baseline"/>
        <w:rPr>
          <w:rFonts w:asciiTheme="majorBidi" w:eastAsia="Times New Roman" w:hAnsiTheme="majorBidi" w:cstheme="majorBidi"/>
          <w:kern w:val="0"/>
          <w:sz w:val="24"/>
          <w:szCs w:val="24"/>
          <w14:ligatures w14:val="none"/>
        </w:rPr>
      </w:pPr>
      <w:r w:rsidRPr="000074F5">
        <w:rPr>
          <w:rFonts w:asciiTheme="majorBidi" w:eastAsia="Times New Roman" w:hAnsiTheme="majorBidi" w:cstheme="majorBidi"/>
          <w:kern w:val="0"/>
          <w:sz w:val="24"/>
          <w:szCs w:val="24"/>
          <w14:ligatures w14:val="none"/>
        </w:rPr>
        <w:t>Anykščių rajono savivaldybės biudžeto lėšos – 32 234,40 Eur</w:t>
      </w:r>
      <w:r w:rsidR="00872AAE">
        <w:rPr>
          <w:rFonts w:asciiTheme="majorBidi" w:eastAsia="Times New Roman" w:hAnsiTheme="majorBidi" w:cstheme="majorBidi"/>
          <w:kern w:val="0"/>
          <w:sz w:val="24"/>
          <w:szCs w:val="24"/>
          <w14:ligatures w14:val="none"/>
        </w:rPr>
        <w:t>.</w:t>
      </w:r>
    </w:p>
    <w:p w14:paraId="64DBB46F" w14:textId="77777777" w:rsidR="001878A7" w:rsidRPr="000074F5" w:rsidRDefault="001878A7" w:rsidP="001878A7">
      <w:pPr>
        <w:suppressAutoHyphens/>
        <w:spacing w:after="0" w:line="276" w:lineRule="auto"/>
        <w:ind w:firstLine="567"/>
        <w:jc w:val="both"/>
        <w:textAlignment w:val="baseline"/>
        <w:rPr>
          <w:rFonts w:asciiTheme="majorBidi" w:eastAsia="Times New Roman" w:hAnsiTheme="majorBidi" w:cstheme="majorBidi"/>
          <w:kern w:val="0"/>
          <w:sz w:val="24"/>
          <w:szCs w:val="24"/>
          <w14:ligatures w14:val="none"/>
        </w:rPr>
      </w:pPr>
      <w:r w:rsidRPr="000074F5">
        <w:rPr>
          <w:rFonts w:asciiTheme="majorBidi" w:eastAsia="Times New Roman" w:hAnsiTheme="majorBidi" w:cstheme="majorBidi"/>
          <w:kern w:val="0"/>
          <w:sz w:val="24"/>
          <w:szCs w:val="24"/>
          <w14:ligatures w14:val="none"/>
        </w:rPr>
        <w:t>Anykščių socialinės globos namų lėšos – 514,35 Eur.</w:t>
      </w:r>
    </w:p>
    <w:p w14:paraId="5B78F4D4" w14:textId="03EB2161" w:rsidR="00AC23F6" w:rsidRPr="00D74B67" w:rsidRDefault="001878A7" w:rsidP="000074F5">
      <w:pPr>
        <w:suppressAutoHyphens/>
        <w:spacing w:after="0" w:line="276" w:lineRule="auto"/>
        <w:ind w:firstLine="567"/>
        <w:jc w:val="both"/>
        <w:textAlignment w:val="baseline"/>
        <w:rPr>
          <w:rFonts w:asciiTheme="majorBidi" w:eastAsia="Times New Roman" w:hAnsiTheme="majorBidi" w:cstheme="majorBidi"/>
          <w:kern w:val="0"/>
          <w:sz w:val="24"/>
          <w:szCs w:val="24"/>
          <w14:ligatures w14:val="none"/>
        </w:rPr>
      </w:pPr>
      <w:r w:rsidRPr="000074F5">
        <w:rPr>
          <w:rFonts w:asciiTheme="majorBidi" w:eastAsia="Times New Roman" w:hAnsiTheme="majorBidi" w:cstheme="majorBidi"/>
          <w:kern w:val="0"/>
          <w:sz w:val="24"/>
          <w:szCs w:val="24"/>
          <w14:ligatures w14:val="none"/>
        </w:rPr>
        <w:t xml:space="preserve">Projekto vykdytojas </w:t>
      </w:r>
      <w:r w:rsidRPr="00A50AF9">
        <w:rPr>
          <w:rFonts w:asciiTheme="majorBidi" w:eastAsia="Times New Roman" w:hAnsiTheme="majorBidi" w:cstheme="majorBidi"/>
          <w:kern w:val="0"/>
          <w:sz w:val="24"/>
          <w:szCs w:val="24"/>
          <w14:ligatures w14:val="none"/>
        </w:rPr>
        <w:t>–</w:t>
      </w:r>
      <w:r w:rsidR="00A50AF9" w:rsidRPr="00A50AF9">
        <w:rPr>
          <w:rFonts w:asciiTheme="majorBidi" w:eastAsia="Times New Roman" w:hAnsiTheme="majorBidi" w:cstheme="majorBidi"/>
          <w:color w:val="ED0000"/>
          <w:kern w:val="0"/>
          <w:sz w:val="24"/>
          <w:szCs w:val="24"/>
          <w14:ligatures w14:val="none"/>
        </w:rPr>
        <w:t xml:space="preserve"> </w:t>
      </w:r>
      <w:r w:rsidR="00D74B67">
        <w:rPr>
          <w:rFonts w:asciiTheme="majorBidi" w:eastAsia="Times New Roman" w:hAnsiTheme="majorBidi" w:cstheme="majorBidi"/>
          <w:kern w:val="0"/>
          <w:sz w:val="24"/>
          <w:szCs w:val="24"/>
          <w14:ligatures w14:val="none"/>
        </w:rPr>
        <w:t>G</w:t>
      </w:r>
      <w:r w:rsidRPr="00D74B67">
        <w:rPr>
          <w:rFonts w:asciiTheme="majorBidi" w:eastAsia="Times New Roman" w:hAnsiTheme="majorBidi" w:cstheme="majorBidi"/>
          <w:kern w:val="0"/>
          <w:sz w:val="24"/>
          <w:szCs w:val="24"/>
          <w14:ligatures w14:val="none"/>
        </w:rPr>
        <w:t>lobos namai.</w:t>
      </w:r>
      <w:r w:rsidR="00897239" w:rsidRPr="00D74B67">
        <w:rPr>
          <w:rFonts w:asciiTheme="majorBidi" w:eastAsia="Times New Roman" w:hAnsiTheme="majorBidi" w:cstheme="majorBidi"/>
          <w:kern w:val="0"/>
          <w:sz w:val="24"/>
          <w:szCs w:val="24"/>
          <w14:ligatures w14:val="none"/>
        </w:rPr>
        <w:t xml:space="preserve">                                     </w:t>
      </w:r>
    </w:p>
    <w:p w14:paraId="255FB173" w14:textId="4020D0BB" w:rsidR="00C746CA" w:rsidRPr="000074F5" w:rsidRDefault="00AC23F6" w:rsidP="00F703A2">
      <w:pPr>
        <w:suppressAutoHyphens/>
        <w:spacing w:after="0" w:line="276" w:lineRule="auto"/>
        <w:ind w:firstLine="567"/>
        <w:jc w:val="right"/>
        <w:textAlignment w:val="baseline"/>
        <w:rPr>
          <w:rFonts w:asciiTheme="majorBidi" w:eastAsia="Times New Roman" w:hAnsiTheme="majorBidi" w:cstheme="majorBidi"/>
          <w:kern w:val="0"/>
          <w:sz w:val="24"/>
          <w:szCs w:val="24"/>
          <w14:ligatures w14:val="none"/>
        </w:rPr>
      </w:pPr>
      <w:r>
        <w:rPr>
          <w:rFonts w:asciiTheme="majorBidi" w:eastAsia="Times New Roman" w:hAnsiTheme="majorBidi" w:cstheme="majorBidi"/>
          <w:kern w:val="0"/>
          <w:sz w:val="24"/>
          <w:szCs w:val="24"/>
          <w14:ligatures w14:val="none"/>
        </w:rPr>
        <w:t xml:space="preserve">                                                                                                    </w:t>
      </w:r>
      <w:r w:rsidR="00897239">
        <w:rPr>
          <w:rFonts w:asciiTheme="majorBidi" w:eastAsia="Times New Roman" w:hAnsiTheme="majorBidi" w:cstheme="majorBidi"/>
          <w:kern w:val="0"/>
          <w:sz w:val="24"/>
          <w:szCs w:val="24"/>
          <w14:ligatures w14:val="none"/>
        </w:rPr>
        <w:t xml:space="preserve">1 pav.: projekto viešinimas                                                                            </w:t>
      </w:r>
    </w:p>
    <w:p w14:paraId="73E613C8" w14:textId="77777777" w:rsidR="00C746CA" w:rsidRPr="000074F5" w:rsidRDefault="00C746CA" w:rsidP="006B4281">
      <w:pPr>
        <w:suppressAutoHyphens/>
        <w:spacing w:after="0" w:line="276" w:lineRule="auto"/>
        <w:jc w:val="center"/>
        <w:textAlignment w:val="baseline"/>
        <w:rPr>
          <w:rFonts w:asciiTheme="majorBidi" w:eastAsia="Times New Roman" w:hAnsiTheme="majorBidi" w:cstheme="majorBidi"/>
          <w:b/>
          <w:bCs/>
          <w:kern w:val="0"/>
          <w:sz w:val="24"/>
          <w:szCs w:val="24"/>
          <w14:ligatures w14:val="none"/>
        </w:rPr>
      </w:pPr>
    </w:p>
    <w:p w14:paraId="32636450" w14:textId="3E2B6286" w:rsidR="000074F5" w:rsidRDefault="006B4281" w:rsidP="00AC23F6">
      <w:pPr>
        <w:suppressAutoHyphens/>
        <w:spacing w:after="0" w:line="276" w:lineRule="auto"/>
        <w:jc w:val="center"/>
        <w:textAlignment w:val="baseline"/>
        <w:rPr>
          <w:rFonts w:asciiTheme="majorBidi" w:eastAsia="Times New Roman" w:hAnsiTheme="majorBidi" w:cstheme="majorBidi"/>
          <w:b/>
          <w:bCs/>
          <w:kern w:val="0"/>
          <w:sz w:val="24"/>
          <w:szCs w:val="24"/>
          <w14:ligatures w14:val="none"/>
        </w:rPr>
      </w:pPr>
      <w:r w:rsidRPr="000074F5">
        <w:rPr>
          <w:rFonts w:asciiTheme="majorBidi" w:eastAsia="Times New Roman" w:hAnsiTheme="majorBidi" w:cstheme="majorBidi"/>
          <w:b/>
          <w:bCs/>
          <w:kern w:val="0"/>
          <w:sz w:val="24"/>
          <w:szCs w:val="24"/>
          <w14:ligatures w14:val="none"/>
        </w:rPr>
        <w:t>III SKYRIUS</w:t>
      </w:r>
    </w:p>
    <w:p w14:paraId="2C221C45" w14:textId="562DBBF2" w:rsidR="000074F5" w:rsidRDefault="000074F5" w:rsidP="006B4281">
      <w:pPr>
        <w:suppressAutoHyphens/>
        <w:spacing w:after="0" w:line="276" w:lineRule="auto"/>
        <w:jc w:val="center"/>
        <w:textAlignment w:val="baseline"/>
        <w:rPr>
          <w:rFonts w:asciiTheme="majorBidi" w:eastAsia="Times New Roman" w:hAnsiTheme="majorBidi" w:cstheme="majorBidi"/>
          <w:b/>
          <w:bCs/>
          <w:kern w:val="0"/>
          <w:sz w:val="24"/>
          <w:szCs w:val="24"/>
          <w14:ligatures w14:val="none"/>
        </w:rPr>
      </w:pPr>
      <w:r>
        <w:rPr>
          <w:rFonts w:asciiTheme="majorBidi" w:eastAsia="Times New Roman" w:hAnsiTheme="majorBidi" w:cstheme="majorBidi"/>
          <w:b/>
          <w:bCs/>
          <w:kern w:val="0"/>
          <w:sz w:val="24"/>
          <w:szCs w:val="24"/>
          <w14:ligatures w14:val="none"/>
        </w:rPr>
        <w:t>GLOBOS NAMŲ STRUKTŪRA</w:t>
      </w:r>
    </w:p>
    <w:p w14:paraId="438F7585" w14:textId="77777777" w:rsidR="00897239" w:rsidRDefault="00897239" w:rsidP="006B4281">
      <w:pPr>
        <w:suppressAutoHyphens/>
        <w:spacing w:after="0" w:line="276" w:lineRule="auto"/>
        <w:jc w:val="center"/>
        <w:textAlignment w:val="baseline"/>
        <w:rPr>
          <w:rFonts w:asciiTheme="majorBidi" w:eastAsia="Times New Roman" w:hAnsiTheme="majorBidi" w:cstheme="majorBidi"/>
          <w:b/>
          <w:bCs/>
          <w:kern w:val="0"/>
          <w:sz w:val="24"/>
          <w:szCs w:val="24"/>
          <w14:ligatures w14:val="none"/>
        </w:rPr>
      </w:pPr>
    </w:p>
    <w:p w14:paraId="4029C96F" w14:textId="1D2022DB" w:rsidR="00897239" w:rsidRDefault="00D74B67" w:rsidP="00872AAE">
      <w:pPr>
        <w:suppressAutoHyphens/>
        <w:spacing w:after="0" w:line="276" w:lineRule="auto"/>
        <w:ind w:firstLine="629"/>
        <w:jc w:val="both"/>
        <w:textAlignment w:val="baseline"/>
        <w:rPr>
          <w:rFonts w:asciiTheme="majorBidi" w:eastAsia="Times New Roman" w:hAnsiTheme="majorBidi" w:cstheme="majorBidi"/>
          <w:kern w:val="0"/>
          <w:sz w:val="24"/>
          <w:szCs w:val="24"/>
          <w14:ligatures w14:val="none"/>
        </w:rPr>
      </w:pPr>
      <w:r>
        <w:rPr>
          <w:rFonts w:asciiTheme="majorBidi" w:eastAsia="Times New Roman" w:hAnsiTheme="majorBidi" w:cstheme="majorBidi"/>
          <w:color w:val="000000" w:themeColor="text1"/>
          <w:kern w:val="0"/>
          <w:sz w:val="24"/>
          <w:szCs w:val="24"/>
          <w14:ligatures w14:val="none"/>
        </w:rPr>
        <w:t>G</w:t>
      </w:r>
      <w:r w:rsidR="000074F5" w:rsidRPr="00D74B67">
        <w:rPr>
          <w:rFonts w:asciiTheme="majorBidi" w:eastAsia="Times New Roman" w:hAnsiTheme="majorBidi" w:cstheme="majorBidi"/>
          <w:color w:val="000000" w:themeColor="text1"/>
          <w:kern w:val="0"/>
          <w:sz w:val="24"/>
          <w:szCs w:val="24"/>
          <w14:ligatures w14:val="none"/>
        </w:rPr>
        <w:t xml:space="preserve">lobos namai </w:t>
      </w:r>
      <w:r w:rsidR="00897239" w:rsidRPr="00897239">
        <w:rPr>
          <w:rFonts w:asciiTheme="majorBidi" w:eastAsia="Times New Roman" w:hAnsiTheme="majorBidi" w:cstheme="majorBidi"/>
          <w:kern w:val="0"/>
          <w:sz w:val="24"/>
          <w:szCs w:val="24"/>
          <w14:ligatures w14:val="none"/>
        </w:rPr>
        <w:t>turi tris padalinius</w:t>
      </w:r>
      <w:r w:rsidR="00897239">
        <w:rPr>
          <w:rFonts w:asciiTheme="majorBidi" w:eastAsia="Times New Roman" w:hAnsiTheme="majorBidi" w:cstheme="majorBidi"/>
          <w:kern w:val="0"/>
          <w:sz w:val="24"/>
          <w:szCs w:val="24"/>
          <w14:ligatures w14:val="none"/>
        </w:rPr>
        <w:t>:</w:t>
      </w:r>
    </w:p>
    <w:p w14:paraId="660A6FB2" w14:textId="77777777" w:rsidR="00897239" w:rsidRPr="00897239" w:rsidRDefault="00897239" w:rsidP="00872AAE">
      <w:pPr>
        <w:suppressAutoHyphens/>
        <w:spacing w:after="0" w:line="276" w:lineRule="auto"/>
        <w:ind w:firstLine="629"/>
        <w:jc w:val="both"/>
        <w:textAlignment w:val="baseline"/>
        <w:rPr>
          <w:rFonts w:asciiTheme="majorBidi" w:eastAsia="Times New Roman" w:hAnsiTheme="majorBidi" w:cstheme="majorBidi"/>
          <w:kern w:val="0"/>
          <w:sz w:val="24"/>
          <w:szCs w:val="24"/>
          <w14:ligatures w14:val="none"/>
        </w:rPr>
      </w:pPr>
      <w:r w:rsidRPr="00897239">
        <w:rPr>
          <w:rFonts w:asciiTheme="majorBidi" w:eastAsia="Times New Roman" w:hAnsiTheme="majorBidi" w:cstheme="majorBidi"/>
          <w:kern w:val="0"/>
          <w:sz w:val="24"/>
          <w:szCs w:val="24"/>
          <w14:ligatures w14:val="none"/>
        </w:rPr>
        <w:t xml:space="preserve">1. </w:t>
      </w:r>
      <w:proofErr w:type="spellStart"/>
      <w:r w:rsidRPr="00897239">
        <w:rPr>
          <w:rFonts w:asciiTheme="majorBidi" w:eastAsia="Times New Roman" w:hAnsiTheme="majorBidi" w:cstheme="majorBidi"/>
          <w:kern w:val="0"/>
          <w:sz w:val="24"/>
          <w:szCs w:val="24"/>
          <w14:ligatures w14:val="none"/>
        </w:rPr>
        <w:t>Burbiškio</w:t>
      </w:r>
      <w:proofErr w:type="spellEnd"/>
      <w:r w:rsidRPr="00897239">
        <w:rPr>
          <w:rFonts w:asciiTheme="majorBidi" w:eastAsia="Times New Roman" w:hAnsiTheme="majorBidi" w:cstheme="majorBidi"/>
          <w:kern w:val="0"/>
          <w:sz w:val="24"/>
          <w:szCs w:val="24"/>
          <w14:ligatures w14:val="none"/>
        </w:rPr>
        <w:t xml:space="preserve"> padalinyje teikiamos socialinės globos paslaugos proto ir (ar) psichikos negalią turintiems asmenims, kuriems nustatytas ne mažesnis kaip dalinis nesavarankiškumas; </w:t>
      </w:r>
    </w:p>
    <w:p w14:paraId="396BF7ED" w14:textId="77777777" w:rsidR="00897239" w:rsidRPr="00897239" w:rsidRDefault="00897239" w:rsidP="00872AAE">
      <w:pPr>
        <w:suppressAutoHyphens/>
        <w:spacing w:after="0" w:line="276" w:lineRule="auto"/>
        <w:ind w:firstLine="629"/>
        <w:jc w:val="both"/>
        <w:textAlignment w:val="baseline"/>
        <w:rPr>
          <w:rFonts w:asciiTheme="majorBidi" w:eastAsia="Times New Roman" w:hAnsiTheme="majorBidi" w:cstheme="majorBidi"/>
          <w:kern w:val="0"/>
          <w:sz w:val="24"/>
          <w:szCs w:val="24"/>
          <w14:ligatures w14:val="none"/>
        </w:rPr>
      </w:pPr>
      <w:r w:rsidRPr="00897239">
        <w:rPr>
          <w:rFonts w:asciiTheme="majorBidi" w:eastAsia="Times New Roman" w:hAnsiTheme="majorBidi" w:cstheme="majorBidi"/>
          <w:kern w:val="0"/>
          <w:sz w:val="24"/>
          <w:szCs w:val="24"/>
          <w14:ligatures w14:val="none"/>
        </w:rPr>
        <w:t xml:space="preserve">2. Svėdasų padalinyje teikiamos stacionarios ilgalaikės (trumpalaikės) socialinės globos paslaugos senyvo amžiaus asmenims ir senyvo amžiaus asmenims su sunkia negalia; </w:t>
      </w:r>
    </w:p>
    <w:p w14:paraId="3C11AE13" w14:textId="52E7CA02" w:rsidR="000074F5" w:rsidRDefault="00897239" w:rsidP="00872AAE">
      <w:pPr>
        <w:suppressAutoHyphens/>
        <w:spacing w:after="0" w:line="276" w:lineRule="auto"/>
        <w:ind w:firstLine="629"/>
        <w:jc w:val="both"/>
        <w:textAlignment w:val="baseline"/>
        <w:rPr>
          <w:rFonts w:asciiTheme="majorBidi" w:eastAsia="Times New Roman" w:hAnsiTheme="majorBidi" w:cstheme="majorBidi"/>
          <w:kern w:val="0"/>
          <w:sz w:val="24"/>
          <w:szCs w:val="24"/>
          <w14:ligatures w14:val="none"/>
        </w:rPr>
      </w:pPr>
      <w:r w:rsidRPr="00897239">
        <w:rPr>
          <w:rFonts w:asciiTheme="majorBidi" w:eastAsia="Times New Roman" w:hAnsiTheme="majorBidi" w:cstheme="majorBidi"/>
          <w:kern w:val="0"/>
          <w:sz w:val="24"/>
          <w:szCs w:val="24"/>
          <w14:ligatures w14:val="none"/>
        </w:rPr>
        <w:t xml:space="preserve">3. Troškūnų padalinyje teikiamos ilgalaikės (trumpalaikės) socialinės globos bei laikino atokvėpio paslaugos senyvo amžiaus asmenims, senyvo amžiaus asmenims su sunkia negalia ir suaugusiems asmenims su sunkia negalia. </w:t>
      </w:r>
    </w:p>
    <w:p w14:paraId="5724003E" w14:textId="77777777" w:rsidR="00AC23F6" w:rsidRDefault="00AC23F6" w:rsidP="00897239">
      <w:pPr>
        <w:suppressAutoHyphens/>
        <w:spacing w:after="0" w:line="276" w:lineRule="auto"/>
        <w:ind w:firstLine="567"/>
        <w:jc w:val="both"/>
        <w:textAlignment w:val="baseline"/>
        <w:rPr>
          <w:rFonts w:asciiTheme="majorBidi" w:eastAsia="Times New Roman" w:hAnsiTheme="majorBidi" w:cstheme="majorBidi"/>
          <w:kern w:val="0"/>
          <w:sz w:val="24"/>
          <w:szCs w:val="24"/>
          <w14:ligatures w14:val="none"/>
        </w:rPr>
      </w:pPr>
    </w:p>
    <w:p w14:paraId="5418F833" w14:textId="77777777" w:rsidR="00AC23F6" w:rsidRDefault="00AC23F6" w:rsidP="00897239">
      <w:pPr>
        <w:suppressAutoHyphens/>
        <w:spacing w:after="0" w:line="276" w:lineRule="auto"/>
        <w:ind w:firstLine="567"/>
        <w:jc w:val="both"/>
        <w:textAlignment w:val="baseline"/>
        <w:rPr>
          <w:rFonts w:asciiTheme="majorBidi" w:eastAsia="Times New Roman" w:hAnsiTheme="majorBidi" w:cstheme="majorBidi"/>
          <w:kern w:val="0"/>
          <w:sz w:val="24"/>
          <w:szCs w:val="24"/>
          <w14:ligatures w14:val="none"/>
        </w:rPr>
      </w:pPr>
    </w:p>
    <w:p w14:paraId="66F731B0" w14:textId="77777777" w:rsidR="00AC23F6" w:rsidRDefault="00AC23F6" w:rsidP="00897239">
      <w:pPr>
        <w:suppressAutoHyphens/>
        <w:spacing w:after="0" w:line="276" w:lineRule="auto"/>
        <w:ind w:firstLine="567"/>
        <w:jc w:val="both"/>
        <w:textAlignment w:val="baseline"/>
        <w:rPr>
          <w:rFonts w:asciiTheme="majorBidi" w:eastAsia="Times New Roman" w:hAnsiTheme="majorBidi" w:cstheme="majorBidi"/>
          <w:kern w:val="0"/>
          <w:sz w:val="24"/>
          <w:szCs w:val="24"/>
          <w14:ligatures w14:val="none"/>
        </w:rPr>
      </w:pPr>
    </w:p>
    <w:p w14:paraId="75786CE4" w14:textId="77777777" w:rsidR="00AC23F6" w:rsidRDefault="00AC23F6" w:rsidP="00897239">
      <w:pPr>
        <w:suppressAutoHyphens/>
        <w:spacing w:after="0" w:line="276" w:lineRule="auto"/>
        <w:ind w:firstLine="567"/>
        <w:jc w:val="both"/>
        <w:textAlignment w:val="baseline"/>
        <w:rPr>
          <w:rFonts w:asciiTheme="majorBidi" w:eastAsia="Times New Roman" w:hAnsiTheme="majorBidi" w:cstheme="majorBidi"/>
          <w:kern w:val="0"/>
          <w:sz w:val="24"/>
          <w:szCs w:val="24"/>
          <w14:ligatures w14:val="none"/>
        </w:rPr>
      </w:pPr>
    </w:p>
    <w:p w14:paraId="2F0384D4" w14:textId="77777777" w:rsidR="00AC23F6" w:rsidRDefault="00AC23F6" w:rsidP="00897239">
      <w:pPr>
        <w:suppressAutoHyphens/>
        <w:spacing w:after="0" w:line="276" w:lineRule="auto"/>
        <w:ind w:firstLine="567"/>
        <w:jc w:val="both"/>
        <w:textAlignment w:val="baseline"/>
        <w:rPr>
          <w:rFonts w:asciiTheme="majorBidi" w:eastAsia="Times New Roman" w:hAnsiTheme="majorBidi" w:cstheme="majorBidi"/>
          <w:kern w:val="0"/>
          <w:sz w:val="24"/>
          <w:szCs w:val="24"/>
          <w14:ligatures w14:val="none"/>
        </w:rPr>
      </w:pPr>
    </w:p>
    <w:p w14:paraId="4BC927E8" w14:textId="7F0CB9FB" w:rsidR="000074F5" w:rsidRDefault="000074F5" w:rsidP="006B4281">
      <w:pPr>
        <w:suppressAutoHyphens/>
        <w:spacing w:after="0" w:line="276" w:lineRule="auto"/>
        <w:jc w:val="center"/>
        <w:textAlignment w:val="baseline"/>
        <w:rPr>
          <w:rFonts w:asciiTheme="majorBidi" w:eastAsia="Times New Roman" w:hAnsiTheme="majorBidi" w:cstheme="majorBidi"/>
          <w:b/>
          <w:bCs/>
          <w:kern w:val="0"/>
          <w:sz w:val="24"/>
          <w:szCs w:val="24"/>
          <w14:ligatures w14:val="none"/>
        </w:rPr>
      </w:pPr>
      <w:r w:rsidRPr="003B0F36">
        <w:rPr>
          <w:noProof/>
          <w:lang w:eastAsia="lt-LT"/>
        </w:rPr>
        <w:drawing>
          <wp:inline distT="0" distB="0" distL="0" distR="0" wp14:anchorId="2647D60F" wp14:editId="2CEBCB4D">
            <wp:extent cx="4667250" cy="2095500"/>
            <wp:effectExtent l="0" t="0" r="0" b="0"/>
            <wp:docPr id="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13" cstate="print">
                      <a:extLst>
                        <a:ext uri="{28A0092B-C50C-407E-A947-70E740481C1C}">
                          <a14:useLocalDpi xmlns:a14="http://schemas.microsoft.com/office/drawing/2010/main" val="0"/>
                        </a:ext>
                      </a:extLst>
                    </a:blip>
                    <a:srcRect l="4845" t="21902" r="5225" b="5768"/>
                    <a:stretch>
                      <a:fillRect/>
                    </a:stretch>
                  </pic:blipFill>
                  <pic:spPr bwMode="auto">
                    <a:xfrm>
                      <a:off x="0" y="0"/>
                      <a:ext cx="4667250" cy="2095500"/>
                    </a:xfrm>
                    <a:prstGeom prst="rect">
                      <a:avLst/>
                    </a:prstGeom>
                    <a:noFill/>
                    <a:ln>
                      <a:noFill/>
                    </a:ln>
                  </pic:spPr>
                </pic:pic>
              </a:graphicData>
            </a:graphic>
          </wp:inline>
        </w:drawing>
      </w:r>
    </w:p>
    <w:p w14:paraId="1EC9179A" w14:textId="0523D8F1" w:rsidR="00AC23F6" w:rsidRPr="000074F5" w:rsidRDefault="00AC23F6" w:rsidP="00AC23F6">
      <w:pPr>
        <w:suppressAutoHyphens/>
        <w:spacing w:after="0" w:line="276" w:lineRule="auto"/>
        <w:ind w:firstLine="567"/>
        <w:jc w:val="both"/>
        <w:textAlignment w:val="baseline"/>
        <w:rPr>
          <w:rFonts w:asciiTheme="majorBidi" w:eastAsia="Times New Roman" w:hAnsiTheme="majorBidi" w:cstheme="majorBidi"/>
          <w:kern w:val="0"/>
          <w:sz w:val="24"/>
          <w:szCs w:val="24"/>
          <w14:ligatures w14:val="none"/>
        </w:rPr>
      </w:pPr>
      <w:r>
        <w:rPr>
          <w:rFonts w:asciiTheme="majorBidi" w:eastAsia="Times New Roman" w:hAnsiTheme="majorBidi" w:cstheme="majorBidi"/>
          <w:kern w:val="0"/>
          <w:sz w:val="24"/>
          <w:szCs w:val="24"/>
          <w14:ligatures w14:val="none"/>
        </w:rPr>
        <w:t xml:space="preserve">                                         </w:t>
      </w:r>
      <w:r w:rsidR="009771F2">
        <w:rPr>
          <w:rFonts w:asciiTheme="majorBidi" w:eastAsia="Times New Roman" w:hAnsiTheme="majorBidi" w:cstheme="majorBidi"/>
          <w:kern w:val="0"/>
          <w:sz w:val="24"/>
          <w:szCs w:val="24"/>
          <w14:ligatures w14:val="none"/>
        </w:rPr>
        <w:t>2 pav. Globos namų struktūra</w:t>
      </w:r>
    </w:p>
    <w:p w14:paraId="11119357" w14:textId="77777777" w:rsidR="00897239" w:rsidRDefault="00897239" w:rsidP="00CC403C">
      <w:pPr>
        <w:suppressAutoHyphens/>
        <w:spacing w:after="0" w:line="276" w:lineRule="auto"/>
        <w:jc w:val="center"/>
        <w:textAlignment w:val="baseline"/>
        <w:rPr>
          <w:rFonts w:asciiTheme="majorBidi" w:eastAsia="Times New Roman" w:hAnsiTheme="majorBidi" w:cstheme="majorBidi"/>
          <w:b/>
          <w:bCs/>
          <w:kern w:val="0"/>
          <w:sz w:val="24"/>
          <w:szCs w:val="24"/>
          <w14:ligatures w14:val="none"/>
        </w:rPr>
      </w:pPr>
    </w:p>
    <w:p w14:paraId="64B75B9F" w14:textId="77777777" w:rsidR="00AC23F6" w:rsidRDefault="00AC23F6" w:rsidP="00CC403C">
      <w:pPr>
        <w:spacing w:after="0" w:line="276" w:lineRule="auto"/>
        <w:ind w:firstLine="851"/>
        <w:jc w:val="both"/>
        <w:rPr>
          <w:rFonts w:ascii="Times New Roman" w:eastAsia="Times New Roman" w:hAnsi="Times New Roman" w:cs="Times New Roman"/>
          <w:kern w:val="0"/>
          <w:sz w:val="24"/>
          <w:szCs w:val="24"/>
          <w:lang w:eastAsia="lt-LT"/>
          <w14:ligatures w14:val="none"/>
        </w:rPr>
      </w:pPr>
    </w:p>
    <w:p w14:paraId="192A65AA" w14:textId="6975BBED" w:rsidR="00897239" w:rsidRPr="00897239" w:rsidRDefault="00897239" w:rsidP="00872AAE">
      <w:pPr>
        <w:spacing w:after="0" w:line="276" w:lineRule="auto"/>
        <w:ind w:firstLine="567"/>
        <w:jc w:val="both"/>
        <w:rPr>
          <w:rFonts w:ascii="Times New Roman" w:eastAsia="Times New Roman" w:hAnsi="Times New Roman" w:cs="Times New Roman"/>
          <w:kern w:val="0"/>
          <w:sz w:val="24"/>
          <w:szCs w:val="24"/>
          <w:lang w:eastAsia="lt-LT"/>
          <w14:ligatures w14:val="none"/>
        </w:rPr>
      </w:pPr>
      <w:r w:rsidRPr="00897239">
        <w:rPr>
          <w:rFonts w:ascii="Times New Roman" w:eastAsia="Times New Roman" w:hAnsi="Times New Roman" w:cs="Times New Roman"/>
          <w:kern w:val="0"/>
          <w:sz w:val="24"/>
          <w:szCs w:val="24"/>
          <w:lang w:eastAsia="lt-LT"/>
          <w14:ligatures w14:val="none"/>
        </w:rPr>
        <w:t xml:space="preserve">Globos namų padaliniai neturi atskiro juridinio asmens statuso. Padaliniai veikia pagal Globos namų direktoriaus patvirtintus padalinio nuostatus. </w:t>
      </w:r>
    </w:p>
    <w:p w14:paraId="19F42734" w14:textId="77777777" w:rsidR="000074F5" w:rsidRDefault="000074F5" w:rsidP="006B4281">
      <w:pPr>
        <w:suppressAutoHyphens/>
        <w:spacing w:after="0" w:line="276" w:lineRule="auto"/>
        <w:jc w:val="center"/>
        <w:textAlignment w:val="baseline"/>
        <w:rPr>
          <w:rFonts w:asciiTheme="majorBidi" w:eastAsia="Times New Roman" w:hAnsiTheme="majorBidi" w:cstheme="majorBidi"/>
          <w:b/>
          <w:bCs/>
          <w:kern w:val="0"/>
          <w:sz w:val="24"/>
          <w:szCs w:val="24"/>
          <w14:ligatures w14:val="none"/>
        </w:rPr>
      </w:pPr>
    </w:p>
    <w:p w14:paraId="0877F136" w14:textId="42996D70" w:rsidR="001878A7" w:rsidRPr="000074F5" w:rsidRDefault="00872AAE" w:rsidP="006B4281">
      <w:pPr>
        <w:suppressAutoHyphens/>
        <w:spacing w:after="0" w:line="276" w:lineRule="auto"/>
        <w:jc w:val="center"/>
        <w:textAlignment w:val="baseline"/>
        <w:rPr>
          <w:rFonts w:asciiTheme="majorBidi" w:eastAsia="Times New Roman" w:hAnsiTheme="majorBidi" w:cstheme="majorBidi"/>
          <w:b/>
          <w:bCs/>
          <w:kern w:val="0"/>
          <w:sz w:val="24"/>
          <w:szCs w:val="24"/>
          <w14:ligatures w14:val="none"/>
        </w:rPr>
      </w:pPr>
      <w:r>
        <w:rPr>
          <w:rFonts w:asciiTheme="majorBidi" w:eastAsia="Times New Roman" w:hAnsiTheme="majorBidi" w:cstheme="majorBidi"/>
          <w:b/>
          <w:bCs/>
          <w:kern w:val="0"/>
          <w:sz w:val="24"/>
          <w:szCs w:val="24"/>
          <w14:ligatures w14:val="none"/>
        </w:rPr>
        <w:t>TURTO VALDYMAS</w:t>
      </w:r>
    </w:p>
    <w:p w14:paraId="08E10590" w14:textId="77777777" w:rsidR="001878A7" w:rsidRPr="000074F5" w:rsidRDefault="001878A7" w:rsidP="000074F5">
      <w:pPr>
        <w:suppressAutoHyphens/>
        <w:spacing w:after="0" w:line="276" w:lineRule="auto"/>
        <w:jc w:val="both"/>
        <w:textAlignment w:val="baseline"/>
        <w:rPr>
          <w:rFonts w:asciiTheme="majorBidi" w:eastAsia="Times New Roman" w:hAnsiTheme="majorBidi" w:cstheme="majorBidi"/>
          <w:b/>
          <w:bCs/>
          <w:kern w:val="0"/>
          <w:sz w:val="24"/>
          <w:szCs w:val="24"/>
          <w14:ligatures w14:val="none"/>
        </w:rPr>
      </w:pPr>
    </w:p>
    <w:p w14:paraId="4D6A91C9" w14:textId="456432FA" w:rsidR="001878A7" w:rsidRPr="00726DE9" w:rsidRDefault="001878A7" w:rsidP="00872AAE">
      <w:pPr>
        <w:pStyle w:val="Sraopastraipa"/>
        <w:numPr>
          <w:ilvl w:val="0"/>
          <w:numId w:val="8"/>
        </w:numPr>
        <w:tabs>
          <w:tab w:val="left" w:pos="709"/>
          <w:tab w:val="left" w:pos="851"/>
        </w:tabs>
        <w:spacing w:after="0" w:line="276" w:lineRule="auto"/>
        <w:ind w:left="0" w:firstLine="567"/>
        <w:jc w:val="both"/>
        <w:rPr>
          <w:rFonts w:asciiTheme="majorBidi" w:eastAsia="Times New Roman" w:hAnsiTheme="majorBidi" w:cstheme="majorBidi"/>
          <w:kern w:val="0"/>
          <w:sz w:val="24"/>
          <w:szCs w:val="24"/>
          <w:lang w:eastAsia="lt-LT"/>
          <w14:ligatures w14:val="none"/>
        </w:rPr>
      </w:pPr>
      <w:r w:rsidRPr="00726DE9">
        <w:rPr>
          <w:rFonts w:asciiTheme="majorBidi" w:eastAsia="Times New Roman" w:hAnsiTheme="majorBidi" w:cstheme="majorBidi"/>
          <w:kern w:val="0"/>
          <w:sz w:val="24"/>
          <w:szCs w:val="24"/>
          <w:lang w:eastAsia="lt-LT"/>
          <w14:ligatures w14:val="none"/>
        </w:rPr>
        <w:t>Svėdasų padalinys užima</w:t>
      </w:r>
      <w:r w:rsidRPr="00726DE9">
        <w:rPr>
          <w:rFonts w:asciiTheme="majorBidi" w:eastAsia="Times New Roman" w:hAnsiTheme="majorBidi" w:cstheme="majorBidi"/>
          <w:b/>
          <w:kern w:val="0"/>
          <w:sz w:val="24"/>
          <w:szCs w:val="24"/>
          <w:lang w:eastAsia="lt-LT"/>
          <w14:ligatures w14:val="none"/>
        </w:rPr>
        <w:t xml:space="preserve"> </w:t>
      </w:r>
      <w:r w:rsidRPr="00726DE9">
        <w:rPr>
          <w:rFonts w:asciiTheme="majorBidi" w:eastAsia="Times New Roman" w:hAnsiTheme="majorBidi" w:cstheme="majorBidi"/>
          <w:kern w:val="0"/>
          <w:sz w:val="24"/>
          <w:szCs w:val="24"/>
          <w:lang w:eastAsia="lt-LT"/>
          <w14:ligatures w14:val="none"/>
        </w:rPr>
        <w:t>0,78 ha žemės plotą. Padalinys įsikūręs dviejų aukštų pastate, kurio plotas yra 622,79 m</w:t>
      </w:r>
      <w:r w:rsidRPr="00726DE9">
        <w:rPr>
          <w:rFonts w:asciiTheme="majorBidi" w:eastAsia="Times New Roman" w:hAnsiTheme="majorBidi" w:cstheme="majorBidi"/>
          <w:kern w:val="0"/>
          <w:sz w:val="24"/>
          <w:szCs w:val="24"/>
          <w:vertAlign w:val="superscript"/>
          <w:lang w:eastAsia="lt-LT"/>
          <w14:ligatures w14:val="none"/>
        </w:rPr>
        <w:t>2</w:t>
      </w:r>
      <w:r w:rsidRPr="00726DE9">
        <w:rPr>
          <w:rFonts w:asciiTheme="majorBidi" w:eastAsia="Times New Roman" w:hAnsiTheme="majorBidi" w:cstheme="majorBidi"/>
          <w:kern w:val="0"/>
          <w:sz w:val="24"/>
          <w:szCs w:val="24"/>
          <w:lang w:eastAsia="lt-LT"/>
          <w14:ligatures w14:val="none"/>
        </w:rPr>
        <w:t xml:space="preserve">. </w:t>
      </w:r>
      <w:r w:rsidRPr="00726DE9">
        <w:rPr>
          <w:rFonts w:asciiTheme="majorBidi" w:eastAsia="Calibri" w:hAnsiTheme="majorBidi" w:cstheme="majorBidi"/>
          <w:kern w:val="0"/>
          <w:sz w:val="24"/>
          <w:szCs w:val="24"/>
          <w:lang w:eastAsia="lt-LT"/>
          <w14:ligatures w14:val="none"/>
        </w:rPr>
        <w:t xml:space="preserve">Gyventojų apgyvendinimui yra 13 kambarių: 2 </w:t>
      </w:r>
      <w:r w:rsidRPr="00726DE9">
        <w:rPr>
          <w:rFonts w:asciiTheme="majorBidi" w:eastAsia="Times New Roman" w:hAnsiTheme="majorBidi" w:cstheme="majorBidi"/>
          <w:kern w:val="0"/>
          <w:sz w:val="24"/>
          <w:szCs w:val="24"/>
          <w:lang w:eastAsia="lt-LT"/>
          <w14:ligatures w14:val="none"/>
        </w:rPr>
        <w:t xml:space="preserve">– </w:t>
      </w:r>
      <w:r w:rsidRPr="00726DE9">
        <w:rPr>
          <w:rFonts w:asciiTheme="majorBidi" w:eastAsia="Calibri" w:hAnsiTheme="majorBidi" w:cstheme="majorBidi"/>
          <w:kern w:val="0"/>
          <w:sz w:val="24"/>
          <w:szCs w:val="24"/>
          <w:lang w:eastAsia="lt-LT"/>
          <w14:ligatures w14:val="none"/>
        </w:rPr>
        <w:t xml:space="preserve"> vienviečiai,  3 </w:t>
      </w:r>
      <w:r w:rsidRPr="00726DE9">
        <w:rPr>
          <w:rFonts w:asciiTheme="majorBidi" w:eastAsia="Times New Roman" w:hAnsiTheme="majorBidi" w:cstheme="majorBidi"/>
          <w:kern w:val="0"/>
          <w:sz w:val="24"/>
          <w:szCs w:val="24"/>
          <w:lang w:eastAsia="lt-LT"/>
          <w14:ligatures w14:val="none"/>
        </w:rPr>
        <w:t xml:space="preserve">– </w:t>
      </w:r>
      <w:r w:rsidRPr="00726DE9">
        <w:rPr>
          <w:rFonts w:asciiTheme="majorBidi" w:eastAsia="Calibri" w:hAnsiTheme="majorBidi" w:cstheme="majorBidi"/>
          <w:kern w:val="0"/>
          <w:sz w:val="24"/>
          <w:szCs w:val="24"/>
          <w:lang w:eastAsia="lt-LT"/>
          <w14:ligatures w14:val="none"/>
        </w:rPr>
        <w:t xml:space="preserve">dviviečiai, 5 </w:t>
      </w:r>
      <w:r w:rsidRPr="00726DE9">
        <w:rPr>
          <w:rFonts w:asciiTheme="majorBidi" w:eastAsia="Times New Roman" w:hAnsiTheme="majorBidi" w:cstheme="majorBidi"/>
          <w:kern w:val="0"/>
          <w:sz w:val="24"/>
          <w:szCs w:val="24"/>
          <w:lang w:eastAsia="lt-LT"/>
          <w14:ligatures w14:val="none"/>
        </w:rPr>
        <w:t xml:space="preserve">– </w:t>
      </w:r>
      <w:r w:rsidRPr="00726DE9">
        <w:rPr>
          <w:rFonts w:asciiTheme="majorBidi" w:eastAsia="Calibri" w:hAnsiTheme="majorBidi" w:cstheme="majorBidi"/>
          <w:kern w:val="0"/>
          <w:sz w:val="24"/>
          <w:szCs w:val="24"/>
          <w:lang w:eastAsia="lt-LT"/>
          <w14:ligatures w14:val="none"/>
        </w:rPr>
        <w:t xml:space="preserve"> triviečiai, 3 </w:t>
      </w:r>
      <w:r w:rsidRPr="00726DE9">
        <w:rPr>
          <w:rFonts w:asciiTheme="majorBidi" w:eastAsia="Times New Roman" w:hAnsiTheme="majorBidi" w:cstheme="majorBidi"/>
          <w:kern w:val="0"/>
          <w:sz w:val="24"/>
          <w:szCs w:val="24"/>
          <w:lang w:eastAsia="lt-LT"/>
          <w14:ligatures w14:val="none"/>
        </w:rPr>
        <w:t xml:space="preserve">– </w:t>
      </w:r>
      <w:r w:rsidRPr="00726DE9">
        <w:rPr>
          <w:rFonts w:asciiTheme="majorBidi" w:eastAsia="Calibri" w:hAnsiTheme="majorBidi" w:cstheme="majorBidi"/>
          <w:kern w:val="0"/>
          <w:sz w:val="24"/>
          <w:szCs w:val="24"/>
          <w:lang w:eastAsia="lt-LT"/>
          <w14:ligatures w14:val="none"/>
        </w:rPr>
        <w:t xml:space="preserve"> keturviečiai. Bendras gyvenamųjų kambarių plotas </w:t>
      </w:r>
      <w:r w:rsidRPr="00726DE9">
        <w:rPr>
          <w:rFonts w:asciiTheme="majorBidi" w:eastAsia="Times New Roman" w:hAnsiTheme="majorBidi" w:cstheme="majorBidi"/>
          <w:kern w:val="0"/>
          <w:sz w:val="24"/>
          <w:szCs w:val="24"/>
          <w:lang w:eastAsia="lt-LT"/>
          <w14:ligatures w14:val="none"/>
        </w:rPr>
        <w:t xml:space="preserve">– </w:t>
      </w:r>
      <w:r w:rsidRPr="00726DE9">
        <w:rPr>
          <w:rFonts w:asciiTheme="majorBidi" w:eastAsia="Calibri" w:hAnsiTheme="majorBidi" w:cstheme="majorBidi"/>
          <w:kern w:val="0"/>
          <w:sz w:val="24"/>
          <w:szCs w:val="24"/>
          <w:lang w:eastAsia="lt-LT"/>
          <w14:ligatures w14:val="none"/>
        </w:rPr>
        <w:t xml:space="preserve"> 217,37 m</w:t>
      </w:r>
      <w:r w:rsidRPr="00726DE9">
        <w:rPr>
          <w:rFonts w:asciiTheme="majorBidi" w:eastAsia="Calibri" w:hAnsiTheme="majorBidi" w:cstheme="majorBidi"/>
          <w:kern w:val="0"/>
          <w:sz w:val="24"/>
          <w:szCs w:val="24"/>
          <w:vertAlign w:val="superscript"/>
          <w:lang w:eastAsia="lt-LT"/>
          <w14:ligatures w14:val="none"/>
        </w:rPr>
        <w:t>2</w:t>
      </w:r>
      <w:r w:rsidRPr="00726DE9">
        <w:rPr>
          <w:rFonts w:asciiTheme="majorBidi" w:eastAsia="Calibri" w:hAnsiTheme="majorBidi" w:cstheme="majorBidi"/>
          <w:kern w:val="0"/>
          <w:sz w:val="24"/>
          <w:szCs w:val="24"/>
          <w:lang w:eastAsia="lt-LT"/>
          <w14:ligatures w14:val="none"/>
        </w:rPr>
        <w:t>, vidutiniškai vienam gyventojui tenka 6,21 m</w:t>
      </w:r>
      <w:r w:rsidRPr="00726DE9">
        <w:rPr>
          <w:rFonts w:asciiTheme="majorBidi" w:eastAsia="Calibri" w:hAnsiTheme="majorBidi" w:cstheme="majorBidi"/>
          <w:kern w:val="0"/>
          <w:sz w:val="24"/>
          <w:szCs w:val="24"/>
          <w:vertAlign w:val="superscript"/>
          <w:lang w:eastAsia="lt-LT"/>
          <w14:ligatures w14:val="none"/>
        </w:rPr>
        <w:t>2</w:t>
      </w:r>
      <w:r w:rsidR="00AC23F6">
        <w:rPr>
          <w:rFonts w:asciiTheme="majorBidi" w:eastAsia="Calibri" w:hAnsiTheme="majorBidi" w:cstheme="majorBidi"/>
          <w:kern w:val="0"/>
          <w:sz w:val="24"/>
          <w:szCs w:val="24"/>
          <w:lang w:eastAsia="lt-LT"/>
          <w14:ligatures w14:val="none"/>
        </w:rPr>
        <w:t xml:space="preserve"> gyvenamojo ploto</w:t>
      </w:r>
      <w:r w:rsidRPr="00726DE9">
        <w:rPr>
          <w:rFonts w:asciiTheme="majorBidi" w:eastAsia="Calibri" w:hAnsiTheme="majorBidi" w:cstheme="majorBidi"/>
          <w:kern w:val="0"/>
          <w:sz w:val="24"/>
          <w:szCs w:val="24"/>
          <w:lang w:eastAsia="lt-LT"/>
          <w14:ligatures w14:val="none"/>
        </w:rPr>
        <w:t xml:space="preserve"> (normatyvas – ne mažiau kaip 5 m</w:t>
      </w:r>
      <w:r w:rsidRPr="00726DE9">
        <w:rPr>
          <w:rFonts w:asciiTheme="majorBidi" w:eastAsia="Calibri" w:hAnsiTheme="majorBidi" w:cstheme="majorBidi"/>
          <w:kern w:val="0"/>
          <w:sz w:val="24"/>
          <w:szCs w:val="24"/>
          <w:vertAlign w:val="superscript"/>
          <w:lang w:eastAsia="lt-LT"/>
          <w14:ligatures w14:val="none"/>
        </w:rPr>
        <w:t>2</w:t>
      </w:r>
      <w:r w:rsidRPr="00726DE9">
        <w:rPr>
          <w:rFonts w:asciiTheme="majorBidi" w:eastAsia="Calibri" w:hAnsiTheme="majorBidi" w:cstheme="majorBidi"/>
          <w:kern w:val="0"/>
          <w:sz w:val="24"/>
          <w:szCs w:val="24"/>
          <w:lang w:eastAsia="lt-LT"/>
          <w14:ligatures w14:val="none"/>
        </w:rPr>
        <w:t>).</w:t>
      </w:r>
      <w:r w:rsidR="00016534" w:rsidRPr="00726DE9">
        <w:rPr>
          <w:rFonts w:asciiTheme="majorBidi" w:eastAsia="Calibri" w:hAnsiTheme="majorBidi" w:cstheme="majorBidi"/>
          <w:kern w:val="0"/>
          <w:sz w:val="24"/>
          <w:szCs w:val="24"/>
          <w:lang w:eastAsia="lt-LT"/>
          <w14:ligatures w14:val="none"/>
        </w:rPr>
        <w:t xml:space="preserve"> </w:t>
      </w:r>
      <w:r w:rsidRPr="00726DE9">
        <w:rPr>
          <w:rFonts w:asciiTheme="majorBidi" w:eastAsia="Times New Roman" w:hAnsiTheme="majorBidi" w:cstheme="majorBidi"/>
          <w:kern w:val="0"/>
          <w:sz w:val="24"/>
          <w:szCs w:val="24"/>
          <w:lang w:eastAsia="lt-LT"/>
          <w14:ligatures w14:val="none"/>
        </w:rPr>
        <w:t xml:space="preserve">Pastatų, statinių ir patalpų nuomos sutartis, sudaryta 1998 m. kovo 26 d., </w:t>
      </w:r>
      <w:bookmarkStart w:id="3" w:name="_Hlk534813275"/>
      <w:r w:rsidRPr="00726DE9">
        <w:rPr>
          <w:rFonts w:asciiTheme="majorBidi" w:eastAsia="Times New Roman" w:hAnsiTheme="majorBidi" w:cstheme="majorBidi"/>
          <w:kern w:val="0"/>
          <w:sz w:val="24"/>
          <w:szCs w:val="24"/>
          <w:lang w:eastAsia="lt-LT"/>
          <w14:ligatures w14:val="none"/>
        </w:rPr>
        <w:t>žemės sklypo panaudos sutartis sudaryta 2017 m. lapkričio 9 d. su Svėdasų Šv. Arkangelo Mykolo parapija.</w:t>
      </w:r>
    </w:p>
    <w:p w14:paraId="0C679873" w14:textId="3DD62089" w:rsidR="001878A7" w:rsidRPr="00726DE9" w:rsidRDefault="001878A7" w:rsidP="00872AAE">
      <w:pPr>
        <w:spacing w:after="0" w:line="276" w:lineRule="auto"/>
        <w:ind w:firstLine="567"/>
        <w:jc w:val="both"/>
        <w:rPr>
          <w:rFonts w:asciiTheme="majorBidi" w:eastAsia="Times New Roman" w:hAnsiTheme="majorBidi" w:cstheme="majorBidi"/>
          <w:kern w:val="0"/>
          <w:sz w:val="24"/>
          <w:szCs w:val="24"/>
          <w:lang w:eastAsia="lt-LT"/>
          <w14:ligatures w14:val="none"/>
        </w:rPr>
      </w:pPr>
      <w:r w:rsidRPr="00726DE9">
        <w:rPr>
          <w:rFonts w:asciiTheme="majorBidi" w:eastAsia="Times New Roman" w:hAnsiTheme="majorBidi" w:cstheme="majorBidi"/>
          <w:kern w:val="0"/>
          <w:sz w:val="24"/>
          <w:szCs w:val="24"/>
          <w:lang w:eastAsia="lt-LT"/>
          <w14:ligatures w14:val="none"/>
        </w:rPr>
        <w:t>Anykščių rajono savivaldybės tarybos 2018 m. balandžio 26 d. sprendimu Nr. 1-TS-155 „Dėl turto perdavimo Anykščių socialinės globos namams valdyti, naudoti ir disponuoti juo patikėjimo teise“ Anykščių rajono savivaldybės administracija 2018 m. balandžio 27 d. Turto perdavimo-priėmimo aktu Nr.10-SA-20 perdavė pastatus (2 garažus, 4 sandėlius, viralinę), esančius adresu Alaušo g. 4, Svėdasai, Anykščių r. Bendra perduotų pastatų vertė sudarė 15</w:t>
      </w:r>
      <w:r w:rsidR="00872AAE">
        <w:rPr>
          <w:rFonts w:asciiTheme="majorBidi" w:eastAsia="Times New Roman" w:hAnsiTheme="majorBidi" w:cstheme="majorBidi"/>
          <w:kern w:val="0"/>
          <w:sz w:val="24"/>
          <w:szCs w:val="24"/>
          <w:lang w:eastAsia="lt-LT"/>
          <w14:ligatures w14:val="none"/>
        </w:rPr>
        <w:t xml:space="preserve"> </w:t>
      </w:r>
      <w:r w:rsidRPr="00726DE9">
        <w:rPr>
          <w:rFonts w:asciiTheme="majorBidi" w:eastAsia="Times New Roman" w:hAnsiTheme="majorBidi" w:cstheme="majorBidi"/>
          <w:kern w:val="0"/>
          <w:sz w:val="24"/>
          <w:szCs w:val="24"/>
          <w:lang w:eastAsia="lt-LT"/>
          <w14:ligatures w14:val="none"/>
        </w:rPr>
        <w:t>307 Eur.</w:t>
      </w:r>
    </w:p>
    <w:bookmarkEnd w:id="3"/>
    <w:p w14:paraId="7D5031BD" w14:textId="77777777" w:rsidR="001878A7" w:rsidRPr="00726DE9" w:rsidRDefault="001878A7" w:rsidP="00872AAE">
      <w:pPr>
        <w:pStyle w:val="Sraopastraipa"/>
        <w:numPr>
          <w:ilvl w:val="0"/>
          <w:numId w:val="8"/>
        </w:numPr>
        <w:tabs>
          <w:tab w:val="left" w:pos="851"/>
        </w:tabs>
        <w:spacing w:after="0" w:line="276" w:lineRule="auto"/>
        <w:ind w:left="0" w:firstLine="567"/>
        <w:jc w:val="both"/>
        <w:rPr>
          <w:rFonts w:asciiTheme="majorBidi" w:eastAsia="Times New Roman" w:hAnsiTheme="majorBidi" w:cstheme="majorBidi"/>
          <w:kern w:val="0"/>
          <w:sz w:val="24"/>
          <w:szCs w:val="24"/>
          <w:lang w:eastAsia="lt-LT"/>
          <w14:ligatures w14:val="none"/>
        </w:rPr>
      </w:pPr>
      <w:proofErr w:type="spellStart"/>
      <w:r w:rsidRPr="00726DE9">
        <w:rPr>
          <w:rFonts w:asciiTheme="majorBidi" w:eastAsia="Times New Roman" w:hAnsiTheme="majorBidi" w:cstheme="majorBidi"/>
          <w:kern w:val="0"/>
          <w:sz w:val="24"/>
          <w:szCs w:val="24"/>
          <w:lang w:eastAsia="lt-LT"/>
          <w14:ligatures w14:val="none"/>
        </w:rPr>
        <w:t>Burbiškio</w:t>
      </w:r>
      <w:proofErr w:type="spellEnd"/>
      <w:r w:rsidRPr="00726DE9">
        <w:rPr>
          <w:rFonts w:asciiTheme="majorBidi" w:eastAsia="Times New Roman" w:hAnsiTheme="majorBidi" w:cstheme="majorBidi"/>
          <w:kern w:val="0"/>
          <w:sz w:val="24"/>
          <w:szCs w:val="24"/>
          <w:lang w:eastAsia="lt-LT"/>
          <w14:ligatures w14:val="none"/>
        </w:rPr>
        <w:t xml:space="preserve"> padalinys užima 0,5911 ha žemės plotą. Padalinys įsikūręs vieno aukšto renovuotame pastate, kurio bendras plotas yra 573,15 m</w:t>
      </w:r>
      <w:r w:rsidRPr="00726DE9">
        <w:rPr>
          <w:rFonts w:asciiTheme="majorBidi" w:eastAsia="Times New Roman" w:hAnsiTheme="majorBidi" w:cstheme="majorBidi"/>
          <w:kern w:val="0"/>
          <w:sz w:val="24"/>
          <w:szCs w:val="24"/>
          <w:vertAlign w:val="superscript"/>
          <w:lang w:eastAsia="lt-LT"/>
          <w14:ligatures w14:val="none"/>
        </w:rPr>
        <w:t>2</w:t>
      </w:r>
      <w:r w:rsidRPr="00726DE9">
        <w:rPr>
          <w:rFonts w:asciiTheme="majorBidi" w:eastAsia="Times New Roman" w:hAnsiTheme="majorBidi" w:cstheme="majorBidi"/>
          <w:kern w:val="0"/>
          <w:sz w:val="24"/>
          <w:szCs w:val="24"/>
          <w:lang w:eastAsia="lt-LT"/>
          <w14:ligatures w14:val="none"/>
        </w:rPr>
        <w:t>. Gyventojų apgyvendinimui yra skirta 13 kambarių: 6 – vienviečiai, 7 – dviviečiai kambariai. Iš viso gyvena 20 asmenų. Bendras gyvenamųjų kambarių plotas – 142,68 m</w:t>
      </w:r>
      <w:r w:rsidRPr="00726DE9">
        <w:rPr>
          <w:rFonts w:asciiTheme="majorBidi" w:eastAsia="Times New Roman" w:hAnsiTheme="majorBidi" w:cstheme="majorBidi"/>
          <w:kern w:val="0"/>
          <w:sz w:val="24"/>
          <w:szCs w:val="24"/>
          <w:vertAlign w:val="superscript"/>
          <w:lang w:eastAsia="lt-LT"/>
          <w14:ligatures w14:val="none"/>
        </w:rPr>
        <w:t>2</w:t>
      </w:r>
      <w:r w:rsidRPr="00726DE9">
        <w:rPr>
          <w:rFonts w:asciiTheme="majorBidi" w:eastAsia="Times New Roman" w:hAnsiTheme="majorBidi" w:cstheme="majorBidi"/>
          <w:kern w:val="0"/>
          <w:sz w:val="24"/>
          <w:szCs w:val="24"/>
          <w:lang w:eastAsia="lt-LT"/>
          <w14:ligatures w14:val="none"/>
        </w:rPr>
        <w:t>, vidutiniškai vienam gyventojui tenka 7,13 m</w:t>
      </w:r>
      <w:r w:rsidRPr="00726DE9">
        <w:rPr>
          <w:rFonts w:asciiTheme="majorBidi" w:eastAsia="Times New Roman" w:hAnsiTheme="majorBidi" w:cstheme="majorBidi"/>
          <w:kern w:val="0"/>
          <w:sz w:val="24"/>
          <w:szCs w:val="24"/>
          <w:vertAlign w:val="superscript"/>
          <w:lang w:eastAsia="lt-LT"/>
          <w14:ligatures w14:val="none"/>
        </w:rPr>
        <w:t>2</w:t>
      </w:r>
      <w:r w:rsidRPr="00726DE9">
        <w:rPr>
          <w:rFonts w:asciiTheme="majorBidi" w:eastAsia="Times New Roman" w:hAnsiTheme="majorBidi" w:cstheme="majorBidi"/>
          <w:kern w:val="0"/>
          <w:sz w:val="24"/>
          <w:szCs w:val="24"/>
          <w:lang w:eastAsia="lt-LT"/>
          <w14:ligatures w14:val="none"/>
        </w:rPr>
        <w:t xml:space="preserve"> gyvenamojo ploto (norma ne mažiau kaip 5 m</w:t>
      </w:r>
      <w:r w:rsidRPr="00726DE9">
        <w:rPr>
          <w:rFonts w:asciiTheme="majorBidi" w:eastAsia="Times New Roman" w:hAnsiTheme="majorBidi" w:cstheme="majorBidi"/>
          <w:kern w:val="0"/>
          <w:sz w:val="24"/>
          <w:szCs w:val="24"/>
          <w:vertAlign w:val="superscript"/>
          <w:lang w:eastAsia="lt-LT"/>
          <w14:ligatures w14:val="none"/>
        </w:rPr>
        <w:t>2</w:t>
      </w:r>
      <w:r w:rsidRPr="00726DE9">
        <w:rPr>
          <w:rFonts w:asciiTheme="majorBidi" w:eastAsia="Times New Roman" w:hAnsiTheme="majorBidi" w:cstheme="majorBidi"/>
          <w:kern w:val="0"/>
          <w:sz w:val="24"/>
          <w:szCs w:val="24"/>
          <w:lang w:eastAsia="lt-LT"/>
          <w14:ligatures w14:val="none"/>
        </w:rPr>
        <w:t xml:space="preserve">). Turtas patikėjimo teise perduotas naudoti, valdyti, ir disponuoti 2014 m. spalio 31 d. Turto perdavimo ir priėmimo aktu Nr. 9-SA-57, vadovaujantis 2014 m. spalio 30 d. Anykščių rajono tarybos sprendimu </w:t>
      </w:r>
      <w:bookmarkStart w:id="4" w:name="n_3"/>
      <w:r w:rsidRPr="00726DE9">
        <w:rPr>
          <w:rFonts w:asciiTheme="majorBidi" w:eastAsia="Times New Roman" w:hAnsiTheme="majorBidi" w:cstheme="majorBidi"/>
          <w:kern w:val="0"/>
          <w:sz w:val="24"/>
          <w:szCs w:val="24"/>
          <w:lang w:eastAsia="lt-LT"/>
          <w14:ligatures w14:val="none"/>
        </w:rPr>
        <w:t xml:space="preserve">Nr. 1-TS-366 </w:t>
      </w:r>
      <w:bookmarkEnd w:id="4"/>
      <w:r w:rsidRPr="00726DE9">
        <w:rPr>
          <w:rFonts w:asciiTheme="majorBidi" w:eastAsia="Times New Roman" w:hAnsiTheme="majorBidi" w:cstheme="majorBidi"/>
          <w:kern w:val="0"/>
          <w:sz w:val="24"/>
          <w:szCs w:val="24"/>
          <w:lang w:eastAsia="lt-LT"/>
          <w14:ligatures w14:val="none"/>
        </w:rPr>
        <w:t xml:space="preserve">„Dėl turto perdavimo Svėdasų globos namams“. </w:t>
      </w:r>
    </w:p>
    <w:p w14:paraId="5A0CD9E2" w14:textId="5AAB0AD3" w:rsidR="00726DE9" w:rsidRPr="00CC403C" w:rsidRDefault="001878A7" w:rsidP="00CC403C">
      <w:pPr>
        <w:pStyle w:val="Sraopastraipa"/>
        <w:numPr>
          <w:ilvl w:val="0"/>
          <w:numId w:val="8"/>
        </w:numPr>
        <w:tabs>
          <w:tab w:val="left" w:pos="851"/>
        </w:tabs>
        <w:spacing w:after="0" w:line="276" w:lineRule="auto"/>
        <w:ind w:left="0" w:firstLine="567"/>
        <w:jc w:val="both"/>
        <w:rPr>
          <w:rFonts w:asciiTheme="majorBidi" w:eastAsia="Times New Roman" w:hAnsiTheme="majorBidi" w:cstheme="majorBidi"/>
          <w:kern w:val="0"/>
          <w:sz w:val="24"/>
          <w:szCs w:val="24"/>
          <w:lang w:eastAsia="lt-LT"/>
          <w14:ligatures w14:val="none"/>
        </w:rPr>
      </w:pPr>
      <w:r w:rsidRPr="00726DE9">
        <w:rPr>
          <w:rFonts w:asciiTheme="majorBidi" w:eastAsia="Times New Roman" w:hAnsiTheme="majorBidi" w:cstheme="majorBidi"/>
          <w:kern w:val="0"/>
          <w:sz w:val="24"/>
          <w:szCs w:val="24"/>
          <w:lang w:eastAsia="lt-LT"/>
          <w14:ligatures w14:val="none"/>
        </w:rPr>
        <w:t>Troškūnų padalinys užima 0,5478 ha žemės plotą. Padalinys įsikūręs dviejų aukštų pastate, kurio bendras plotas yra 1144,76 m</w:t>
      </w:r>
      <w:r w:rsidRPr="00726DE9">
        <w:rPr>
          <w:rFonts w:asciiTheme="majorBidi" w:eastAsia="Times New Roman" w:hAnsiTheme="majorBidi" w:cstheme="majorBidi"/>
          <w:kern w:val="0"/>
          <w:sz w:val="24"/>
          <w:szCs w:val="24"/>
          <w:vertAlign w:val="superscript"/>
          <w:lang w:eastAsia="lt-LT"/>
          <w14:ligatures w14:val="none"/>
        </w:rPr>
        <w:t>2</w:t>
      </w:r>
      <w:r w:rsidRPr="00726DE9">
        <w:rPr>
          <w:rFonts w:asciiTheme="majorBidi" w:eastAsia="Times New Roman" w:hAnsiTheme="majorBidi" w:cstheme="majorBidi"/>
          <w:kern w:val="0"/>
          <w:sz w:val="24"/>
          <w:szCs w:val="24"/>
          <w:lang w:eastAsia="lt-LT"/>
          <w14:ligatures w14:val="none"/>
        </w:rPr>
        <w:t>. Gyventojų apgyvendinimui yra skirta 14 kambarių: 2 – vienviečiai, 4 – dviviečiai kambariai, 6 – triviečiai ir 2 – keturviečiai. Iš viso 36 asmenims. Bendras gyvenamųjų kambarių plotas – 265,95 m</w:t>
      </w:r>
      <w:r w:rsidRPr="00726DE9">
        <w:rPr>
          <w:rFonts w:asciiTheme="majorBidi" w:eastAsia="Times New Roman" w:hAnsiTheme="majorBidi" w:cstheme="majorBidi"/>
          <w:kern w:val="0"/>
          <w:sz w:val="24"/>
          <w:szCs w:val="24"/>
          <w:vertAlign w:val="superscript"/>
          <w:lang w:eastAsia="lt-LT"/>
          <w14:ligatures w14:val="none"/>
        </w:rPr>
        <w:t>2</w:t>
      </w:r>
      <w:r w:rsidRPr="00726DE9">
        <w:rPr>
          <w:rFonts w:asciiTheme="majorBidi" w:eastAsia="Times New Roman" w:hAnsiTheme="majorBidi" w:cstheme="majorBidi"/>
          <w:kern w:val="0"/>
          <w:sz w:val="24"/>
          <w:szCs w:val="24"/>
          <w:lang w:eastAsia="lt-LT"/>
          <w14:ligatures w14:val="none"/>
        </w:rPr>
        <w:t>, vidutiniškai vienam gyventojui tenka 7,38 m</w:t>
      </w:r>
      <w:r w:rsidRPr="00726DE9">
        <w:rPr>
          <w:rFonts w:asciiTheme="majorBidi" w:eastAsia="Times New Roman" w:hAnsiTheme="majorBidi" w:cstheme="majorBidi"/>
          <w:kern w:val="0"/>
          <w:sz w:val="24"/>
          <w:szCs w:val="24"/>
          <w:vertAlign w:val="superscript"/>
          <w:lang w:eastAsia="lt-LT"/>
          <w14:ligatures w14:val="none"/>
        </w:rPr>
        <w:t>2</w:t>
      </w:r>
      <w:r w:rsidRPr="00726DE9">
        <w:rPr>
          <w:rFonts w:asciiTheme="majorBidi" w:eastAsia="Times New Roman" w:hAnsiTheme="majorBidi" w:cstheme="majorBidi"/>
          <w:kern w:val="0"/>
          <w:sz w:val="24"/>
          <w:szCs w:val="24"/>
          <w:lang w:eastAsia="lt-LT"/>
          <w14:ligatures w14:val="none"/>
        </w:rPr>
        <w:t xml:space="preserve"> gyvenamojo ploto (norma ne mažiau kaip 5 m</w:t>
      </w:r>
      <w:r w:rsidRPr="00726DE9">
        <w:rPr>
          <w:rFonts w:asciiTheme="majorBidi" w:eastAsia="Times New Roman" w:hAnsiTheme="majorBidi" w:cstheme="majorBidi"/>
          <w:kern w:val="0"/>
          <w:sz w:val="24"/>
          <w:szCs w:val="24"/>
          <w:vertAlign w:val="superscript"/>
          <w:lang w:eastAsia="lt-LT"/>
          <w14:ligatures w14:val="none"/>
        </w:rPr>
        <w:t>2</w:t>
      </w:r>
      <w:r w:rsidRPr="00726DE9">
        <w:rPr>
          <w:rFonts w:asciiTheme="majorBidi" w:eastAsia="Times New Roman" w:hAnsiTheme="majorBidi" w:cstheme="majorBidi"/>
          <w:kern w:val="0"/>
          <w:sz w:val="24"/>
          <w:szCs w:val="24"/>
          <w:lang w:eastAsia="lt-LT"/>
          <w14:ligatures w14:val="none"/>
        </w:rPr>
        <w:t xml:space="preserve">). Turtas patikėjimo teise perduotas naudoti, valdyti, ir disponuoti 2022 m. gegužės 17 d. Turto perdavimo-priėmimo aktu Nr. 10-SA-66, vadovaujantis 2022 m. balandžio 15 d. Anykščių rajono tarybos sprendimu </w:t>
      </w:r>
      <w:bookmarkStart w:id="5" w:name="n_1"/>
      <w:r w:rsidRPr="00726DE9">
        <w:rPr>
          <w:rFonts w:asciiTheme="majorBidi" w:eastAsia="Times New Roman" w:hAnsiTheme="majorBidi" w:cstheme="majorBidi"/>
          <w:kern w:val="0"/>
          <w:sz w:val="24"/>
          <w:szCs w:val="24"/>
          <w:lang w:eastAsia="lt-LT"/>
          <w14:ligatures w14:val="none"/>
        </w:rPr>
        <w:t xml:space="preserve">Nr. 1-TS-113 </w:t>
      </w:r>
      <w:bookmarkEnd w:id="5"/>
      <w:r w:rsidRPr="00726DE9">
        <w:rPr>
          <w:rFonts w:asciiTheme="majorBidi" w:eastAsia="Times New Roman" w:hAnsiTheme="majorBidi" w:cstheme="majorBidi"/>
          <w:kern w:val="0"/>
          <w:sz w:val="24"/>
          <w:szCs w:val="24"/>
          <w:lang w:eastAsia="lt-LT"/>
          <w14:ligatures w14:val="none"/>
        </w:rPr>
        <w:t>„Dėl</w:t>
      </w:r>
      <w:r w:rsidRPr="00726DE9">
        <w:rPr>
          <w:rFonts w:asciiTheme="majorBidi" w:eastAsia="Calibri" w:hAnsiTheme="majorBidi" w:cstheme="majorBidi"/>
          <w:kern w:val="0"/>
          <w:sz w:val="24"/>
          <w:szCs w:val="24"/>
          <w:lang w:eastAsia="lt-LT"/>
          <w14:ligatures w14:val="none"/>
        </w:rPr>
        <w:t xml:space="preserve"> </w:t>
      </w:r>
      <w:r w:rsidRPr="00726DE9">
        <w:rPr>
          <w:rFonts w:asciiTheme="majorBidi" w:eastAsia="Times New Roman" w:hAnsiTheme="majorBidi" w:cstheme="majorBidi"/>
          <w:kern w:val="0"/>
          <w:sz w:val="24"/>
          <w:szCs w:val="24"/>
          <w:lang w:eastAsia="lt-LT"/>
          <w14:ligatures w14:val="none"/>
        </w:rPr>
        <w:t xml:space="preserve">Anykščių rajono savivaldybei </w:t>
      </w:r>
      <w:r w:rsidRPr="00726DE9">
        <w:rPr>
          <w:rFonts w:asciiTheme="majorBidi" w:eastAsia="Times New Roman" w:hAnsiTheme="majorBidi" w:cstheme="majorBidi"/>
          <w:kern w:val="0"/>
          <w:sz w:val="24"/>
          <w:szCs w:val="24"/>
          <w:lang w:eastAsia="lt-LT"/>
          <w14:ligatures w14:val="none"/>
        </w:rPr>
        <w:lastRenderedPageBreak/>
        <w:t xml:space="preserve">nuosavybės teise priklausančio turto perdavimo Anykščių socialinės globos namams“. Anykščių rajono savivaldybės tarybos 2018 m. balandžio 26 d. sprendimu </w:t>
      </w:r>
      <w:bookmarkStart w:id="6" w:name="n_2"/>
      <w:r w:rsidRPr="00726DE9">
        <w:rPr>
          <w:rFonts w:asciiTheme="majorBidi" w:eastAsia="Times New Roman" w:hAnsiTheme="majorBidi" w:cstheme="majorBidi"/>
          <w:kern w:val="0"/>
          <w:sz w:val="24"/>
          <w:szCs w:val="24"/>
          <w:lang w:eastAsia="lt-LT"/>
          <w14:ligatures w14:val="none"/>
        </w:rPr>
        <w:t xml:space="preserve">Nr. 1-TS-155 </w:t>
      </w:r>
      <w:bookmarkEnd w:id="6"/>
      <w:r w:rsidRPr="00726DE9">
        <w:rPr>
          <w:rFonts w:asciiTheme="majorBidi" w:eastAsia="Times New Roman" w:hAnsiTheme="majorBidi" w:cstheme="majorBidi"/>
          <w:kern w:val="0"/>
          <w:sz w:val="24"/>
          <w:szCs w:val="24"/>
          <w:lang w:eastAsia="lt-LT"/>
          <w14:ligatures w14:val="none"/>
        </w:rPr>
        <w:t>„Dėl turto perdavimo Anykščių socialinės globos namams valdyti, naudoti ir disponuoti juo patikėjimo teise“ Anykščių rajono savivaldybės administracija 2018 m. valdyti, naudoti ir disponuoti juo patikėjimo teise“. Bendra perduotų pastatų vertė sudarė 470 270,28 Eur.</w:t>
      </w:r>
    </w:p>
    <w:p w14:paraId="52577122" w14:textId="77777777" w:rsidR="00AC23F6" w:rsidRDefault="00AC23F6" w:rsidP="00726DE9">
      <w:pPr>
        <w:tabs>
          <w:tab w:val="left" w:pos="851"/>
        </w:tabs>
        <w:spacing w:after="0" w:line="276" w:lineRule="auto"/>
        <w:jc w:val="center"/>
        <w:rPr>
          <w:rFonts w:asciiTheme="majorBidi" w:eastAsia="Times New Roman" w:hAnsiTheme="majorBidi" w:cstheme="majorBidi"/>
          <w:b/>
          <w:bCs/>
          <w:kern w:val="0"/>
          <w:sz w:val="24"/>
          <w:szCs w:val="24"/>
          <w:lang w:eastAsia="lt-LT"/>
          <w14:ligatures w14:val="none"/>
        </w:rPr>
      </w:pPr>
    </w:p>
    <w:p w14:paraId="2A79987E" w14:textId="0181DCEA" w:rsidR="00726DE9" w:rsidRDefault="00872AAE" w:rsidP="00726DE9">
      <w:pPr>
        <w:tabs>
          <w:tab w:val="left" w:pos="851"/>
        </w:tabs>
        <w:spacing w:after="0" w:line="276" w:lineRule="auto"/>
        <w:jc w:val="center"/>
        <w:rPr>
          <w:rFonts w:asciiTheme="majorBidi" w:eastAsia="Times New Roman" w:hAnsiTheme="majorBidi" w:cstheme="majorBidi"/>
          <w:b/>
          <w:bCs/>
          <w:kern w:val="0"/>
          <w:sz w:val="24"/>
          <w:szCs w:val="24"/>
          <w:lang w:eastAsia="lt-LT"/>
          <w14:ligatures w14:val="none"/>
        </w:rPr>
      </w:pPr>
      <w:r>
        <w:rPr>
          <w:rFonts w:asciiTheme="majorBidi" w:eastAsia="Times New Roman" w:hAnsiTheme="majorBidi" w:cstheme="majorBidi"/>
          <w:b/>
          <w:bCs/>
          <w:kern w:val="0"/>
          <w:sz w:val="24"/>
          <w:szCs w:val="24"/>
          <w:lang w:eastAsia="lt-LT"/>
          <w14:ligatures w14:val="none"/>
        </w:rPr>
        <w:t>PERSONALAS</w:t>
      </w:r>
    </w:p>
    <w:p w14:paraId="7D70E854" w14:textId="77777777" w:rsidR="00726DE9" w:rsidRDefault="00726DE9" w:rsidP="00726DE9">
      <w:pPr>
        <w:tabs>
          <w:tab w:val="left" w:pos="851"/>
        </w:tabs>
        <w:spacing w:after="0" w:line="276" w:lineRule="auto"/>
        <w:jc w:val="center"/>
        <w:rPr>
          <w:rFonts w:asciiTheme="majorBidi" w:eastAsia="Times New Roman" w:hAnsiTheme="majorBidi" w:cstheme="majorBidi"/>
          <w:b/>
          <w:bCs/>
          <w:kern w:val="0"/>
          <w:sz w:val="24"/>
          <w:szCs w:val="24"/>
          <w:lang w:eastAsia="lt-LT"/>
          <w14:ligatures w14:val="none"/>
        </w:rPr>
      </w:pPr>
    </w:p>
    <w:p w14:paraId="1D5AFD43" w14:textId="576C47CB" w:rsidR="00726DE9" w:rsidRDefault="00726DE9" w:rsidP="00CC403C">
      <w:pPr>
        <w:spacing w:after="0" w:line="276" w:lineRule="auto"/>
        <w:ind w:firstLine="567"/>
        <w:jc w:val="both"/>
        <w:rPr>
          <w:rFonts w:ascii="Times New Roman" w:eastAsia="Calibri" w:hAnsi="Times New Roman" w:cs="Times New Roman"/>
          <w:kern w:val="0"/>
          <w:sz w:val="24"/>
          <w:szCs w:val="24"/>
          <w14:ligatures w14:val="none"/>
        </w:rPr>
      </w:pPr>
      <w:r w:rsidRPr="00726DE9">
        <w:rPr>
          <w:rFonts w:ascii="Times New Roman" w:eastAsia="Calibri" w:hAnsi="Times New Roman" w:cs="Times New Roman"/>
          <w:kern w:val="0"/>
          <w:sz w:val="24"/>
          <w:szCs w:val="24"/>
          <w14:ligatures w14:val="none"/>
        </w:rPr>
        <w:t>Globos namuose yra patvirtinta organizacinė struktūra (3 pav.), įstaigos struktūra formuojasi keičiantis valdymo darbų sudėčiai bei turiniui, vykstant valdymo darbų pasidalijimo procesui.</w:t>
      </w:r>
    </w:p>
    <w:p w14:paraId="700B2962" w14:textId="77777777" w:rsidR="00B958C9" w:rsidRDefault="00B958C9" w:rsidP="00CC403C">
      <w:pPr>
        <w:spacing w:after="0" w:line="276" w:lineRule="auto"/>
        <w:ind w:firstLine="567"/>
        <w:jc w:val="both"/>
        <w:rPr>
          <w:rFonts w:ascii="Times New Roman" w:eastAsia="Calibri" w:hAnsi="Times New Roman" w:cs="Times New Roman"/>
          <w:kern w:val="0"/>
          <w:sz w:val="24"/>
          <w:szCs w:val="24"/>
          <w14:ligatures w14:val="none"/>
        </w:rPr>
      </w:pPr>
    </w:p>
    <w:p w14:paraId="326FDC37" w14:textId="573A3D4D" w:rsidR="00726DE9" w:rsidRPr="00726DE9" w:rsidRDefault="00726DE9" w:rsidP="00726DE9">
      <w:pPr>
        <w:spacing w:after="0" w:line="360" w:lineRule="auto"/>
        <w:rPr>
          <w:rFonts w:ascii="Times New Roman" w:eastAsia="Calibri" w:hAnsi="Times New Roman" w:cs="Times New Roman"/>
          <w:kern w:val="0"/>
          <w:sz w:val="24"/>
          <w:szCs w:val="24"/>
          <w14:ligatures w14:val="none"/>
        </w:rPr>
      </w:pPr>
      <w:r w:rsidRPr="007602DD">
        <w:rPr>
          <w:noProof/>
          <w:lang w:eastAsia="lt-LT"/>
        </w:rPr>
        <w:drawing>
          <wp:inline distT="0" distB="0" distL="0" distR="0" wp14:anchorId="704E93B4" wp14:editId="3BB26371">
            <wp:extent cx="6119695" cy="4695825"/>
            <wp:effectExtent l="0" t="0" r="0" b="0"/>
            <wp:docPr id="69962675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14">
                      <a:extLst>
                        <a:ext uri="{28A0092B-C50C-407E-A947-70E740481C1C}">
                          <a14:useLocalDpi xmlns:a14="http://schemas.microsoft.com/office/drawing/2010/main" val="0"/>
                        </a:ext>
                      </a:extLst>
                    </a:blip>
                    <a:srcRect l="23213" t="22432" r="23221" b="7120"/>
                    <a:stretch>
                      <a:fillRect/>
                    </a:stretch>
                  </pic:blipFill>
                  <pic:spPr bwMode="auto">
                    <a:xfrm>
                      <a:off x="0" y="0"/>
                      <a:ext cx="6121330" cy="4697080"/>
                    </a:xfrm>
                    <a:prstGeom prst="rect">
                      <a:avLst/>
                    </a:prstGeom>
                    <a:noFill/>
                    <a:ln>
                      <a:noFill/>
                    </a:ln>
                  </pic:spPr>
                </pic:pic>
              </a:graphicData>
            </a:graphic>
          </wp:inline>
        </w:drawing>
      </w:r>
    </w:p>
    <w:p w14:paraId="35BC46FE" w14:textId="77777777" w:rsidR="00726DE9" w:rsidRPr="00726DE9" w:rsidRDefault="00726DE9" w:rsidP="00726DE9">
      <w:pPr>
        <w:spacing w:after="0" w:line="276" w:lineRule="auto"/>
        <w:ind w:firstLine="567"/>
        <w:jc w:val="both"/>
        <w:rPr>
          <w:rFonts w:ascii="Times New Roman" w:eastAsia="Calibri" w:hAnsi="Times New Roman" w:cs="Times New Roman"/>
          <w:kern w:val="0"/>
          <w:sz w:val="24"/>
          <w:szCs w:val="24"/>
          <w14:ligatures w14:val="none"/>
        </w:rPr>
      </w:pPr>
      <w:r w:rsidRPr="00726DE9">
        <w:rPr>
          <w:rFonts w:ascii="Times New Roman" w:eastAsia="Calibri" w:hAnsi="Times New Roman" w:cs="Times New Roman"/>
          <w:kern w:val="0"/>
          <w:sz w:val="24"/>
          <w:szCs w:val="24"/>
          <w14:ligatures w14:val="none"/>
        </w:rPr>
        <w:t>Anykščių rajono savivaldybės tarybos 2022 m. birželio 3 d sprendimu Nr. 1-TS-183</w:t>
      </w:r>
      <w:r w:rsidRPr="00726DE9">
        <w:rPr>
          <w:rFonts w:ascii="Times New Roman" w:eastAsia="Calibri" w:hAnsi="Times New Roman" w:cs="Times New Roman"/>
          <w:color w:val="0000FF"/>
          <w:kern w:val="0"/>
          <w:sz w:val="24"/>
          <w:szCs w:val="24"/>
          <w14:ligatures w14:val="none"/>
        </w:rPr>
        <w:t xml:space="preserve"> </w:t>
      </w:r>
      <w:r w:rsidRPr="00726DE9">
        <w:rPr>
          <w:rFonts w:ascii="Times New Roman" w:eastAsia="Calibri" w:hAnsi="Times New Roman" w:cs="Times New Roman"/>
          <w:kern w:val="0"/>
          <w:sz w:val="24"/>
          <w:szCs w:val="24"/>
          <w14:ligatures w14:val="none"/>
        </w:rPr>
        <w:t>„Dėl didžiausio leistino darbuotojų, dirbančių pagal darbo sutartis ir gaunančių darbo užmokestį iš valstybės ir savivaldybės biudžetų, pareigybių skaičiaus Anykščių socialinės globos namuose, patvirtinimo“ patvirtintas didžiausias leistinas pareigybių skaičius Globos namuose – 75 pareigybės.</w:t>
      </w:r>
    </w:p>
    <w:p w14:paraId="74C4AE1A" w14:textId="77777777" w:rsidR="00726DE9" w:rsidRPr="00726DE9" w:rsidRDefault="00726DE9" w:rsidP="00726DE9">
      <w:pPr>
        <w:spacing w:after="0" w:line="276" w:lineRule="auto"/>
        <w:ind w:firstLine="567"/>
        <w:jc w:val="both"/>
        <w:rPr>
          <w:rFonts w:ascii="Times New Roman" w:eastAsia="Calibri" w:hAnsi="Times New Roman" w:cs="Times New Roman"/>
          <w:kern w:val="0"/>
          <w:sz w:val="24"/>
          <w:szCs w:val="24"/>
          <w14:ligatures w14:val="none"/>
        </w:rPr>
      </w:pPr>
      <w:r w:rsidRPr="00726DE9">
        <w:rPr>
          <w:rFonts w:ascii="Times New Roman" w:eastAsia="Calibri" w:hAnsi="Times New Roman" w:cs="Times New Roman"/>
          <w:kern w:val="0"/>
          <w:sz w:val="24"/>
          <w:szCs w:val="24"/>
          <w14:ligatures w14:val="none"/>
        </w:rPr>
        <w:t>Globos namuose veiklą aktyviai vykdo darbuotojų darbo taryba.</w:t>
      </w:r>
    </w:p>
    <w:p w14:paraId="6C35460B" w14:textId="77777777" w:rsidR="00DC085D" w:rsidRPr="00726DE9" w:rsidRDefault="00DC085D" w:rsidP="00726DE9">
      <w:pPr>
        <w:tabs>
          <w:tab w:val="left" w:pos="851"/>
        </w:tabs>
        <w:spacing w:after="0" w:line="276" w:lineRule="auto"/>
        <w:jc w:val="both"/>
        <w:rPr>
          <w:rFonts w:asciiTheme="majorBidi" w:eastAsia="Times New Roman" w:hAnsiTheme="majorBidi" w:cstheme="majorBidi"/>
          <w:kern w:val="0"/>
          <w:sz w:val="24"/>
          <w:szCs w:val="24"/>
          <w:lang w:eastAsia="lt-LT"/>
          <w14:ligatures w14:val="none"/>
        </w:rPr>
      </w:pPr>
    </w:p>
    <w:p w14:paraId="6908B756" w14:textId="4DD1F6C7" w:rsidR="00F8292C" w:rsidRPr="000074F5" w:rsidRDefault="00872AAE" w:rsidP="000074F5">
      <w:pPr>
        <w:pStyle w:val="Sraopastraipa"/>
        <w:tabs>
          <w:tab w:val="left" w:pos="851"/>
        </w:tabs>
        <w:spacing w:after="0" w:line="276" w:lineRule="auto"/>
        <w:ind w:left="567"/>
        <w:jc w:val="center"/>
        <w:rPr>
          <w:rFonts w:asciiTheme="majorBidi" w:eastAsia="Times New Roman" w:hAnsiTheme="majorBidi" w:cstheme="majorBidi"/>
          <w:b/>
          <w:bCs/>
          <w:kern w:val="0"/>
          <w:sz w:val="24"/>
          <w:szCs w:val="24"/>
          <w:lang w:eastAsia="lt-LT"/>
          <w14:ligatures w14:val="none"/>
        </w:rPr>
      </w:pPr>
      <w:r>
        <w:rPr>
          <w:rFonts w:asciiTheme="majorBidi" w:eastAsia="Times New Roman" w:hAnsiTheme="majorBidi" w:cstheme="majorBidi"/>
          <w:b/>
          <w:bCs/>
          <w:kern w:val="0"/>
          <w:sz w:val="24"/>
          <w:szCs w:val="24"/>
          <w:lang w:eastAsia="lt-LT"/>
          <w14:ligatures w14:val="none"/>
        </w:rPr>
        <w:t>DOKUMENTŲ VALDYMAS</w:t>
      </w:r>
    </w:p>
    <w:p w14:paraId="5E69FD09" w14:textId="77777777" w:rsidR="00302AB0" w:rsidRPr="00CC403C" w:rsidRDefault="00302AB0" w:rsidP="00CC403C">
      <w:pPr>
        <w:pStyle w:val="Betarp"/>
        <w:rPr>
          <w:sz w:val="16"/>
          <w:szCs w:val="16"/>
          <w:lang w:eastAsia="lt-LT"/>
        </w:rPr>
      </w:pPr>
    </w:p>
    <w:p w14:paraId="2020FE7C" w14:textId="3A95E629" w:rsidR="00F8292C" w:rsidRPr="000074F5" w:rsidRDefault="00F8292C" w:rsidP="000074F5">
      <w:pPr>
        <w:spacing w:after="0" w:line="276" w:lineRule="auto"/>
        <w:ind w:firstLine="567"/>
        <w:jc w:val="both"/>
        <w:rPr>
          <w:rFonts w:asciiTheme="majorBidi" w:eastAsia="Times New Roman" w:hAnsiTheme="majorBidi" w:cstheme="majorBidi"/>
          <w:kern w:val="0"/>
          <w:sz w:val="24"/>
          <w:szCs w:val="24"/>
          <w:shd w:val="clear" w:color="auto" w:fill="FFFFFF"/>
          <w:lang w:eastAsia="lt-LT"/>
          <w14:ligatures w14:val="none"/>
        </w:rPr>
      </w:pPr>
      <w:r w:rsidRPr="000074F5">
        <w:rPr>
          <w:rFonts w:asciiTheme="majorBidi" w:eastAsia="Times New Roman" w:hAnsiTheme="majorBidi" w:cstheme="majorBidi"/>
          <w:kern w:val="0"/>
          <w:sz w:val="24"/>
          <w:szCs w:val="24"/>
          <w:shd w:val="clear" w:color="auto" w:fill="FFFFFF"/>
          <w:lang w:eastAsia="lt-LT"/>
          <w14:ligatures w14:val="none"/>
        </w:rPr>
        <w:t xml:space="preserve">Globos namuose dokumentai rengiami vadovaujantis </w:t>
      </w:r>
      <w:r w:rsidRPr="000074F5">
        <w:rPr>
          <w:rFonts w:asciiTheme="majorBidi" w:eastAsia="Calibri" w:hAnsiTheme="majorBidi" w:cstheme="majorBidi"/>
          <w:kern w:val="0"/>
          <w:sz w:val="24"/>
          <w:szCs w:val="24"/>
          <w:lang w:eastAsia="lt-LT"/>
          <w14:ligatures w14:val="none"/>
        </w:rPr>
        <w:t xml:space="preserve">dokumentų rengimo taisyklių, </w:t>
      </w:r>
      <w:r w:rsidRPr="000074F5">
        <w:rPr>
          <w:rFonts w:asciiTheme="majorBidi" w:eastAsia="Times New Roman" w:hAnsiTheme="majorBidi" w:cstheme="majorBidi"/>
          <w:kern w:val="0"/>
          <w:sz w:val="24"/>
          <w:szCs w:val="24"/>
          <w:shd w:val="clear" w:color="auto" w:fill="FFFFFF"/>
          <w:lang w:eastAsia="lt-LT"/>
          <w14:ligatures w14:val="none"/>
        </w:rPr>
        <w:t xml:space="preserve">patvirtintų Lietuvos vyriausiojo archyvaro 2011 m. liepos 4 d. įsakymu Nr. V-117, aktualia redakcija; </w:t>
      </w:r>
      <w:hyperlink r:id="rId15" w:tgtFrame="_blank" w:history="1">
        <w:r w:rsidRPr="000074F5">
          <w:rPr>
            <w:rFonts w:asciiTheme="majorBidi" w:eastAsia="Times New Roman" w:hAnsiTheme="majorBidi" w:cstheme="majorBidi"/>
            <w:bCs/>
            <w:kern w:val="0"/>
            <w:sz w:val="24"/>
            <w:szCs w:val="24"/>
            <w:shd w:val="clear" w:color="auto" w:fill="FFFFFF"/>
            <w:lang w:eastAsia="lt-LT"/>
            <w14:ligatures w14:val="none"/>
          </w:rPr>
          <w:t>Dokumentų tvarkymo ir apskaitos taisyklių</w:t>
        </w:r>
        <w:r w:rsidRPr="000074F5">
          <w:rPr>
            <w:rFonts w:asciiTheme="majorBidi" w:eastAsia="Times New Roman" w:hAnsiTheme="majorBidi" w:cstheme="majorBidi"/>
            <w:kern w:val="0"/>
            <w:sz w:val="24"/>
            <w:szCs w:val="24"/>
            <w:shd w:val="clear" w:color="auto" w:fill="FFFFFF"/>
            <w:lang w:eastAsia="lt-LT"/>
            <w14:ligatures w14:val="none"/>
          </w:rPr>
          <w:t>,</w:t>
        </w:r>
      </w:hyperlink>
      <w:r w:rsidRPr="000074F5">
        <w:rPr>
          <w:rFonts w:asciiTheme="majorBidi" w:eastAsia="Times New Roman" w:hAnsiTheme="majorBidi" w:cstheme="majorBidi"/>
          <w:kern w:val="0"/>
          <w:sz w:val="24"/>
          <w:szCs w:val="24"/>
          <w:shd w:val="clear" w:color="auto" w:fill="FFFFFF"/>
          <w:lang w:eastAsia="lt-LT"/>
          <w14:ligatures w14:val="none"/>
        </w:rPr>
        <w:t xml:space="preserve"> patvirtintų Lietuvos vyriausiojo archyvaro 2011 m. </w:t>
      </w:r>
      <w:r w:rsidRPr="000074F5">
        <w:rPr>
          <w:rFonts w:asciiTheme="majorBidi" w:eastAsia="Times New Roman" w:hAnsiTheme="majorBidi" w:cstheme="majorBidi"/>
          <w:kern w:val="0"/>
          <w:sz w:val="24"/>
          <w:szCs w:val="24"/>
          <w:shd w:val="clear" w:color="auto" w:fill="FFFFFF"/>
          <w:lang w:eastAsia="lt-LT"/>
          <w14:ligatures w14:val="none"/>
        </w:rPr>
        <w:lastRenderedPageBreak/>
        <w:t xml:space="preserve">liepos 4 d. įsakymu Nr. V-118, aktualia redakcija bei  </w:t>
      </w:r>
      <w:r w:rsidRPr="00A50AF9">
        <w:rPr>
          <w:rFonts w:asciiTheme="majorBidi" w:eastAsia="Times New Roman" w:hAnsiTheme="majorBidi" w:cstheme="majorBidi"/>
          <w:kern w:val="0"/>
          <w:sz w:val="24"/>
          <w:szCs w:val="24"/>
          <w:shd w:val="clear" w:color="auto" w:fill="FFFFFF"/>
          <w:lang w:eastAsia="lt-LT"/>
          <w14:ligatures w14:val="none"/>
        </w:rPr>
        <w:t xml:space="preserve">Anykščių socialinės globos namų </w:t>
      </w:r>
      <w:r w:rsidR="00CC403C" w:rsidRPr="00A50AF9">
        <w:rPr>
          <w:rFonts w:asciiTheme="majorBidi" w:eastAsia="Times New Roman" w:hAnsiTheme="majorBidi" w:cstheme="majorBidi"/>
          <w:kern w:val="0"/>
          <w:sz w:val="24"/>
          <w:szCs w:val="24"/>
          <w:shd w:val="clear" w:color="auto" w:fill="FFFFFF"/>
          <w:lang w:eastAsia="lt-LT"/>
          <w14:ligatures w14:val="none"/>
        </w:rPr>
        <w:t>d</w:t>
      </w:r>
      <w:r w:rsidRPr="00A50AF9">
        <w:rPr>
          <w:rFonts w:asciiTheme="majorBidi" w:eastAsia="Times New Roman" w:hAnsiTheme="majorBidi" w:cstheme="majorBidi"/>
          <w:kern w:val="0"/>
          <w:sz w:val="24"/>
          <w:szCs w:val="24"/>
          <w:shd w:val="clear" w:color="auto" w:fill="FFFFFF"/>
          <w:lang w:eastAsia="lt-LT"/>
          <w14:ligatures w14:val="none"/>
        </w:rPr>
        <w:t xml:space="preserve">okumentų tvarkymo, apskaitos ir valdymo tvarkos aprašu. </w:t>
      </w:r>
      <w:r w:rsidR="00892982" w:rsidRPr="00A50AF9">
        <w:rPr>
          <w:rFonts w:asciiTheme="majorBidi" w:eastAsia="Times New Roman" w:hAnsiTheme="majorBidi" w:cstheme="majorBidi"/>
          <w:kern w:val="0"/>
          <w:sz w:val="24"/>
          <w:szCs w:val="24"/>
          <w:shd w:val="clear" w:color="auto" w:fill="FFFFFF"/>
          <w:lang w:eastAsia="lt-LT"/>
          <w14:ligatures w14:val="none"/>
        </w:rPr>
        <w:t>O</w:t>
      </w:r>
      <w:r w:rsidRPr="00A50AF9">
        <w:rPr>
          <w:rFonts w:asciiTheme="majorBidi" w:eastAsia="Times New Roman" w:hAnsiTheme="majorBidi" w:cstheme="majorBidi"/>
          <w:kern w:val="0"/>
          <w:sz w:val="24"/>
          <w:szCs w:val="24"/>
          <w:shd w:val="clear" w:color="auto" w:fill="FFFFFF"/>
          <w:lang w:eastAsia="lt-LT"/>
          <w14:ligatures w14:val="none"/>
        </w:rPr>
        <w:t>rgan</w:t>
      </w:r>
      <w:r w:rsidRPr="000074F5">
        <w:rPr>
          <w:rFonts w:asciiTheme="majorBidi" w:eastAsia="Times New Roman" w:hAnsiTheme="majorBidi" w:cstheme="majorBidi"/>
          <w:kern w:val="0"/>
          <w:sz w:val="24"/>
          <w:szCs w:val="24"/>
          <w:shd w:val="clear" w:color="auto" w:fill="FFFFFF"/>
          <w:lang w:eastAsia="lt-LT"/>
          <w14:ligatures w14:val="none"/>
        </w:rPr>
        <w:t>izuojant dokumentų valdymą, dokumentai tvarkomi ir valdomi taip, kad būtų užtikrintas konfidencialumas, greitas priėjimas prie visų turimų dokumentų, dokumentus galima būtų išsaugoti reikiamą laiką, kad būtų užtikrinti Globos namų veiklos įrodymai ir su įstaigos veikla susijusių fizinių ir juridinių asmenų teisės,</w:t>
      </w:r>
      <w:r w:rsidRPr="000074F5">
        <w:rPr>
          <w:rFonts w:asciiTheme="majorBidi" w:eastAsia="Times New Roman" w:hAnsiTheme="majorBidi" w:cstheme="majorBidi"/>
          <w:kern w:val="0"/>
          <w:sz w:val="24"/>
          <w:szCs w:val="24"/>
          <w:lang w:eastAsia="lt-LT"/>
          <w14:ligatures w14:val="none"/>
        </w:rPr>
        <w:t xml:space="preserve"> </w:t>
      </w:r>
      <w:r w:rsidRPr="000074F5">
        <w:rPr>
          <w:rFonts w:asciiTheme="majorBidi" w:eastAsia="Times New Roman" w:hAnsiTheme="majorBidi" w:cstheme="majorBidi"/>
          <w:kern w:val="0"/>
          <w:sz w:val="24"/>
          <w:szCs w:val="24"/>
          <w:shd w:val="clear" w:color="auto" w:fill="FFFFFF"/>
          <w:lang w:eastAsia="lt-LT"/>
          <w14:ligatures w14:val="none"/>
        </w:rPr>
        <w:t xml:space="preserve">dokumentai būtų parengti laiku ir kokybiškai. </w:t>
      </w:r>
    </w:p>
    <w:p w14:paraId="61F40A23" w14:textId="55756957" w:rsidR="001878A7" w:rsidRPr="00CC403C" w:rsidRDefault="00F8292C" w:rsidP="00CC403C">
      <w:pPr>
        <w:tabs>
          <w:tab w:val="left" w:pos="993"/>
        </w:tabs>
        <w:spacing w:after="0" w:line="276" w:lineRule="auto"/>
        <w:ind w:firstLine="567"/>
        <w:jc w:val="both"/>
        <w:rPr>
          <w:rFonts w:asciiTheme="majorBidi" w:eastAsia="Calibri" w:hAnsiTheme="majorBidi" w:cstheme="majorBidi"/>
          <w:kern w:val="0"/>
          <w:sz w:val="24"/>
          <w:szCs w:val="24"/>
          <w14:ligatures w14:val="none"/>
        </w:rPr>
      </w:pPr>
      <w:r w:rsidRPr="000074F5">
        <w:rPr>
          <w:rFonts w:asciiTheme="majorBidi" w:eastAsia="Calibri" w:hAnsiTheme="majorBidi" w:cstheme="majorBidi"/>
          <w:kern w:val="0"/>
          <w:sz w:val="24"/>
          <w:szCs w:val="24"/>
          <w14:ligatures w14:val="none"/>
        </w:rPr>
        <w:t>Optimizuojant finansų valdymo ir apskaitos procesus Globos namų buhalterijoje naudojama buhalterinės apskaitos programos</w:t>
      </w:r>
      <w:r w:rsidR="00726DE9">
        <w:rPr>
          <w:rFonts w:asciiTheme="majorBidi" w:eastAsia="Calibri" w:hAnsiTheme="majorBidi" w:cstheme="majorBidi"/>
          <w:kern w:val="0"/>
          <w:sz w:val="24"/>
          <w:szCs w:val="24"/>
          <w14:ligatures w14:val="none"/>
        </w:rPr>
        <w:t xml:space="preserve"> </w:t>
      </w:r>
      <w:r w:rsidRPr="000074F5">
        <w:rPr>
          <w:rFonts w:asciiTheme="majorBidi" w:eastAsia="Calibri" w:hAnsiTheme="majorBidi" w:cstheme="majorBidi"/>
          <w:kern w:val="0"/>
          <w:sz w:val="24"/>
          <w:szCs w:val="24"/>
          <w14:ligatures w14:val="none"/>
        </w:rPr>
        <w:t>„Finas“ (biudžeto apskaitos programa su tiekėjo pateiktu standartiniu sąskaitų planu), „</w:t>
      </w:r>
      <w:proofErr w:type="spellStart"/>
      <w:r w:rsidRPr="000074F5">
        <w:rPr>
          <w:rFonts w:asciiTheme="majorBidi" w:eastAsia="Calibri" w:hAnsiTheme="majorBidi" w:cstheme="majorBidi"/>
          <w:kern w:val="0"/>
          <w:sz w:val="24"/>
          <w:szCs w:val="24"/>
          <w14:ligatures w14:val="none"/>
        </w:rPr>
        <w:t>Finalga</w:t>
      </w:r>
      <w:proofErr w:type="spellEnd"/>
      <w:r w:rsidRPr="000074F5">
        <w:rPr>
          <w:rFonts w:asciiTheme="majorBidi" w:eastAsia="Calibri" w:hAnsiTheme="majorBidi" w:cstheme="majorBidi"/>
          <w:kern w:val="0"/>
          <w:sz w:val="24"/>
          <w:szCs w:val="24"/>
          <w14:ligatures w14:val="none"/>
        </w:rPr>
        <w:t>“ (darbo užmokesčio apskaitos programa) ir „</w:t>
      </w:r>
      <w:proofErr w:type="spellStart"/>
      <w:r w:rsidRPr="000074F5">
        <w:rPr>
          <w:rFonts w:asciiTheme="majorBidi" w:eastAsia="Calibri" w:hAnsiTheme="majorBidi" w:cstheme="majorBidi"/>
          <w:kern w:val="0"/>
          <w:sz w:val="24"/>
          <w:szCs w:val="24"/>
          <w14:ligatures w14:val="none"/>
        </w:rPr>
        <w:t>Finnet</w:t>
      </w:r>
      <w:proofErr w:type="spellEnd"/>
      <w:r w:rsidRPr="000074F5">
        <w:rPr>
          <w:rFonts w:asciiTheme="majorBidi" w:eastAsia="Calibri" w:hAnsiTheme="majorBidi" w:cstheme="majorBidi"/>
          <w:kern w:val="0"/>
          <w:sz w:val="24"/>
          <w:szCs w:val="24"/>
          <w14:ligatures w14:val="none"/>
        </w:rPr>
        <w:t>“ (internetinė iždo planavimo, vykdymo ir kontrolės sistema),</w:t>
      </w:r>
      <w:r w:rsidRPr="000074F5">
        <w:rPr>
          <w:rFonts w:asciiTheme="majorBidi" w:eastAsia="Calibri" w:hAnsiTheme="majorBidi" w:cstheme="majorBidi"/>
          <w:kern w:val="0"/>
          <w:sz w:val="24"/>
          <w:szCs w:val="24"/>
          <w:lang w:eastAsia="lt-LT"/>
          <w14:ligatures w14:val="none"/>
        </w:rPr>
        <w:t xml:space="preserve"> finansų valdymo informacinės sistemos </w:t>
      </w:r>
      <w:r w:rsidRPr="000074F5">
        <w:rPr>
          <w:rFonts w:asciiTheme="majorBidi" w:eastAsia="Calibri" w:hAnsiTheme="majorBidi" w:cstheme="majorBidi"/>
          <w:kern w:val="0"/>
          <w:sz w:val="24"/>
          <w:szCs w:val="24"/>
          <w14:ligatures w14:val="none"/>
        </w:rPr>
        <w:t>FADUS modeliai</w:t>
      </w:r>
      <w:r w:rsidR="00C165D4" w:rsidRPr="000074F5">
        <w:rPr>
          <w:rFonts w:asciiTheme="majorBidi" w:eastAsia="Calibri" w:hAnsiTheme="majorBidi" w:cstheme="majorBidi"/>
          <w:kern w:val="0"/>
          <w:sz w:val="24"/>
          <w:szCs w:val="24"/>
          <w14:ligatures w14:val="none"/>
        </w:rPr>
        <w:t xml:space="preserve">, </w:t>
      </w:r>
      <w:r w:rsidRPr="000074F5">
        <w:rPr>
          <w:rFonts w:asciiTheme="majorBidi" w:eastAsia="Calibri" w:hAnsiTheme="majorBidi" w:cstheme="majorBidi"/>
          <w:kern w:val="0"/>
          <w:sz w:val="24"/>
          <w:szCs w:val="24"/>
          <w14:ligatures w14:val="none"/>
        </w:rPr>
        <w:t xml:space="preserve"> </w:t>
      </w:r>
      <w:r w:rsidR="00C165D4" w:rsidRPr="000074F5">
        <w:rPr>
          <w:rFonts w:asciiTheme="majorBidi" w:eastAsia="Calibri" w:hAnsiTheme="majorBidi" w:cstheme="majorBidi"/>
          <w:kern w:val="0"/>
          <w:sz w:val="24"/>
          <w:szCs w:val="24"/>
          <w14:ligatures w14:val="none"/>
        </w:rPr>
        <w:t xml:space="preserve">finansų valdymo ir apskaitos informacinė sistema (FVAIS) </w:t>
      </w:r>
      <w:r w:rsidRPr="000074F5">
        <w:rPr>
          <w:rFonts w:asciiTheme="majorBidi" w:eastAsia="Calibri" w:hAnsiTheme="majorBidi" w:cstheme="majorBidi"/>
          <w:kern w:val="0"/>
          <w:sz w:val="24"/>
          <w:szCs w:val="24"/>
          <w14:ligatures w14:val="none"/>
        </w:rPr>
        <w:t xml:space="preserve">bei viešųjų pirkimų elektroninė platforma „Mano Konkursas“. </w:t>
      </w:r>
      <w:r w:rsidR="00892982" w:rsidRPr="000074F5">
        <w:rPr>
          <w:rFonts w:asciiTheme="majorBidi" w:eastAsia="Calibri" w:hAnsiTheme="majorBidi" w:cstheme="majorBidi"/>
          <w:kern w:val="0"/>
          <w:sz w:val="24"/>
          <w:szCs w:val="24"/>
          <w14:ligatures w14:val="none"/>
        </w:rPr>
        <w:t xml:space="preserve">2024 m. pradėta dirbti su nauja Europos elektroninių sąskaitų faktūrų standartą atitinkančia Sąskaitų administravimo bendrąja informacine sistema SABIS.  </w:t>
      </w:r>
      <w:r w:rsidR="00C165D4" w:rsidRPr="000074F5">
        <w:rPr>
          <w:rFonts w:asciiTheme="majorBidi" w:eastAsia="Calibri" w:hAnsiTheme="majorBidi" w:cstheme="majorBidi"/>
          <w:kern w:val="0"/>
          <w:sz w:val="24"/>
          <w:szCs w:val="24"/>
          <w14:ligatures w14:val="none"/>
        </w:rPr>
        <w:t xml:space="preserve">Siekiant užtikrinti asmens sveikatos priežiūros paslaugų valdymą dirbama su elektroninės sveikatos paslaugų ir bendradarbiavimo infrastruktūros informacine sistema (ESPBI IS). </w:t>
      </w:r>
      <w:r w:rsidRPr="000074F5">
        <w:rPr>
          <w:rFonts w:asciiTheme="majorBidi" w:eastAsia="Times New Roman" w:hAnsiTheme="majorBidi" w:cstheme="majorBidi"/>
          <w:kern w:val="0"/>
          <w:sz w:val="24"/>
          <w:szCs w:val="24"/>
          <w:shd w:val="clear" w:color="auto" w:fill="FFFFFF"/>
          <w:lang w:eastAsia="lt-LT"/>
          <w14:ligatures w14:val="none"/>
        </w:rPr>
        <w:t xml:space="preserve">Siekiant automatizuoti, pagreitinti ir supaprastinti dokumentų valdymo veiklos procesus </w:t>
      </w:r>
      <w:r w:rsidR="008F57EE">
        <w:rPr>
          <w:rFonts w:asciiTheme="majorBidi" w:eastAsia="Times New Roman" w:hAnsiTheme="majorBidi" w:cstheme="majorBidi"/>
          <w:kern w:val="0"/>
          <w:sz w:val="24"/>
          <w:szCs w:val="24"/>
          <w:shd w:val="clear" w:color="auto" w:fill="FFFFFF"/>
          <w:lang w:eastAsia="lt-LT"/>
          <w14:ligatures w14:val="none"/>
        </w:rPr>
        <w:t>G</w:t>
      </w:r>
      <w:r w:rsidRPr="000074F5">
        <w:rPr>
          <w:rFonts w:asciiTheme="majorBidi" w:eastAsia="Times New Roman" w:hAnsiTheme="majorBidi" w:cstheme="majorBidi"/>
          <w:kern w:val="0"/>
          <w:sz w:val="24"/>
          <w:szCs w:val="24"/>
          <w:shd w:val="clear" w:color="auto" w:fill="FFFFFF"/>
          <w:lang w:eastAsia="lt-LT"/>
          <w14:ligatures w14:val="none"/>
        </w:rPr>
        <w:t>lobos namuose naudojama dokumentų valdymo sistema „KONTORA“.</w:t>
      </w:r>
      <w:r w:rsidRPr="000074F5">
        <w:rPr>
          <w:rFonts w:asciiTheme="majorBidi" w:eastAsia="Calibri" w:hAnsiTheme="majorBidi" w:cstheme="majorBidi"/>
          <w:kern w:val="0"/>
          <w:sz w:val="24"/>
          <w:szCs w:val="24"/>
          <w:lang w:eastAsia="lt-LT"/>
          <w14:ligatures w14:val="none"/>
        </w:rPr>
        <w:t xml:space="preserve"> </w:t>
      </w:r>
      <w:r w:rsidRPr="000074F5">
        <w:rPr>
          <w:rFonts w:asciiTheme="majorBidi" w:eastAsia="Times New Roman" w:hAnsiTheme="majorBidi" w:cstheme="majorBidi"/>
          <w:kern w:val="0"/>
          <w:sz w:val="24"/>
          <w:szCs w:val="24"/>
          <w:shd w:val="clear" w:color="auto" w:fill="FFFFFF"/>
          <w:lang w:eastAsia="lt-LT"/>
          <w14:ligatures w14:val="none"/>
        </w:rPr>
        <w:t xml:space="preserve">DVS padeda efektyviai tvarkyti dokumentus Globos namuose, nuo jų sukūrimo iki archyvavimo, užtikrinant efektyvesnį dokumentų tvarkymą, informacijos prieinamumą ir saugumą, laiko ir resursų taupymą, prisidedant prie aplinkosaugos tikslų. </w:t>
      </w:r>
    </w:p>
    <w:p w14:paraId="7FC9C6EC" w14:textId="3F20959B" w:rsidR="00FC16B0" w:rsidRPr="000074F5" w:rsidRDefault="00CA4EC0" w:rsidP="000074F5">
      <w:pPr>
        <w:suppressAutoHyphens/>
        <w:spacing w:after="0" w:line="276" w:lineRule="auto"/>
        <w:jc w:val="center"/>
        <w:textAlignment w:val="baseline"/>
        <w:rPr>
          <w:rFonts w:asciiTheme="majorBidi" w:eastAsia="Times New Roman" w:hAnsiTheme="majorBidi" w:cstheme="majorBidi"/>
          <w:b/>
          <w:bCs/>
          <w:kern w:val="0"/>
          <w:sz w:val="24"/>
          <w:szCs w:val="24"/>
          <w14:ligatures w14:val="none"/>
        </w:rPr>
      </w:pPr>
      <w:r>
        <w:rPr>
          <w:rFonts w:asciiTheme="majorBidi" w:eastAsia="Times New Roman" w:hAnsiTheme="majorBidi" w:cstheme="majorBidi"/>
          <w:b/>
          <w:bCs/>
          <w:kern w:val="0"/>
          <w:sz w:val="24"/>
          <w:szCs w:val="24"/>
          <w14:ligatures w14:val="none"/>
        </w:rPr>
        <w:t>TEIKIAMOS PASLAUGOS</w:t>
      </w:r>
    </w:p>
    <w:p w14:paraId="24F6919D" w14:textId="77777777" w:rsidR="003510EB" w:rsidRPr="000074F5" w:rsidRDefault="003510EB" w:rsidP="000074F5">
      <w:pPr>
        <w:suppressAutoHyphens/>
        <w:spacing w:after="0" w:line="276" w:lineRule="auto"/>
        <w:jc w:val="center"/>
        <w:textAlignment w:val="baseline"/>
        <w:rPr>
          <w:rFonts w:asciiTheme="majorBidi" w:eastAsia="Times New Roman" w:hAnsiTheme="majorBidi" w:cstheme="majorBidi"/>
          <w:b/>
          <w:bCs/>
          <w:kern w:val="0"/>
          <w:sz w:val="24"/>
          <w:szCs w:val="24"/>
          <w14:ligatures w14:val="none"/>
        </w:rPr>
      </w:pPr>
    </w:p>
    <w:p w14:paraId="54102D9C" w14:textId="6D89C6BE" w:rsidR="00CA4EC0" w:rsidRDefault="00302AB0" w:rsidP="00CA4EC0">
      <w:pPr>
        <w:pStyle w:val="Sraopastraipa"/>
        <w:numPr>
          <w:ilvl w:val="0"/>
          <w:numId w:val="9"/>
        </w:numPr>
        <w:tabs>
          <w:tab w:val="left" w:pos="851"/>
          <w:tab w:val="left" w:pos="993"/>
        </w:tabs>
        <w:spacing w:after="0" w:line="276" w:lineRule="auto"/>
        <w:ind w:left="0" w:firstLine="567"/>
        <w:jc w:val="both"/>
        <w:rPr>
          <w:rFonts w:asciiTheme="majorBidi" w:eastAsia="Times New Roman" w:hAnsiTheme="majorBidi" w:cstheme="majorBidi"/>
          <w:kern w:val="0"/>
          <w:sz w:val="24"/>
          <w:szCs w:val="24"/>
          <w14:ligatures w14:val="none"/>
        </w:rPr>
      </w:pPr>
      <w:r w:rsidRPr="000074F5">
        <w:rPr>
          <w:rFonts w:asciiTheme="majorBidi" w:eastAsia="Times New Roman" w:hAnsiTheme="majorBidi" w:cstheme="majorBidi"/>
          <w:kern w:val="0"/>
          <w:sz w:val="24"/>
          <w:szCs w:val="24"/>
          <w:lang w:eastAsia="lt-LT"/>
          <w14:ligatures w14:val="none"/>
        </w:rPr>
        <w:t xml:space="preserve">Globos namuose teikiama stacionari ilgalaikė (trumpalaikė) socialinė globa ir laikino atokvėpio paslauga – </w:t>
      </w:r>
      <w:r w:rsidRPr="000074F5">
        <w:rPr>
          <w:rFonts w:asciiTheme="majorBidi" w:eastAsia="Times New Roman" w:hAnsiTheme="majorBidi" w:cstheme="majorBidi"/>
          <w:kern w:val="0"/>
          <w:sz w:val="24"/>
          <w:szCs w:val="24"/>
          <w14:ligatures w14:val="none"/>
        </w:rPr>
        <w:t>visuma paslaugų, kuriomis nesavarankiškiems, iš dalies savarankiškiems senyvo amžiaus asmenims ir suaugusiems asmenims su negalia teikiama kompleksinė pagalba. Institucinei socialinei globai (ilgalaikei, trumpalaikei) senyvo amžiaus asmenims</w:t>
      </w:r>
      <w:r w:rsidRPr="000074F5">
        <w:rPr>
          <w:rFonts w:asciiTheme="majorBidi" w:eastAsia="Calibri" w:hAnsiTheme="majorBidi" w:cstheme="majorBidi"/>
          <w:kern w:val="0"/>
          <w:sz w:val="24"/>
          <w:szCs w:val="24"/>
          <w:lang w:eastAsia="lt-LT"/>
          <w14:ligatures w14:val="none"/>
        </w:rPr>
        <w:t xml:space="preserve"> </w:t>
      </w:r>
      <w:r w:rsidRPr="000074F5">
        <w:rPr>
          <w:rFonts w:asciiTheme="majorBidi" w:eastAsia="Times New Roman" w:hAnsiTheme="majorBidi" w:cstheme="majorBidi"/>
          <w:kern w:val="0"/>
          <w:sz w:val="24"/>
          <w:szCs w:val="24"/>
          <w14:ligatures w14:val="none"/>
        </w:rPr>
        <w:t>2014-05-26 išduota licencija Nr. L000000092. Institucinei socialinei globai (ilgalaikei, trumpalaikei) suaugusiems asmenims su negalia 2014-12-31 išduota licencija Nr. L000000621. Institucinei socialinei globai (ilgalaikei, trumpalaikei) suaugusiems asmenims su negalia, senyvo amžiaus asmenims 2022-07-25 išduota licencija Nr. L000001021.</w:t>
      </w:r>
    </w:p>
    <w:p w14:paraId="6CD37A0F" w14:textId="53E35A68" w:rsidR="00595889" w:rsidRPr="00CA4EC0" w:rsidRDefault="004B3A88" w:rsidP="00CA4EC0">
      <w:pPr>
        <w:pStyle w:val="Sraopastraipa"/>
        <w:numPr>
          <w:ilvl w:val="0"/>
          <w:numId w:val="9"/>
        </w:numPr>
        <w:tabs>
          <w:tab w:val="left" w:pos="851"/>
          <w:tab w:val="left" w:pos="993"/>
        </w:tabs>
        <w:spacing w:after="0" w:line="276" w:lineRule="auto"/>
        <w:ind w:left="0" w:firstLine="567"/>
        <w:jc w:val="both"/>
        <w:rPr>
          <w:rFonts w:asciiTheme="majorBidi" w:eastAsia="Times New Roman" w:hAnsiTheme="majorBidi" w:cstheme="majorBidi"/>
          <w:kern w:val="0"/>
          <w:sz w:val="24"/>
          <w:szCs w:val="24"/>
          <w14:ligatures w14:val="none"/>
        </w:rPr>
      </w:pPr>
      <w:r w:rsidRPr="00CA4EC0">
        <w:rPr>
          <w:rFonts w:asciiTheme="majorBidi" w:eastAsia="Times New Roman" w:hAnsiTheme="majorBidi" w:cstheme="majorBidi"/>
          <w:kern w:val="0"/>
          <w:sz w:val="24"/>
          <w:szCs w:val="24"/>
          <w14:ligatures w14:val="none"/>
        </w:rPr>
        <w:t xml:space="preserve">Savo kasdieninėje veikloje kryptingai vadovaujamės vertybėmis ir EQUASS kokybės principais: lyderystės, personalo, teisės, etikos, partnerystės, dalyvavimo, orientacijos į asmenį, kompleksiškumo bei orientacijos į rezultatus ir nuolatinio paslaugų gerinimo, kas užtikrina Globos namų veiklos ir teikiamų paslaugų kokybę. </w:t>
      </w:r>
      <w:r w:rsidR="00A50B0C" w:rsidRPr="00CA4EC0">
        <w:rPr>
          <w:rFonts w:asciiTheme="majorBidi" w:eastAsia="Times New Roman" w:hAnsiTheme="majorBidi" w:cstheme="majorBidi"/>
          <w:kern w:val="0"/>
          <w:sz w:val="24"/>
          <w:szCs w:val="24"/>
          <w14:ligatures w14:val="none"/>
        </w:rPr>
        <w:t>Siekiant ilgalaikių tikslų, rezultatyvios veiklos, inovacijų  ir nuolatinio tobulėjimo,</w:t>
      </w:r>
      <w:r w:rsidRPr="00CA4EC0">
        <w:rPr>
          <w:rFonts w:asciiTheme="majorBidi" w:eastAsia="Times New Roman" w:hAnsiTheme="majorBidi" w:cstheme="majorBidi"/>
          <w:kern w:val="0"/>
          <w:sz w:val="24"/>
          <w:szCs w:val="24"/>
          <w14:ligatures w14:val="none"/>
        </w:rPr>
        <w:t xml:space="preserve"> t</w:t>
      </w:r>
      <w:r w:rsidR="00A50B0C" w:rsidRPr="00CA4EC0">
        <w:rPr>
          <w:rFonts w:asciiTheme="majorBidi" w:eastAsia="Times New Roman" w:hAnsiTheme="majorBidi" w:cstheme="majorBidi"/>
          <w:kern w:val="0"/>
          <w:sz w:val="24"/>
          <w:szCs w:val="24"/>
          <w14:ligatures w14:val="none"/>
        </w:rPr>
        <w:t>eikiamos socialinės paslaugos (remiantis 2006-04-05 LR Socialinių paslaugų katalogo Nr. A1-93, aktualia redakcija)</w:t>
      </w:r>
      <w:r w:rsidR="00CC403C" w:rsidRPr="00CA4EC0">
        <w:rPr>
          <w:rFonts w:asciiTheme="majorBidi" w:eastAsia="Times New Roman" w:hAnsiTheme="majorBidi" w:cstheme="majorBidi"/>
          <w:kern w:val="0"/>
          <w:sz w:val="24"/>
          <w:szCs w:val="24"/>
          <w14:ligatures w14:val="none"/>
        </w:rPr>
        <w:t xml:space="preserve">. </w:t>
      </w:r>
      <w:r w:rsidR="00D33C49" w:rsidRPr="00CA4EC0">
        <w:rPr>
          <w:rFonts w:asciiTheme="majorBidi" w:eastAsia="Times New Roman" w:hAnsiTheme="majorBidi" w:cstheme="majorBidi"/>
          <w:kern w:val="0"/>
          <w:sz w:val="24"/>
          <w:szCs w:val="24"/>
          <w14:ligatures w14:val="none"/>
        </w:rPr>
        <w:t>Teikdami paslaugas</w:t>
      </w:r>
      <w:r w:rsidR="00A50B0C" w:rsidRPr="00CA4EC0">
        <w:rPr>
          <w:rFonts w:asciiTheme="majorBidi" w:eastAsia="Times New Roman" w:hAnsiTheme="majorBidi" w:cstheme="majorBidi"/>
          <w:kern w:val="0"/>
          <w:sz w:val="24"/>
          <w:szCs w:val="24"/>
          <w14:ligatures w14:val="none"/>
        </w:rPr>
        <w:t xml:space="preserve"> laikomės aiškiai apibrėžtų principų, kriterijų, veiklos efektyvumo rodiklių. Nuolat stipriname komandinį darbą, kuris užtikrina kompleksinių paslaugų teikimo kokybę. Tobuliname darbo etiką, diegiame naujus</w:t>
      </w:r>
      <w:r w:rsidR="00D33C49" w:rsidRPr="00CA4EC0">
        <w:rPr>
          <w:rFonts w:asciiTheme="majorBidi" w:eastAsia="Times New Roman" w:hAnsiTheme="majorBidi" w:cstheme="majorBidi"/>
          <w:kern w:val="0"/>
          <w:sz w:val="24"/>
          <w:szCs w:val="24"/>
          <w14:ligatures w14:val="none"/>
        </w:rPr>
        <w:t xml:space="preserve"> darbo veiklos metodus. Globos namų</w:t>
      </w:r>
      <w:r w:rsidR="00A50B0C" w:rsidRPr="00CA4EC0">
        <w:rPr>
          <w:rFonts w:asciiTheme="majorBidi" w:eastAsia="Times New Roman" w:hAnsiTheme="majorBidi" w:cstheme="majorBidi"/>
          <w:kern w:val="0"/>
          <w:sz w:val="24"/>
          <w:szCs w:val="24"/>
          <w14:ligatures w14:val="none"/>
        </w:rPr>
        <w:t xml:space="preserve"> vald</w:t>
      </w:r>
      <w:r w:rsidR="00D33C49" w:rsidRPr="00CA4EC0">
        <w:rPr>
          <w:rFonts w:asciiTheme="majorBidi" w:eastAsia="Times New Roman" w:hAnsiTheme="majorBidi" w:cstheme="majorBidi"/>
          <w:kern w:val="0"/>
          <w:sz w:val="24"/>
          <w:szCs w:val="24"/>
          <w14:ligatures w14:val="none"/>
        </w:rPr>
        <w:t xml:space="preserve">yme tobuliname vadybos sistemą </w:t>
      </w:r>
      <w:r w:rsidR="00A50B0C" w:rsidRPr="00CA4EC0">
        <w:rPr>
          <w:rFonts w:asciiTheme="majorBidi" w:eastAsia="Times New Roman" w:hAnsiTheme="majorBidi" w:cstheme="majorBidi"/>
          <w:kern w:val="0"/>
          <w:sz w:val="24"/>
          <w:szCs w:val="24"/>
          <w14:ligatures w14:val="none"/>
        </w:rPr>
        <w:t xml:space="preserve">bei taikome šiuolaikinius valdymo metodus, kurie didina veiklos kokybę.  </w:t>
      </w:r>
    </w:p>
    <w:p w14:paraId="43108AE8" w14:textId="634C6689" w:rsidR="00C06A7F" w:rsidRPr="000074F5" w:rsidRDefault="00C06A7F" w:rsidP="000074F5">
      <w:pPr>
        <w:tabs>
          <w:tab w:val="left" w:pos="0"/>
          <w:tab w:val="left" w:pos="567"/>
        </w:tabs>
        <w:spacing w:after="0" w:line="276" w:lineRule="auto"/>
        <w:ind w:firstLine="567"/>
        <w:jc w:val="both"/>
        <w:rPr>
          <w:rFonts w:asciiTheme="majorBidi" w:eastAsia="Times New Roman" w:hAnsiTheme="majorBidi" w:cstheme="majorBidi"/>
          <w:kern w:val="0"/>
          <w:sz w:val="24"/>
          <w:szCs w:val="24"/>
          <w14:ligatures w14:val="none"/>
        </w:rPr>
      </w:pPr>
      <w:r w:rsidRPr="000074F5">
        <w:rPr>
          <w:rFonts w:asciiTheme="majorBidi" w:eastAsia="Times New Roman" w:hAnsiTheme="majorBidi" w:cstheme="majorBidi"/>
          <w:sz w:val="24"/>
          <w:szCs w:val="24"/>
        </w:rPr>
        <w:t xml:space="preserve">Socialinių paslaugų organizavimas vyksta </w:t>
      </w:r>
      <w:r w:rsidRPr="007D4DC6">
        <w:rPr>
          <w:rFonts w:asciiTheme="majorBidi" w:eastAsia="Times New Roman" w:hAnsiTheme="majorBidi" w:cstheme="majorBidi"/>
          <w:sz w:val="24"/>
          <w:szCs w:val="24"/>
        </w:rPr>
        <w:t>vadovaujantis</w:t>
      </w:r>
      <w:r w:rsidRPr="00CA4EC0">
        <w:rPr>
          <w:rFonts w:asciiTheme="majorBidi" w:eastAsia="Times New Roman" w:hAnsiTheme="majorBidi" w:cstheme="majorBidi"/>
          <w:color w:val="ED0000"/>
          <w:sz w:val="24"/>
          <w:szCs w:val="24"/>
        </w:rPr>
        <w:t xml:space="preserve"> </w:t>
      </w:r>
      <w:r w:rsidR="00A13B17" w:rsidRPr="00A50AF9">
        <w:rPr>
          <w:rFonts w:asciiTheme="majorBidi" w:eastAsia="Times New Roman" w:hAnsiTheme="majorBidi" w:cstheme="majorBidi"/>
          <w:sz w:val="24"/>
          <w:szCs w:val="24"/>
        </w:rPr>
        <w:t>Anykščių socialinės globos namų paslaugų teikimo tvarkos aprašu</w:t>
      </w:r>
      <w:r w:rsidRPr="00A50AF9">
        <w:rPr>
          <w:rFonts w:asciiTheme="majorBidi" w:eastAsia="Times New Roman" w:hAnsiTheme="majorBidi" w:cstheme="majorBidi"/>
          <w:sz w:val="24"/>
          <w:szCs w:val="24"/>
        </w:rPr>
        <w:t xml:space="preserve">. </w:t>
      </w:r>
      <w:r w:rsidRPr="000074F5">
        <w:rPr>
          <w:rFonts w:asciiTheme="majorBidi" w:eastAsia="Times New Roman" w:hAnsiTheme="majorBidi" w:cstheme="majorBidi"/>
          <w:sz w:val="24"/>
          <w:szCs w:val="24"/>
        </w:rPr>
        <w:t>202</w:t>
      </w:r>
      <w:r w:rsidR="004E0399" w:rsidRPr="000074F5">
        <w:rPr>
          <w:rFonts w:asciiTheme="majorBidi" w:eastAsia="Times New Roman" w:hAnsiTheme="majorBidi" w:cstheme="majorBidi"/>
          <w:sz w:val="24"/>
          <w:szCs w:val="24"/>
        </w:rPr>
        <w:t>4</w:t>
      </w:r>
      <w:r w:rsidRPr="000074F5">
        <w:rPr>
          <w:rFonts w:asciiTheme="majorBidi" w:eastAsia="Times New Roman" w:hAnsiTheme="majorBidi" w:cstheme="majorBidi"/>
          <w:sz w:val="24"/>
          <w:szCs w:val="24"/>
        </w:rPr>
        <w:t xml:space="preserve"> m. Globos namų gyventojams teikiant socialinę globą siekiama užtikrinti asmens geriausią interesą, sudarant galimybę gauti socialines paslaugas, atitinkančias jų poreikius pagal savarankiškumo lygį. Kiekvieno gyventojo poreikis konkrečioms paslaugoms gauti remiasi išsamiu ir visapusišku pirminiu bei pakartotiniu poreikio vertinimu bei individualaus socialinės globos plano sudarymu.</w:t>
      </w:r>
    </w:p>
    <w:p w14:paraId="5C6F8DBE" w14:textId="77777777" w:rsidR="00C06A7F" w:rsidRPr="000074F5" w:rsidRDefault="00C06A7F" w:rsidP="000074F5">
      <w:pPr>
        <w:pStyle w:val="Sraopastraipa"/>
        <w:numPr>
          <w:ilvl w:val="0"/>
          <w:numId w:val="9"/>
        </w:numPr>
        <w:tabs>
          <w:tab w:val="left" w:pos="851"/>
        </w:tabs>
        <w:suppressAutoHyphens/>
        <w:spacing w:after="0" w:line="276" w:lineRule="auto"/>
        <w:ind w:left="0" w:firstLine="567"/>
        <w:jc w:val="both"/>
        <w:textAlignment w:val="baseline"/>
        <w:rPr>
          <w:rFonts w:asciiTheme="majorBidi" w:eastAsia="Times New Roman" w:hAnsiTheme="majorBidi" w:cstheme="majorBidi"/>
          <w:b/>
          <w:bCs/>
          <w:kern w:val="0"/>
          <w:sz w:val="24"/>
          <w:szCs w:val="24"/>
          <w14:ligatures w14:val="none"/>
        </w:rPr>
      </w:pPr>
      <w:r w:rsidRPr="000074F5">
        <w:rPr>
          <w:rFonts w:asciiTheme="majorBidi" w:eastAsia="Times New Roman" w:hAnsiTheme="majorBidi" w:cstheme="majorBidi"/>
          <w:b/>
          <w:bCs/>
          <w:kern w:val="0"/>
          <w:sz w:val="24"/>
          <w:szCs w:val="24"/>
          <w14:ligatures w14:val="none"/>
        </w:rPr>
        <w:lastRenderedPageBreak/>
        <w:t>2024 m.  Socialinių paslaugų gavėjai Svėdasų padalinyje:</w:t>
      </w:r>
    </w:p>
    <w:p w14:paraId="3C53773C" w14:textId="05D3C175" w:rsidR="00C06A7F" w:rsidRPr="000074F5" w:rsidRDefault="000074F5" w:rsidP="000074F5">
      <w:pPr>
        <w:suppressAutoHyphens/>
        <w:spacing w:after="0" w:line="276" w:lineRule="auto"/>
        <w:jc w:val="right"/>
        <w:textAlignment w:val="baseline"/>
        <w:rPr>
          <w:rFonts w:asciiTheme="majorBidi" w:eastAsia="Times New Roman" w:hAnsiTheme="majorBidi" w:cstheme="majorBidi"/>
          <w:b/>
          <w:bCs/>
          <w:i/>
          <w:iCs/>
          <w:kern w:val="0"/>
          <w:sz w:val="24"/>
          <w:szCs w:val="24"/>
          <w14:ligatures w14:val="none"/>
        </w:rPr>
      </w:pPr>
      <w:r w:rsidRPr="000074F5">
        <w:rPr>
          <w:rFonts w:asciiTheme="majorBidi" w:eastAsia="Times New Roman" w:hAnsiTheme="majorBidi" w:cstheme="majorBidi"/>
          <w:i/>
          <w:iCs/>
          <w:kern w:val="0"/>
          <w:sz w:val="24"/>
          <w:szCs w:val="24"/>
          <w14:ligatures w14:val="none"/>
        </w:rPr>
        <w:t xml:space="preserve">2 lentelė. </w:t>
      </w:r>
      <w:r w:rsidR="00C06A7F" w:rsidRPr="000074F5">
        <w:rPr>
          <w:rFonts w:asciiTheme="majorBidi" w:eastAsia="Times New Roman" w:hAnsiTheme="majorBidi" w:cstheme="majorBidi"/>
          <w:i/>
          <w:iCs/>
          <w:kern w:val="0"/>
          <w:sz w:val="24"/>
          <w:szCs w:val="24"/>
          <w14:ligatures w14:val="none"/>
        </w:rPr>
        <w:t xml:space="preserve">Gyventojų skaičius pagal amžių bei nustatytą specialųjį nuolatinės </w:t>
      </w:r>
      <w:r w:rsidR="00C06A7F" w:rsidRPr="003A3A50">
        <w:rPr>
          <w:rFonts w:asciiTheme="majorBidi" w:eastAsia="Times New Roman" w:hAnsiTheme="majorBidi" w:cstheme="majorBidi"/>
          <w:i/>
          <w:iCs/>
          <w:color w:val="000000" w:themeColor="text1"/>
          <w:kern w:val="0"/>
          <w:sz w:val="24"/>
          <w:szCs w:val="24"/>
          <w14:ligatures w14:val="none"/>
        </w:rPr>
        <w:t>slaugos ir</w:t>
      </w:r>
      <w:r w:rsidR="00D336AF" w:rsidRPr="003A3A50">
        <w:rPr>
          <w:rFonts w:asciiTheme="majorBidi" w:eastAsia="Times New Roman" w:hAnsiTheme="majorBidi" w:cstheme="majorBidi"/>
          <w:i/>
          <w:iCs/>
          <w:color w:val="000000" w:themeColor="text1"/>
          <w:kern w:val="0"/>
          <w:sz w:val="24"/>
          <w:szCs w:val="24"/>
          <w14:ligatures w14:val="none"/>
        </w:rPr>
        <w:t xml:space="preserve"> </w:t>
      </w:r>
      <w:r w:rsidR="00C06A7F" w:rsidRPr="003A3A50">
        <w:rPr>
          <w:rFonts w:asciiTheme="majorBidi" w:eastAsia="Times New Roman" w:hAnsiTheme="majorBidi" w:cstheme="majorBidi"/>
          <w:i/>
          <w:iCs/>
          <w:color w:val="000000" w:themeColor="text1"/>
          <w:kern w:val="0"/>
          <w:sz w:val="24"/>
          <w:szCs w:val="24"/>
          <w14:ligatures w14:val="none"/>
        </w:rPr>
        <w:t>/</w:t>
      </w:r>
      <w:r w:rsidR="00D336AF" w:rsidRPr="003A3A50">
        <w:rPr>
          <w:rFonts w:asciiTheme="majorBidi" w:eastAsia="Times New Roman" w:hAnsiTheme="majorBidi" w:cstheme="majorBidi"/>
          <w:i/>
          <w:iCs/>
          <w:color w:val="000000" w:themeColor="text1"/>
          <w:kern w:val="0"/>
          <w:sz w:val="24"/>
          <w:szCs w:val="24"/>
          <w14:ligatures w14:val="none"/>
        </w:rPr>
        <w:t xml:space="preserve"> </w:t>
      </w:r>
      <w:r w:rsidR="00C06A7F" w:rsidRPr="003A3A50">
        <w:rPr>
          <w:rFonts w:asciiTheme="majorBidi" w:eastAsia="Times New Roman" w:hAnsiTheme="majorBidi" w:cstheme="majorBidi"/>
          <w:i/>
          <w:iCs/>
          <w:color w:val="000000" w:themeColor="text1"/>
          <w:kern w:val="0"/>
          <w:sz w:val="24"/>
          <w:szCs w:val="24"/>
          <w14:ligatures w14:val="none"/>
        </w:rPr>
        <w:t xml:space="preserve">ar </w:t>
      </w:r>
      <w:r w:rsidR="00C06A7F" w:rsidRPr="000074F5">
        <w:rPr>
          <w:rFonts w:asciiTheme="majorBidi" w:eastAsia="Times New Roman" w:hAnsiTheme="majorBidi" w:cstheme="majorBidi"/>
          <w:i/>
          <w:iCs/>
          <w:kern w:val="0"/>
          <w:sz w:val="24"/>
          <w:szCs w:val="24"/>
          <w14:ligatures w14:val="none"/>
        </w:rPr>
        <w:t>priežiūros poreikį 2024 m</w:t>
      </w:r>
      <w:r w:rsidR="009771F2" w:rsidRPr="003A3A50">
        <w:rPr>
          <w:rFonts w:asciiTheme="majorBidi" w:eastAsia="Times New Roman" w:hAnsiTheme="majorBidi" w:cstheme="majorBidi"/>
          <w:i/>
          <w:iCs/>
          <w:color w:val="000000" w:themeColor="text1"/>
          <w:kern w:val="0"/>
          <w:sz w:val="24"/>
          <w:szCs w:val="24"/>
          <w14:ligatures w14:val="none"/>
        </w:rPr>
        <w:t>.</w:t>
      </w:r>
    </w:p>
    <w:tbl>
      <w:tblPr>
        <w:tblW w:w="9582"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2"/>
        <w:gridCol w:w="3441"/>
        <w:gridCol w:w="708"/>
        <w:gridCol w:w="851"/>
        <w:gridCol w:w="709"/>
        <w:gridCol w:w="850"/>
        <w:gridCol w:w="1418"/>
        <w:gridCol w:w="793"/>
      </w:tblGrid>
      <w:tr w:rsidR="00C06A7F" w:rsidRPr="000074F5" w14:paraId="1B9202AB" w14:textId="77777777" w:rsidTr="00BB2A20">
        <w:trPr>
          <w:trHeight w:val="299"/>
        </w:trPr>
        <w:tc>
          <w:tcPr>
            <w:tcW w:w="4253" w:type="dxa"/>
            <w:gridSpan w:val="2"/>
            <w:shd w:val="clear" w:color="auto" w:fill="EDEDED" w:themeFill="accent3" w:themeFillTint="33"/>
          </w:tcPr>
          <w:p w14:paraId="69120D64" w14:textId="77777777" w:rsidR="00C06A7F" w:rsidRPr="000074F5" w:rsidRDefault="00C06A7F" w:rsidP="000074F5">
            <w:pPr>
              <w:pStyle w:val="Betarp"/>
              <w:rPr>
                <w:rFonts w:asciiTheme="majorBidi" w:hAnsiTheme="majorBidi" w:cstheme="majorBidi"/>
                <w:b/>
                <w:bCs/>
                <w:lang w:eastAsia="lt-LT"/>
              </w:rPr>
            </w:pPr>
            <w:r w:rsidRPr="000074F5">
              <w:rPr>
                <w:rFonts w:asciiTheme="majorBidi" w:hAnsiTheme="majorBidi" w:cstheme="majorBidi"/>
                <w:b/>
                <w:bCs/>
                <w:lang w:eastAsia="lt-LT"/>
              </w:rPr>
              <w:t>Rodiklio pavadinimas</w:t>
            </w:r>
          </w:p>
        </w:tc>
        <w:tc>
          <w:tcPr>
            <w:tcW w:w="4536" w:type="dxa"/>
            <w:gridSpan w:val="5"/>
            <w:shd w:val="clear" w:color="auto" w:fill="EDEDED" w:themeFill="accent3" w:themeFillTint="33"/>
          </w:tcPr>
          <w:p w14:paraId="749891F0" w14:textId="77777777" w:rsidR="00C06A7F" w:rsidRPr="000074F5" w:rsidRDefault="00C06A7F" w:rsidP="000074F5">
            <w:pPr>
              <w:pStyle w:val="Betarp"/>
              <w:rPr>
                <w:rFonts w:asciiTheme="majorBidi" w:hAnsiTheme="majorBidi" w:cstheme="majorBidi"/>
                <w:b/>
                <w:bCs/>
                <w:lang w:eastAsia="lt-LT"/>
              </w:rPr>
            </w:pPr>
            <w:r w:rsidRPr="000074F5">
              <w:rPr>
                <w:rFonts w:asciiTheme="majorBidi" w:hAnsiTheme="majorBidi" w:cstheme="majorBidi"/>
                <w:b/>
                <w:bCs/>
                <w:lang w:eastAsia="lt-LT"/>
              </w:rPr>
              <w:t>Amžius, metais</w:t>
            </w:r>
          </w:p>
        </w:tc>
        <w:tc>
          <w:tcPr>
            <w:tcW w:w="793" w:type="dxa"/>
            <w:shd w:val="clear" w:color="auto" w:fill="EDEDED" w:themeFill="accent3" w:themeFillTint="33"/>
          </w:tcPr>
          <w:p w14:paraId="1C239183" w14:textId="77777777" w:rsidR="00C06A7F" w:rsidRPr="000074F5" w:rsidRDefault="00C06A7F" w:rsidP="00CC403C">
            <w:pPr>
              <w:pStyle w:val="Betarp"/>
              <w:ind w:right="-163"/>
              <w:rPr>
                <w:rFonts w:asciiTheme="majorBidi" w:hAnsiTheme="majorBidi" w:cstheme="majorBidi"/>
                <w:b/>
                <w:bCs/>
                <w:lang w:eastAsia="lt-LT"/>
              </w:rPr>
            </w:pPr>
            <w:r w:rsidRPr="000074F5">
              <w:rPr>
                <w:rFonts w:asciiTheme="majorBidi" w:hAnsiTheme="majorBidi" w:cstheme="majorBidi"/>
                <w:b/>
                <w:bCs/>
                <w:lang w:eastAsia="lt-LT"/>
              </w:rPr>
              <w:t>Iš viso:</w:t>
            </w:r>
          </w:p>
        </w:tc>
      </w:tr>
      <w:tr w:rsidR="00C06A7F" w:rsidRPr="000074F5" w14:paraId="5CF96B6E" w14:textId="77777777" w:rsidTr="00BB2A20">
        <w:trPr>
          <w:trHeight w:val="240"/>
        </w:trPr>
        <w:tc>
          <w:tcPr>
            <w:tcW w:w="4253" w:type="dxa"/>
            <w:gridSpan w:val="2"/>
            <w:shd w:val="clear" w:color="auto" w:fill="EDEDED" w:themeFill="accent3" w:themeFillTint="33"/>
          </w:tcPr>
          <w:p w14:paraId="4B7D16D0" w14:textId="77777777" w:rsidR="00C06A7F" w:rsidRPr="000074F5" w:rsidRDefault="00C06A7F" w:rsidP="000074F5">
            <w:pPr>
              <w:pStyle w:val="Betarp"/>
              <w:rPr>
                <w:rFonts w:asciiTheme="majorBidi" w:hAnsiTheme="majorBidi" w:cstheme="majorBidi"/>
                <w:bCs/>
                <w:lang w:eastAsia="lt-LT"/>
              </w:rPr>
            </w:pPr>
          </w:p>
        </w:tc>
        <w:tc>
          <w:tcPr>
            <w:tcW w:w="708" w:type="dxa"/>
          </w:tcPr>
          <w:p w14:paraId="18E10859" w14:textId="43ED3273" w:rsidR="00C06A7F" w:rsidRPr="003A3A50" w:rsidRDefault="00C06A7F" w:rsidP="009771F2">
            <w:pPr>
              <w:pStyle w:val="Betarp"/>
              <w:ind w:right="-106"/>
              <w:rPr>
                <w:rFonts w:asciiTheme="majorBidi" w:hAnsiTheme="majorBidi" w:cstheme="majorBidi"/>
                <w:bCs/>
                <w:color w:val="000000" w:themeColor="text1"/>
                <w:lang w:eastAsia="lt-LT"/>
              </w:rPr>
            </w:pPr>
            <w:r w:rsidRPr="003A3A50">
              <w:rPr>
                <w:rFonts w:asciiTheme="majorBidi" w:hAnsiTheme="majorBidi" w:cstheme="majorBidi"/>
                <w:bCs/>
                <w:color w:val="000000" w:themeColor="text1"/>
                <w:lang w:eastAsia="lt-LT"/>
              </w:rPr>
              <w:t>65</w:t>
            </w:r>
            <w:r w:rsidR="009771F2" w:rsidRPr="003A3A50">
              <w:rPr>
                <w:rFonts w:asciiTheme="majorBidi" w:hAnsiTheme="majorBidi" w:cstheme="majorBidi"/>
                <w:bCs/>
                <w:color w:val="000000" w:themeColor="text1"/>
                <w:lang w:eastAsia="lt-LT"/>
              </w:rPr>
              <w:t>–</w:t>
            </w:r>
            <w:r w:rsidRPr="003A3A50">
              <w:rPr>
                <w:rFonts w:asciiTheme="majorBidi" w:hAnsiTheme="majorBidi" w:cstheme="majorBidi"/>
                <w:bCs/>
                <w:color w:val="000000" w:themeColor="text1"/>
                <w:lang w:eastAsia="lt-LT"/>
              </w:rPr>
              <w:t>69</w:t>
            </w:r>
          </w:p>
        </w:tc>
        <w:tc>
          <w:tcPr>
            <w:tcW w:w="851" w:type="dxa"/>
          </w:tcPr>
          <w:p w14:paraId="0C0A0F8F" w14:textId="2A87C267" w:rsidR="00C06A7F" w:rsidRPr="003A3A50" w:rsidRDefault="00C06A7F" w:rsidP="009771F2">
            <w:pPr>
              <w:pStyle w:val="Betarp"/>
              <w:ind w:right="-108"/>
              <w:rPr>
                <w:rFonts w:asciiTheme="majorBidi" w:hAnsiTheme="majorBidi" w:cstheme="majorBidi"/>
                <w:bCs/>
                <w:color w:val="000000" w:themeColor="text1"/>
                <w:lang w:eastAsia="lt-LT"/>
              </w:rPr>
            </w:pPr>
            <w:r w:rsidRPr="003A3A50">
              <w:rPr>
                <w:rFonts w:asciiTheme="majorBidi" w:hAnsiTheme="majorBidi" w:cstheme="majorBidi"/>
                <w:bCs/>
                <w:color w:val="000000" w:themeColor="text1"/>
                <w:lang w:eastAsia="lt-LT"/>
              </w:rPr>
              <w:t>70</w:t>
            </w:r>
            <w:r w:rsidR="009771F2" w:rsidRPr="003A3A50">
              <w:rPr>
                <w:rFonts w:asciiTheme="majorBidi" w:hAnsiTheme="majorBidi" w:cstheme="majorBidi"/>
                <w:bCs/>
                <w:color w:val="000000" w:themeColor="text1"/>
                <w:lang w:eastAsia="lt-LT"/>
              </w:rPr>
              <w:t>–</w:t>
            </w:r>
            <w:r w:rsidRPr="003A3A50">
              <w:rPr>
                <w:rFonts w:asciiTheme="majorBidi" w:hAnsiTheme="majorBidi" w:cstheme="majorBidi"/>
                <w:bCs/>
                <w:color w:val="000000" w:themeColor="text1"/>
                <w:lang w:eastAsia="lt-LT"/>
              </w:rPr>
              <w:t>74</w:t>
            </w:r>
          </w:p>
        </w:tc>
        <w:tc>
          <w:tcPr>
            <w:tcW w:w="709" w:type="dxa"/>
          </w:tcPr>
          <w:p w14:paraId="79039087" w14:textId="00668BAD" w:rsidR="00C06A7F" w:rsidRPr="003A3A50" w:rsidRDefault="00C06A7F" w:rsidP="009771F2">
            <w:pPr>
              <w:pStyle w:val="Betarp"/>
              <w:ind w:right="-106"/>
              <w:rPr>
                <w:rFonts w:asciiTheme="majorBidi" w:hAnsiTheme="majorBidi" w:cstheme="majorBidi"/>
                <w:bCs/>
                <w:color w:val="000000" w:themeColor="text1"/>
                <w:lang w:eastAsia="lt-LT"/>
              </w:rPr>
            </w:pPr>
            <w:r w:rsidRPr="003A3A50">
              <w:rPr>
                <w:rFonts w:asciiTheme="majorBidi" w:hAnsiTheme="majorBidi" w:cstheme="majorBidi"/>
                <w:bCs/>
                <w:color w:val="000000" w:themeColor="text1"/>
                <w:lang w:eastAsia="lt-LT"/>
              </w:rPr>
              <w:t>75</w:t>
            </w:r>
            <w:r w:rsidR="009771F2" w:rsidRPr="003A3A50">
              <w:rPr>
                <w:rFonts w:asciiTheme="majorBidi" w:hAnsiTheme="majorBidi" w:cstheme="majorBidi"/>
                <w:bCs/>
                <w:color w:val="000000" w:themeColor="text1"/>
                <w:lang w:eastAsia="lt-LT"/>
              </w:rPr>
              <w:t>–</w:t>
            </w:r>
            <w:r w:rsidRPr="003A3A50">
              <w:rPr>
                <w:rFonts w:asciiTheme="majorBidi" w:hAnsiTheme="majorBidi" w:cstheme="majorBidi"/>
                <w:bCs/>
                <w:color w:val="000000" w:themeColor="text1"/>
                <w:lang w:eastAsia="lt-LT"/>
              </w:rPr>
              <w:t>79</w:t>
            </w:r>
          </w:p>
        </w:tc>
        <w:tc>
          <w:tcPr>
            <w:tcW w:w="850" w:type="dxa"/>
          </w:tcPr>
          <w:p w14:paraId="18CC71FF" w14:textId="031E9700" w:rsidR="00C06A7F" w:rsidRPr="003A3A50" w:rsidRDefault="00C06A7F" w:rsidP="009771F2">
            <w:pPr>
              <w:pStyle w:val="Betarp"/>
              <w:ind w:right="-107"/>
              <w:rPr>
                <w:rFonts w:asciiTheme="majorBidi" w:hAnsiTheme="majorBidi" w:cstheme="majorBidi"/>
                <w:bCs/>
                <w:color w:val="000000" w:themeColor="text1"/>
                <w:lang w:eastAsia="lt-LT"/>
              </w:rPr>
            </w:pPr>
            <w:r w:rsidRPr="003A3A50">
              <w:rPr>
                <w:rFonts w:asciiTheme="majorBidi" w:hAnsiTheme="majorBidi" w:cstheme="majorBidi"/>
                <w:bCs/>
                <w:color w:val="000000" w:themeColor="text1"/>
                <w:lang w:eastAsia="lt-LT"/>
              </w:rPr>
              <w:t>80</w:t>
            </w:r>
            <w:r w:rsidR="009771F2" w:rsidRPr="003A3A50">
              <w:rPr>
                <w:rFonts w:asciiTheme="majorBidi" w:hAnsiTheme="majorBidi" w:cstheme="majorBidi"/>
                <w:bCs/>
                <w:color w:val="000000" w:themeColor="text1"/>
                <w:lang w:eastAsia="lt-LT"/>
              </w:rPr>
              <w:t>–</w:t>
            </w:r>
            <w:r w:rsidRPr="003A3A50">
              <w:rPr>
                <w:rFonts w:asciiTheme="majorBidi" w:hAnsiTheme="majorBidi" w:cstheme="majorBidi"/>
                <w:bCs/>
                <w:color w:val="000000" w:themeColor="text1"/>
                <w:lang w:eastAsia="lt-LT"/>
              </w:rPr>
              <w:t>84</w:t>
            </w:r>
          </w:p>
        </w:tc>
        <w:tc>
          <w:tcPr>
            <w:tcW w:w="1418" w:type="dxa"/>
          </w:tcPr>
          <w:p w14:paraId="763E0D4A" w14:textId="77777777" w:rsidR="00C06A7F" w:rsidRPr="000074F5" w:rsidRDefault="00C06A7F" w:rsidP="000074F5">
            <w:pPr>
              <w:pStyle w:val="Betarp"/>
              <w:rPr>
                <w:rFonts w:asciiTheme="majorBidi" w:hAnsiTheme="majorBidi" w:cstheme="majorBidi"/>
                <w:bCs/>
                <w:lang w:eastAsia="lt-LT"/>
              </w:rPr>
            </w:pPr>
            <w:r w:rsidRPr="000074F5">
              <w:rPr>
                <w:rFonts w:asciiTheme="majorBidi" w:hAnsiTheme="majorBidi" w:cstheme="majorBidi"/>
                <w:bCs/>
                <w:lang w:eastAsia="lt-LT"/>
              </w:rPr>
              <w:t>85 ir daugiau</w:t>
            </w:r>
          </w:p>
        </w:tc>
        <w:tc>
          <w:tcPr>
            <w:tcW w:w="793" w:type="dxa"/>
          </w:tcPr>
          <w:p w14:paraId="4590BEED" w14:textId="77777777" w:rsidR="00C06A7F" w:rsidRPr="000074F5" w:rsidRDefault="00C06A7F" w:rsidP="000074F5">
            <w:pPr>
              <w:pStyle w:val="Betarp"/>
              <w:rPr>
                <w:rFonts w:asciiTheme="majorBidi" w:hAnsiTheme="majorBidi" w:cstheme="majorBidi"/>
                <w:bCs/>
                <w:highlight w:val="green"/>
                <w:lang w:eastAsia="lt-LT"/>
              </w:rPr>
            </w:pPr>
          </w:p>
        </w:tc>
      </w:tr>
      <w:tr w:rsidR="00C06A7F" w:rsidRPr="000074F5" w14:paraId="027BB5EE" w14:textId="77777777" w:rsidTr="00BB2A20">
        <w:trPr>
          <w:trHeight w:val="283"/>
        </w:trPr>
        <w:tc>
          <w:tcPr>
            <w:tcW w:w="4253" w:type="dxa"/>
            <w:gridSpan w:val="2"/>
            <w:shd w:val="clear" w:color="auto" w:fill="EDEDED" w:themeFill="accent3" w:themeFillTint="33"/>
          </w:tcPr>
          <w:p w14:paraId="679B32ED" w14:textId="77777777" w:rsidR="00C06A7F" w:rsidRPr="000074F5" w:rsidRDefault="00C06A7F" w:rsidP="000074F5">
            <w:pPr>
              <w:pStyle w:val="Betarp"/>
              <w:rPr>
                <w:rFonts w:asciiTheme="majorBidi" w:hAnsiTheme="majorBidi" w:cstheme="majorBidi"/>
                <w:bCs/>
                <w:lang w:eastAsia="lt-LT"/>
              </w:rPr>
            </w:pPr>
            <w:r w:rsidRPr="000074F5">
              <w:rPr>
                <w:rFonts w:asciiTheme="majorBidi" w:hAnsiTheme="majorBidi" w:cstheme="majorBidi"/>
                <w:bCs/>
                <w:lang w:eastAsia="lt-LT"/>
              </w:rPr>
              <w:t>Gyventojų skaičius, iš viso:</w:t>
            </w:r>
          </w:p>
        </w:tc>
        <w:tc>
          <w:tcPr>
            <w:tcW w:w="708" w:type="dxa"/>
          </w:tcPr>
          <w:p w14:paraId="47FD9161" w14:textId="77777777" w:rsidR="00C06A7F" w:rsidRPr="000074F5" w:rsidRDefault="00C06A7F" w:rsidP="000074F5">
            <w:pPr>
              <w:pStyle w:val="Betarp"/>
              <w:rPr>
                <w:rFonts w:asciiTheme="majorBidi" w:hAnsiTheme="majorBidi" w:cstheme="majorBidi"/>
                <w:bCs/>
                <w:lang w:eastAsia="lt-LT"/>
              </w:rPr>
            </w:pPr>
            <w:r w:rsidRPr="000074F5">
              <w:rPr>
                <w:rFonts w:asciiTheme="majorBidi" w:hAnsiTheme="majorBidi" w:cstheme="majorBidi"/>
                <w:bCs/>
                <w:lang w:eastAsia="lt-LT"/>
              </w:rPr>
              <w:t>2</w:t>
            </w:r>
          </w:p>
        </w:tc>
        <w:tc>
          <w:tcPr>
            <w:tcW w:w="851" w:type="dxa"/>
          </w:tcPr>
          <w:p w14:paraId="65BF0390" w14:textId="77777777" w:rsidR="00C06A7F" w:rsidRPr="000074F5" w:rsidRDefault="00C06A7F" w:rsidP="000074F5">
            <w:pPr>
              <w:pStyle w:val="Betarp"/>
              <w:rPr>
                <w:rFonts w:asciiTheme="majorBidi" w:hAnsiTheme="majorBidi" w:cstheme="majorBidi"/>
                <w:bCs/>
                <w:lang w:eastAsia="lt-LT"/>
              </w:rPr>
            </w:pPr>
            <w:r w:rsidRPr="000074F5">
              <w:rPr>
                <w:rFonts w:asciiTheme="majorBidi" w:hAnsiTheme="majorBidi" w:cstheme="majorBidi"/>
                <w:bCs/>
                <w:lang w:eastAsia="lt-LT"/>
              </w:rPr>
              <w:t>6</w:t>
            </w:r>
          </w:p>
        </w:tc>
        <w:tc>
          <w:tcPr>
            <w:tcW w:w="709" w:type="dxa"/>
          </w:tcPr>
          <w:p w14:paraId="6BF89688" w14:textId="77777777" w:rsidR="00C06A7F" w:rsidRPr="000074F5" w:rsidRDefault="00C06A7F" w:rsidP="000074F5">
            <w:pPr>
              <w:pStyle w:val="Betarp"/>
              <w:rPr>
                <w:rFonts w:asciiTheme="majorBidi" w:hAnsiTheme="majorBidi" w:cstheme="majorBidi"/>
                <w:bCs/>
                <w:lang w:eastAsia="lt-LT"/>
              </w:rPr>
            </w:pPr>
            <w:r w:rsidRPr="000074F5">
              <w:rPr>
                <w:rFonts w:asciiTheme="majorBidi" w:hAnsiTheme="majorBidi" w:cstheme="majorBidi"/>
                <w:bCs/>
                <w:lang w:eastAsia="lt-LT"/>
              </w:rPr>
              <w:t>2</w:t>
            </w:r>
          </w:p>
        </w:tc>
        <w:tc>
          <w:tcPr>
            <w:tcW w:w="850" w:type="dxa"/>
          </w:tcPr>
          <w:p w14:paraId="3AB3DCD6" w14:textId="77777777" w:rsidR="00C06A7F" w:rsidRPr="000074F5" w:rsidRDefault="00C06A7F" w:rsidP="000074F5">
            <w:pPr>
              <w:pStyle w:val="Betarp"/>
              <w:rPr>
                <w:rFonts w:asciiTheme="majorBidi" w:hAnsiTheme="majorBidi" w:cstheme="majorBidi"/>
                <w:bCs/>
                <w:lang w:eastAsia="lt-LT"/>
              </w:rPr>
            </w:pPr>
            <w:r w:rsidRPr="000074F5">
              <w:rPr>
                <w:rFonts w:asciiTheme="majorBidi" w:hAnsiTheme="majorBidi" w:cstheme="majorBidi"/>
                <w:bCs/>
                <w:lang w:eastAsia="lt-LT"/>
              </w:rPr>
              <w:t>8</w:t>
            </w:r>
          </w:p>
        </w:tc>
        <w:tc>
          <w:tcPr>
            <w:tcW w:w="1418" w:type="dxa"/>
          </w:tcPr>
          <w:p w14:paraId="212BDA48" w14:textId="77777777" w:rsidR="00C06A7F" w:rsidRPr="000074F5" w:rsidRDefault="00C06A7F" w:rsidP="000074F5">
            <w:pPr>
              <w:pStyle w:val="Betarp"/>
              <w:rPr>
                <w:rFonts w:asciiTheme="majorBidi" w:hAnsiTheme="majorBidi" w:cstheme="majorBidi"/>
                <w:bCs/>
                <w:lang w:val="en-US" w:eastAsia="lt-LT"/>
              </w:rPr>
            </w:pPr>
            <w:r w:rsidRPr="000074F5">
              <w:rPr>
                <w:rFonts w:asciiTheme="majorBidi" w:hAnsiTheme="majorBidi" w:cstheme="majorBidi"/>
                <w:bCs/>
                <w:lang w:val="en-US" w:eastAsia="lt-LT"/>
              </w:rPr>
              <w:t>14</w:t>
            </w:r>
          </w:p>
        </w:tc>
        <w:tc>
          <w:tcPr>
            <w:tcW w:w="793" w:type="dxa"/>
          </w:tcPr>
          <w:p w14:paraId="2A61BC26" w14:textId="77777777" w:rsidR="00C06A7F" w:rsidRPr="000074F5" w:rsidRDefault="00C06A7F" w:rsidP="000074F5">
            <w:pPr>
              <w:pStyle w:val="Betarp"/>
              <w:rPr>
                <w:rFonts w:asciiTheme="majorBidi" w:hAnsiTheme="majorBidi" w:cstheme="majorBidi"/>
                <w:bCs/>
                <w:lang w:eastAsia="lt-LT"/>
              </w:rPr>
            </w:pPr>
            <w:r w:rsidRPr="000074F5">
              <w:rPr>
                <w:rFonts w:asciiTheme="majorBidi" w:hAnsiTheme="majorBidi" w:cstheme="majorBidi"/>
                <w:bCs/>
                <w:lang w:eastAsia="lt-LT"/>
              </w:rPr>
              <w:t>32</w:t>
            </w:r>
          </w:p>
        </w:tc>
      </w:tr>
      <w:tr w:rsidR="00C06A7F" w:rsidRPr="000074F5" w14:paraId="0362DCA3" w14:textId="77777777" w:rsidTr="00BB2A20">
        <w:trPr>
          <w:trHeight w:val="129"/>
        </w:trPr>
        <w:tc>
          <w:tcPr>
            <w:tcW w:w="812" w:type="dxa"/>
            <w:vMerge w:val="restart"/>
            <w:shd w:val="clear" w:color="auto" w:fill="EDEDED" w:themeFill="accent3" w:themeFillTint="33"/>
          </w:tcPr>
          <w:p w14:paraId="5EFF20CF" w14:textId="77777777" w:rsidR="00C06A7F" w:rsidRPr="000074F5" w:rsidRDefault="00C06A7F" w:rsidP="000074F5">
            <w:pPr>
              <w:pStyle w:val="Betarp"/>
              <w:rPr>
                <w:rFonts w:asciiTheme="majorBidi" w:hAnsiTheme="majorBidi" w:cstheme="majorBidi"/>
                <w:bCs/>
                <w:lang w:eastAsia="lt-LT"/>
              </w:rPr>
            </w:pPr>
            <w:r w:rsidRPr="000074F5">
              <w:rPr>
                <w:rFonts w:asciiTheme="majorBidi" w:hAnsiTheme="majorBidi" w:cstheme="majorBidi"/>
                <w:bCs/>
                <w:lang w:eastAsia="lt-LT"/>
              </w:rPr>
              <w:t>Iš jų:</w:t>
            </w:r>
          </w:p>
        </w:tc>
        <w:tc>
          <w:tcPr>
            <w:tcW w:w="3441" w:type="dxa"/>
            <w:shd w:val="clear" w:color="auto" w:fill="EDEDED" w:themeFill="accent3" w:themeFillTint="33"/>
          </w:tcPr>
          <w:p w14:paraId="7C9A8BA0" w14:textId="77777777" w:rsidR="00C06A7F" w:rsidRPr="000074F5" w:rsidRDefault="00C06A7F" w:rsidP="000074F5">
            <w:pPr>
              <w:pStyle w:val="Betarp"/>
              <w:rPr>
                <w:rFonts w:asciiTheme="majorBidi" w:hAnsiTheme="majorBidi" w:cstheme="majorBidi"/>
                <w:bCs/>
                <w:lang w:eastAsia="lt-LT"/>
              </w:rPr>
            </w:pPr>
            <w:r w:rsidRPr="000074F5">
              <w:rPr>
                <w:rFonts w:asciiTheme="majorBidi" w:hAnsiTheme="majorBidi" w:cstheme="majorBidi"/>
                <w:bCs/>
                <w:lang w:eastAsia="lt-LT"/>
              </w:rPr>
              <w:t>Moterys</w:t>
            </w:r>
          </w:p>
        </w:tc>
        <w:tc>
          <w:tcPr>
            <w:tcW w:w="708" w:type="dxa"/>
          </w:tcPr>
          <w:p w14:paraId="4FEB7595" w14:textId="77777777" w:rsidR="00C06A7F" w:rsidRPr="000074F5" w:rsidRDefault="00C06A7F" w:rsidP="000074F5">
            <w:pPr>
              <w:pStyle w:val="Betarp"/>
              <w:rPr>
                <w:rFonts w:asciiTheme="majorBidi" w:hAnsiTheme="majorBidi" w:cstheme="majorBidi"/>
                <w:bCs/>
                <w:lang w:eastAsia="lt-LT"/>
              </w:rPr>
            </w:pPr>
            <w:r w:rsidRPr="000074F5">
              <w:rPr>
                <w:rFonts w:asciiTheme="majorBidi" w:hAnsiTheme="majorBidi" w:cstheme="majorBidi"/>
                <w:bCs/>
                <w:lang w:eastAsia="lt-LT"/>
              </w:rPr>
              <w:t>2</w:t>
            </w:r>
          </w:p>
        </w:tc>
        <w:tc>
          <w:tcPr>
            <w:tcW w:w="851" w:type="dxa"/>
          </w:tcPr>
          <w:p w14:paraId="170AA3BB" w14:textId="77777777" w:rsidR="00C06A7F" w:rsidRPr="000074F5" w:rsidRDefault="00C06A7F" w:rsidP="000074F5">
            <w:pPr>
              <w:pStyle w:val="Betarp"/>
              <w:rPr>
                <w:rFonts w:asciiTheme="majorBidi" w:hAnsiTheme="majorBidi" w:cstheme="majorBidi"/>
                <w:bCs/>
                <w:lang w:eastAsia="lt-LT"/>
              </w:rPr>
            </w:pPr>
            <w:r w:rsidRPr="000074F5">
              <w:rPr>
                <w:rFonts w:asciiTheme="majorBidi" w:hAnsiTheme="majorBidi" w:cstheme="majorBidi"/>
                <w:bCs/>
                <w:lang w:eastAsia="lt-LT"/>
              </w:rPr>
              <w:t>1</w:t>
            </w:r>
          </w:p>
        </w:tc>
        <w:tc>
          <w:tcPr>
            <w:tcW w:w="709" w:type="dxa"/>
          </w:tcPr>
          <w:p w14:paraId="0E38052B" w14:textId="77777777" w:rsidR="00C06A7F" w:rsidRPr="000074F5" w:rsidRDefault="00C06A7F" w:rsidP="000074F5">
            <w:pPr>
              <w:pStyle w:val="Betarp"/>
              <w:rPr>
                <w:rFonts w:asciiTheme="majorBidi" w:hAnsiTheme="majorBidi" w:cstheme="majorBidi"/>
                <w:bCs/>
                <w:lang w:eastAsia="lt-LT"/>
              </w:rPr>
            </w:pPr>
            <w:r w:rsidRPr="000074F5">
              <w:rPr>
                <w:rFonts w:asciiTheme="majorBidi" w:hAnsiTheme="majorBidi" w:cstheme="majorBidi"/>
                <w:bCs/>
                <w:lang w:eastAsia="lt-LT"/>
              </w:rPr>
              <w:t>1</w:t>
            </w:r>
          </w:p>
        </w:tc>
        <w:tc>
          <w:tcPr>
            <w:tcW w:w="850" w:type="dxa"/>
          </w:tcPr>
          <w:p w14:paraId="162AF9FF" w14:textId="77777777" w:rsidR="00C06A7F" w:rsidRPr="000074F5" w:rsidRDefault="00C06A7F" w:rsidP="000074F5">
            <w:pPr>
              <w:pStyle w:val="Betarp"/>
              <w:rPr>
                <w:rFonts w:asciiTheme="majorBidi" w:hAnsiTheme="majorBidi" w:cstheme="majorBidi"/>
                <w:bCs/>
                <w:lang w:eastAsia="lt-LT"/>
              </w:rPr>
            </w:pPr>
            <w:r w:rsidRPr="000074F5">
              <w:rPr>
                <w:rFonts w:asciiTheme="majorBidi" w:hAnsiTheme="majorBidi" w:cstheme="majorBidi"/>
                <w:bCs/>
                <w:lang w:eastAsia="lt-LT"/>
              </w:rPr>
              <w:t>6</w:t>
            </w:r>
          </w:p>
        </w:tc>
        <w:tc>
          <w:tcPr>
            <w:tcW w:w="1418" w:type="dxa"/>
          </w:tcPr>
          <w:p w14:paraId="09C56808" w14:textId="77777777" w:rsidR="00C06A7F" w:rsidRPr="000074F5" w:rsidRDefault="00C06A7F" w:rsidP="000074F5">
            <w:pPr>
              <w:pStyle w:val="Betarp"/>
              <w:rPr>
                <w:rFonts w:asciiTheme="majorBidi" w:hAnsiTheme="majorBidi" w:cstheme="majorBidi"/>
                <w:bCs/>
                <w:lang w:eastAsia="lt-LT"/>
              </w:rPr>
            </w:pPr>
            <w:r w:rsidRPr="000074F5">
              <w:rPr>
                <w:rFonts w:asciiTheme="majorBidi" w:hAnsiTheme="majorBidi" w:cstheme="majorBidi"/>
                <w:bCs/>
                <w:lang w:eastAsia="lt-LT"/>
              </w:rPr>
              <w:t>12</w:t>
            </w:r>
          </w:p>
        </w:tc>
        <w:tc>
          <w:tcPr>
            <w:tcW w:w="793" w:type="dxa"/>
          </w:tcPr>
          <w:p w14:paraId="7534BDD0" w14:textId="77777777" w:rsidR="00C06A7F" w:rsidRPr="000074F5" w:rsidRDefault="00C06A7F" w:rsidP="000074F5">
            <w:pPr>
              <w:pStyle w:val="Betarp"/>
              <w:rPr>
                <w:rFonts w:asciiTheme="majorBidi" w:hAnsiTheme="majorBidi" w:cstheme="majorBidi"/>
                <w:bCs/>
                <w:lang w:eastAsia="lt-LT"/>
              </w:rPr>
            </w:pPr>
            <w:r w:rsidRPr="000074F5">
              <w:rPr>
                <w:rFonts w:asciiTheme="majorBidi" w:hAnsiTheme="majorBidi" w:cstheme="majorBidi"/>
                <w:bCs/>
                <w:lang w:eastAsia="lt-LT"/>
              </w:rPr>
              <w:t>22</w:t>
            </w:r>
          </w:p>
        </w:tc>
      </w:tr>
      <w:tr w:rsidR="00C06A7F" w:rsidRPr="000074F5" w14:paraId="66E9B293" w14:textId="77777777" w:rsidTr="00BB2A20">
        <w:trPr>
          <w:trHeight w:val="129"/>
        </w:trPr>
        <w:tc>
          <w:tcPr>
            <w:tcW w:w="812" w:type="dxa"/>
            <w:vMerge/>
            <w:shd w:val="clear" w:color="auto" w:fill="EDEDED" w:themeFill="accent3" w:themeFillTint="33"/>
          </w:tcPr>
          <w:p w14:paraId="02B7074D" w14:textId="77777777" w:rsidR="00C06A7F" w:rsidRPr="000074F5" w:rsidRDefault="00C06A7F" w:rsidP="000074F5">
            <w:pPr>
              <w:pStyle w:val="Betarp"/>
              <w:rPr>
                <w:rFonts w:asciiTheme="majorBidi" w:hAnsiTheme="majorBidi" w:cstheme="majorBidi"/>
                <w:bCs/>
                <w:lang w:eastAsia="lt-LT"/>
              </w:rPr>
            </w:pPr>
          </w:p>
        </w:tc>
        <w:tc>
          <w:tcPr>
            <w:tcW w:w="3441" w:type="dxa"/>
            <w:shd w:val="clear" w:color="auto" w:fill="EDEDED" w:themeFill="accent3" w:themeFillTint="33"/>
          </w:tcPr>
          <w:p w14:paraId="429FBD49" w14:textId="77777777" w:rsidR="00C06A7F" w:rsidRPr="000074F5" w:rsidRDefault="00C06A7F" w:rsidP="000074F5">
            <w:pPr>
              <w:pStyle w:val="Betarp"/>
              <w:rPr>
                <w:rFonts w:asciiTheme="majorBidi" w:hAnsiTheme="majorBidi" w:cstheme="majorBidi"/>
                <w:bCs/>
                <w:lang w:eastAsia="lt-LT"/>
              </w:rPr>
            </w:pPr>
            <w:r w:rsidRPr="000074F5">
              <w:rPr>
                <w:rFonts w:asciiTheme="majorBidi" w:hAnsiTheme="majorBidi" w:cstheme="majorBidi"/>
                <w:bCs/>
                <w:lang w:eastAsia="lt-LT"/>
              </w:rPr>
              <w:t>Vyrai</w:t>
            </w:r>
          </w:p>
        </w:tc>
        <w:tc>
          <w:tcPr>
            <w:tcW w:w="708" w:type="dxa"/>
          </w:tcPr>
          <w:p w14:paraId="052D68BA" w14:textId="77777777" w:rsidR="00C06A7F" w:rsidRPr="000074F5" w:rsidRDefault="00C06A7F" w:rsidP="000074F5">
            <w:pPr>
              <w:pStyle w:val="Betarp"/>
              <w:rPr>
                <w:rFonts w:asciiTheme="majorBidi" w:hAnsiTheme="majorBidi" w:cstheme="majorBidi"/>
                <w:bCs/>
                <w:lang w:eastAsia="lt-LT"/>
              </w:rPr>
            </w:pPr>
            <w:r w:rsidRPr="000074F5">
              <w:rPr>
                <w:rFonts w:asciiTheme="majorBidi" w:hAnsiTheme="majorBidi" w:cstheme="majorBidi"/>
                <w:bCs/>
                <w:lang w:eastAsia="lt-LT"/>
              </w:rPr>
              <w:t>-</w:t>
            </w:r>
          </w:p>
        </w:tc>
        <w:tc>
          <w:tcPr>
            <w:tcW w:w="851" w:type="dxa"/>
          </w:tcPr>
          <w:p w14:paraId="3A174B76" w14:textId="77777777" w:rsidR="00C06A7F" w:rsidRPr="000074F5" w:rsidRDefault="00C06A7F" w:rsidP="000074F5">
            <w:pPr>
              <w:pStyle w:val="Betarp"/>
              <w:rPr>
                <w:rFonts w:asciiTheme="majorBidi" w:hAnsiTheme="majorBidi" w:cstheme="majorBidi"/>
                <w:bCs/>
                <w:lang w:eastAsia="lt-LT"/>
              </w:rPr>
            </w:pPr>
            <w:r w:rsidRPr="000074F5">
              <w:rPr>
                <w:rFonts w:asciiTheme="majorBidi" w:hAnsiTheme="majorBidi" w:cstheme="majorBidi"/>
                <w:bCs/>
                <w:lang w:eastAsia="lt-LT"/>
              </w:rPr>
              <w:t>5</w:t>
            </w:r>
          </w:p>
        </w:tc>
        <w:tc>
          <w:tcPr>
            <w:tcW w:w="709" w:type="dxa"/>
          </w:tcPr>
          <w:p w14:paraId="2AB6C7EF" w14:textId="77777777" w:rsidR="00C06A7F" w:rsidRPr="000074F5" w:rsidRDefault="00C06A7F" w:rsidP="000074F5">
            <w:pPr>
              <w:pStyle w:val="Betarp"/>
              <w:rPr>
                <w:rFonts w:asciiTheme="majorBidi" w:hAnsiTheme="majorBidi" w:cstheme="majorBidi"/>
                <w:bCs/>
                <w:lang w:eastAsia="lt-LT"/>
              </w:rPr>
            </w:pPr>
            <w:r w:rsidRPr="000074F5">
              <w:rPr>
                <w:rFonts w:asciiTheme="majorBidi" w:hAnsiTheme="majorBidi" w:cstheme="majorBidi"/>
                <w:bCs/>
                <w:lang w:eastAsia="lt-LT"/>
              </w:rPr>
              <w:t>1</w:t>
            </w:r>
          </w:p>
        </w:tc>
        <w:tc>
          <w:tcPr>
            <w:tcW w:w="850" w:type="dxa"/>
          </w:tcPr>
          <w:p w14:paraId="4120DC0A" w14:textId="77777777" w:rsidR="00C06A7F" w:rsidRPr="000074F5" w:rsidRDefault="00C06A7F" w:rsidP="000074F5">
            <w:pPr>
              <w:pStyle w:val="Betarp"/>
              <w:rPr>
                <w:rFonts w:asciiTheme="majorBidi" w:hAnsiTheme="majorBidi" w:cstheme="majorBidi"/>
                <w:bCs/>
                <w:lang w:eastAsia="lt-LT"/>
              </w:rPr>
            </w:pPr>
            <w:r w:rsidRPr="000074F5">
              <w:rPr>
                <w:rFonts w:asciiTheme="majorBidi" w:hAnsiTheme="majorBidi" w:cstheme="majorBidi"/>
                <w:bCs/>
                <w:lang w:eastAsia="lt-LT"/>
              </w:rPr>
              <w:t>2</w:t>
            </w:r>
          </w:p>
        </w:tc>
        <w:tc>
          <w:tcPr>
            <w:tcW w:w="1418" w:type="dxa"/>
          </w:tcPr>
          <w:p w14:paraId="24A638A9" w14:textId="77777777" w:rsidR="00C06A7F" w:rsidRPr="000074F5" w:rsidRDefault="00C06A7F" w:rsidP="000074F5">
            <w:pPr>
              <w:pStyle w:val="Betarp"/>
              <w:rPr>
                <w:rFonts w:asciiTheme="majorBidi" w:hAnsiTheme="majorBidi" w:cstheme="majorBidi"/>
                <w:bCs/>
                <w:lang w:eastAsia="lt-LT"/>
              </w:rPr>
            </w:pPr>
            <w:r w:rsidRPr="000074F5">
              <w:rPr>
                <w:rFonts w:asciiTheme="majorBidi" w:hAnsiTheme="majorBidi" w:cstheme="majorBidi"/>
                <w:bCs/>
                <w:lang w:eastAsia="lt-LT"/>
              </w:rPr>
              <w:t>2</w:t>
            </w:r>
          </w:p>
        </w:tc>
        <w:tc>
          <w:tcPr>
            <w:tcW w:w="793" w:type="dxa"/>
          </w:tcPr>
          <w:p w14:paraId="17D87ABF" w14:textId="77777777" w:rsidR="00C06A7F" w:rsidRPr="000074F5" w:rsidRDefault="00C06A7F" w:rsidP="000074F5">
            <w:pPr>
              <w:pStyle w:val="Betarp"/>
              <w:rPr>
                <w:rFonts w:asciiTheme="majorBidi" w:hAnsiTheme="majorBidi" w:cstheme="majorBidi"/>
                <w:bCs/>
                <w:lang w:eastAsia="lt-LT"/>
              </w:rPr>
            </w:pPr>
            <w:r w:rsidRPr="000074F5">
              <w:rPr>
                <w:rFonts w:asciiTheme="majorBidi" w:hAnsiTheme="majorBidi" w:cstheme="majorBidi"/>
                <w:bCs/>
                <w:lang w:eastAsia="lt-LT"/>
              </w:rPr>
              <w:t>10</w:t>
            </w:r>
          </w:p>
        </w:tc>
      </w:tr>
      <w:tr w:rsidR="00C06A7F" w:rsidRPr="000074F5" w14:paraId="4EEBD0D2" w14:textId="77777777" w:rsidTr="00BB2A20">
        <w:trPr>
          <w:trHeight w:val="129"/>
        </w:trPr>
        <w:tc>
          <w:tcPr>
            <w:tcW w:w="4253" w:type="dxa"/>
            <w:gridSpan w:val="2"/>
            <w:shd w:val="clear" w:color="auto" w:fill="EDEDED" w:themeFill="accent3" w:themeFillTint="33"/>
          </w:tcPr>
          <w:p w14:paraId="2E748C4B" w14:textId="77777777" w:rsidR="00C06A7F" w:rsidRPr="000074F5" w:rsidRDefault="00C06A7F" w:rsidP="000074F5">
            <w:pPr>
              <w:pStyle w:val="Betarp"/>
              <w:rPr>
                <w:rFonts w:asciiTheme="majorBidi" w:hAnsiTheme="majorBidi" w:cstheme="majorBidi"/>
                <w:bCs/>
                <w:lang w:eastAsia="lt-LT"/>
              </w:rPr>
            </w:pPr>
            <w:r w:rsidRPr="000074F5">
              <w:rPr>
                <w:rFonts w:asciiTheme="majorBidi" w:hAnsiTheme="majorBidi" w:cstheme="majorBidi"/>
                <w:bCs/>
                <w:lang w:eastAsia="lt-LT"/>
              </w:rPr>
              <w:t>Gyventojų skaičius su sunkia negalia</w:t>
            </w:r>
          </w:p>
        </w:tc>
        <w:tc>
          <w:tcPr>
            <w:tcW w:w="708" w:type="dxa"/>
          </w:tcPr>
          <w:p w14:paraId="4836D962" w14:textId="77777777" w:rsidR="00C06A7F" w:rsidRPr="000074F5" w:rsidRDefault="00C06A7F" w:rsidP="000074F5">
            <w:pPr>
              <w:pStyle w:val="Betarp"/>
              <w:rPr>
                <w:rFonts w:asciiTheme="majorBidi" w:hAnsiTheme="majorBidi" w:cstheme="majorBidi"/>
                <w:bCs/>
                <w:lang w:eastAsia="lt-LT"/>
              </w:rPr>
            </w:pPr>
            <w:r w:rsidRPr="000074F5">
              <w:rPr>
                <w:rFonts w:asciiTheme="majorBidi" w:hAnsiTheme="majorBidi" w:cstheme="majorBidi"/>
                <w:bCs/>
                <w:lang w:eastAsia="lt-LT"/>
              </w:rPr>
              <w:t>2</w:t>
            </w:r>
          </w:p>
        </w:tc>
        <w:tc>
          <w:tcPr>
            <w:tcW w:w="851" w:type="dxa"/>
          </w:tcPr>
          <w:p w14:paraId="7B3E7105" w14:textId="77777777" w:rsidR="00C06A7F" w:rsidRPr="000074F5" w:rsidRDefault="00C06A7F" w:rsidP="000074F5">
            <w:pPr>
              <w:pStyle w:val="Betarp"/>
              <w:rPr>
                <w:rFonts w:asciiTheme="majorBidi" w:hAnsiTheme="majorBidi" w:cstheme="majorBidi"/>
                <w:bCs/>
                <w:lang w:eastAsia="lt-LT"/>
              </w:rPr>
            </w:pPr>
            <w:r w:rsidRPr="000074F5">
              <w:rPr>
                <w:rFonts w:asciiTheme="majorBidi" w:hAnsiTheme="majorBidi" w:cstheme="majorBidi"/>
                <w:bCs/>
                <w:lang w:eastAsia="lt-LT"/>
              </w:rPr>
              <w:t>3</w:t>
            </w:r>
          </w:p>
        </w:tc>
        <w:tc>
          <w:tcPr>
            <w:tcW w:w="709" w:type="dxa"/>
          </w:tcPr>
          <w:p w14:paraId="2582C6A7" w14:textId="77777777" w:rsidR="00C06A7F" w:rsidRPr="000074F5" w:rsidRDefault="00C06A7F" w:rsidP="000074F5">
            <w:pPr>
              <w:pStyle w:val="Betarp"/>
              <w:rPr>
                <w:rFonts w:asciiTheme="majorBidi" w:hAnsiTheme="majorBidi" w:cstheme="majorBidi"/>
                <w:bCs/>
                <w:lang w:eastAsia="lt-LT"/>
              </w:rPr>
            </w:pPr>
            <w:r w:rsidRPr="000074F5">
              <w:rPr>
                <w:rFonts w:asciiTheme="majorBidi" w:hAnsiTheme="majorBidi" w:cstheme="majorBidi"/>
                <w:bCs/>
                <w:lang w:eastAsia="lt-LT"/>
              </w:rPr>
              <w:t>1</w:t>
            </w:r>
          </w:p>
        </w:tc>
        <w:tc>
          <w:tcPr>
            <w:tcW w:w="850" w:type="dxa"/>
          </w:tcPr>
          <w:p w14:paraId="250BB5A2" w14:textId="77777777" w:rsidR="00C06A7F" w:rsidRPr="000074F5" w:rsidRDefault="00C06A7F" w:rsidP="000074F5">
            <w:pPr>
              <w:pStyle w:val="Betarp"/>
              <w:rPr>
                <w:rFonts w:asciiTheme="majorBidi" w:hAnsiTheme="majorBidi" w:cstheme="majorBidi"/>
                <w:bCs/>
                <w:lang w:eastAsia="lt-LT"/>
              </w:rPr>
            </w:pPr>
            <w:r w:rsidRPr="000074F5">
              <w:rPr>
                <w:rFonts w:asciiTheme="majorBidi" w:hAnsiTheme="majorBidi" w:cstheme="majorBidi"/>
                <w:bCs/>
                <w:lang w:eastAsia="lt-LT"/>
              </w:rPr>
              <w:t>1</w:t>
            </w:r>
          </w:p>
        </w:tc>
        <w:tc>
          <w:tcPr>
            <w:tcW w:w="1418" w:type="dxa"/>
          </w:tcPr>
          <w:p w14:paraId="4D43CDD6" w14:textId="77777777" w:rsidR="00C06A7F" w:rsidRPr="000074F5" w:rsidRDefault="00C06A7F" w:rsidP="000074F5">
            <w:pPr>
              <w:pStyle w:val="Betarp"/>
              <w:rPr>
                <w:rFonts w:asciiTheme="majorBidi" w:hAnsiTheme="majorBidi" w:cstheme="majorBidi"/>
                <w:bCs/>
                <w:lang w:eastAsia="lt-LT"/>
              </w:rPr>
            </w:pPr>
            <w:r w:rsidRPr="000074F5">
              <w:rPr>
                <w:rFonts w:asciiTheme="majorBidi" w:hAnsiTheme="majorBidi" w:cstheme="majorBidi"/>
                <w:bCs/>
                <w:lang w:eastAsia="lt-LT"/>
              </w:rPr>
              <w:t>7</w:t>
            </w:r>
          </w:p>
        </w:tc>
        <w:tc>
          <w:tcPr>
            <w:tcW w:w="793" w:type="dxa"/>
          </w:tcPr>
          <w:p w14:paraId="3D3C573F" w14:textId="77777777" w:rsidR="00C06A7F" w:rsidRPr="000074F5" w:rsidRDefault="00C06A7F" w:rsidP="000074F5">
            <w:pPr>
              <w:pStyle w:val="Betarp"/>
              <w:rPr>
                <w:rFonts w:asciiTheme="majorBidi" w:hAnsiTheme="majorBidi" w:cstheme="majorBidi"/>
                <w:bCs/>
                <w:lang w:eastAsia="lt-LT"/>
              </w:rPr>
            </w:pPr>
            <w:r w:rsidRPr="000074F5">
              <w:rPr>
                <w:rFonts w:asciiTheme="majorBidi" w:hAnsiTheme="majorBidi" w:cstheme="majorBidi"/>
                <w:bCs/>
                <w:lang w:eastAsia="lt-LT"/>
              </w:rPr>
              <w:t>14</w:t>
            </w:r>
          </w:p>
        </w:tc>
      </w:tr>
      <w:tr w:rsidR="00C06A7F" w:rsidRPr="000074F5" w14:paraId="70A6BCE1" w14:textId="77777777" w:rsidTr="00BB2A20">
        <w:trPr>
          <w:trHeight w:val="290"/>
        </w:trPr>
        <w:tc>
          <w:tcPr>
            <w:tcW w:w="4253" w:type="dxa"/>
            <w:gridSpan w:val="2"/>
            <w:shd w:val="clear" w:color="auto" w:fill="EDEDED" w:themeFill="accent3" w:themeFillTint="33"/>
          </w:tcPr>
          <w:p w14:paraId="47B6E653" w14:textId="77777777" w:rsidR="00C06A7F" w:rsidRPr="000074F5" w:rsidRDefault="00C06A7F" w:rsidP="000074F5">
            <w:pPr>
              <w:pStyle w:val="Betarp"/>
              <w:rPr>
                <w:rFonts w:asciiTheme="majorBidi" w:hAnsiTheme="majorBidi" w:cstheme="majorBidi"/>
                <w:bCs/>
                <w:lang w:eastAsia="lt-LT"/>
              </w:rPr>
            </w:pPr>
            <w:r w:rsidRPr="000074F5">
              <w:rPr>
                <w:rFonts w:asciiTheme="majorBidi" w:hAnsiTheme="majorBidi" w:cstheme="majorBidi"/>
                <w:bCs/>
                <w:lang w:eastAsia="lt-LT"/>
              </w:rPr>
              <w:t>Gyventojų skaičius su nuolatine priežiūra</w:t>
            </w:r>
          </w:p>
        </w:tc>
        <w:tc>
          <w:tcPr>
            <w:tcW w:w="708" w:type="dxa"/>
          </w:tcPr>
          <w:p w14:paraId="4EAED66B" w14:textId="77777777" w:rsidR="00C06A7F" w:rsidRPr="000074F5" w:rsidRDefault="00C06A7F" w:rsidP="000074F5">
            <w:pPr>
              <w:pStyle w:val="Betarp"/>
              <w:rPr>
                <w:rFonts w:asciiTheme="majorBidi" w:hAnsiTheme="majorBidi" w:cstheme="majorBidi"/>
                <w:bCs/>
                <w:lang w:eastAsia="lt-LT"/>
              </w:rPr>
            </w:pPr>
            <w:r w:rsidRPr="000074F5">
              <w:rPr>
                <w:rFonts w:asciiTheme="majorBidi" w:hAnsiTheme="majorBidi" w:cstheme="majorBidi"/>
                <w:bCs/>
                <w:lang w:eastAsia="lt-LT"/>
              </w:rPr>
              <w:t>-</w:t>
            </w:r>
          </w:p>
        </w:tc>
        <w:tc>
          <w:tcPr>
            <w:tcW w:w="851" w:type="dxa"/>
          </w:tcPr>
          <w:p w14:paraId="24649FAA" w14:textId="77777777" w:rsidR="00C06A7F" w:rsidRPr="000074F5" w:rsidRDefault="00C06A7F" w:rsidP="000074F5">
            <w:pPr>
              <w:pStyle w:val="Betarp"/>
              <w:rPr>
                <w:rFonts w:asciiTheme="majorBidi" w:hAnsiTheme="majorBidi" w:cstheme="majorBidi"/>
                <w:bCs/>
                <w:lang w:eastAsia="lt-LT"/>
              </w:rPr>
            </w:pPr>
            <w:r w:rsidRPr="000074F5">
              <w:rPr>
                <w:rFonts w:asciiTheme="majorBidi" w:hAnsiTheme="majorBidi" w:cstheme="majorBidi"/>
                <w:bCs/>
                <w:lang w:eastAsia="lt-LT"/>
              </w:rPr>
              <w:t>-</w:t>
            </w:r>
          </w:p>
        </w:tc>
        <w:tc>
          <w:tcPr>
            <w:tcW w:w="709" w:type="dxa"/>
          </w:tcPr>
          <w:p w14:paraId="434DF99A" w14:textId="77777777" w:rsidR="00C06A7F" w:rsidRPr="000074F5" w:rsidRDefault="00C06A7F" w:rsidP="000074F5">
            <w:pPr>
              <w:pStyle w:val="Betarp"/>
              <w:rPr>
                <w:rFonts w:asciiTheme="majorBidi" w:hAnsiTheme="majorBidi" w:cstheme="majorBidi"/>
                <w:bCs/>
                <w:lang w:eastAsia="lt-LT"/>
              </w:rPr>
            </w:pPr>
            <w:r w:rsidRPr="000074F5">
              <w:rPr>
                <w:rFonts w:asciiTheme="majorBidi" w:hAnsiTheme="majorBidi" w:cstheme="majorBidi"/>
                <w:bCs/>
                <w:lang w:eastAsia="lt-LT"/>
              </w:rPr>
              <w:t>-</w:t>
            </w:r>
          </w:p>
        </w:tc>
        <w:tc>
          <w:tcPr>
            <w:tcW w:w="850" w:type="dxa"/>
          </w:tcPr>
          <w:p w14:paraId="216D4F4E" w14:textId="77777777" w:rsidR="00C06A7F" w:rsidRPr="000074F5" w:rsidRDefault="00C06A7F" w:rsidP="000074F5">
            <w:pPr>
              <w:pStyle w:val="Betarp"/>
              <w:rPr>
                <w:rFonts w:asciiTheme="majorBidi" w:hAnsiTheme="majorBidi" w:cstheme="majorBidi"/>
                <w:bCs/>
                <w:lang w:eastAsia="lt-LT"/>
              </w:rPr>
            </w:pPr>
            <w:r w:rsidRPr="000074F5">
              <w:rPr>
                <w:rFonts w:asciiTheme="majorBidi" w:hAnsiTheme="majorBidi" w:cstheme="majorBidi"/>
                <w:bCs/>
                <w:lang w:eastAsia="lt-LT"/>
              </w:rPr>
              <w:t>1</w:t>
            </w:r>
          </w:p>
        </w:tc>
        <w:tc>
          <w:tcPr>
            <w:tcW w:w="1418" w:type="dxa"/>
          </w:tcPr>
          <w:p w14:paraId="79882C50" w14:textId="77777777" w:rsidR="00C06A7F" w:rsidRPr="000074F5" w:rsidRDefault="00C06A7F" w:rsidP="000074F5">
            <w:pPr>
              <w:pStyle w:val="Betarp"/>
              <w:rPr>
                <w:rFonts w:asciiTheme="majorBidi" w:hAnsiTheme="majorBidi" w:cstheme="majorBidi"/>
                <w:bCs/>
                <w:lang w:eastAsia="lt-LT"/>
              </w:rPr>
            </w:pPr>
            <w:r w:rsidRPr="000074F5">
              <w:rPr>
                <w:rFonts w:asciiTheme="majorBidi" w:hAnsiTheme="majorBidi" w:cstheme="majorBidi"/>
                <w:bCs/>
                <w:lang w:eastAsia="lt-LT"/>
              </w:rPr>
              <w:t>5</w:t>
            </w:r>
          </w:p>
        </w:tc>
        <w:tc>
          <w:tcPr>
            <w:tcW w:w="793" w:type="dxa"/>
          </w:tcPr>
          <w:p w14:paraId="7818F61D" w14:textId="77777777" w:rsidR="00C06A7F" w:rsidRPr="000074F5" w:rsidRDefault="00C06A7F" w:rsidP="000074F5">
            <w:pPr>
              <w:pStyle w:val="Betarp"/>
              <w:rPr>
                <w:rFonts w:asciiTheme="majorBidi" w:hAnsiTheme="majorBidi" w:cstheme="majorBidi"/>
                <w:bCs/>
                <w:lang w:eastAsia="lt-LT"/>
              </w:rPr>
            </w:pPr>
            <w:r w:rsidRPr="000074F5">
              <w:rPr>
                <w:rFonts w:asciiTheme="majorBidi" w:hAnsiTheme="majorBidi" w:cstheme="majorBidi"/>
                <w:bCs/>
                <w:lang w:eastAsia="lt-LT"/>
              </w:rPr>
              <w:t>6</w:t>
            </w:r>
          </w:p>
        </w:tc>
      </w:tr>
    </w:tbl>
    <w:p w14:paraId="47A8F7CD" w14:textId="77777777" w:rsidR="00C06A7F" w:rsidRPr="000074F5" w:rsidRDefault="00C06A7F" w:rsidP="00CC403C">
      <w:pPr>
        <w:suppressAutoHyphens/>
        <w:spacing w:after="0" w:line="276" w:lineRule="auto"/>
        <w:textAlignment w:val="baseline"/>
        <w:rPr>
          <w:rFonts w:asciiTheme="majorBidi" w:eastAsia="Times New Roman" w:hAnsiTheme="majorBidi" w:cstheme="majorBidi"/>
          <w:b/>
          <w:bCs/>
          <w:kern w:val="0"/>
          <w:sz w:val="24"/>
          <w:szCs w:val="24"/>
          <w14:ligatures w14:val="none"/>
        </w:rPr>
      </w:pPr>
    </w:p>
    <w:p w14:paraId="38375B40" w14:textId="57E897CE" w:rsidR="00C06A7F" w:rsidRPr="000074F5" w:rsidRDefault="00C06A7F" w:rsidP="000074F5">
      <w:pPr>
        <w:spacing w:after="0" w:line="276" w:lineRule="auto"/>
        <w:jc w:val="both"/>
        <w:rPr>
          <w:rFonts w:asciiTheme="majorBidi" w:eastAsia="Calibri" w:hAnsiTheme="majorBidi" w:cstheme="majorBidi"/>
          <w:color w:val="000000"/>
          <w:kern w:val="0"/>
          <w:sz w:val="24"/>
          <w:szCs w:val="24"/>
          <w:lang w:eastAsia="lt-LT"/>
          <w14:ligatures w14:val="none"/>
        </w:rPr>
      </w:pPr>
      <w:r w:rsidRPr="000074F5">
        <w:rPr>
          <w:rFonts w:asciiTheme="majorBidi" w:eastAsia="Calibri" w:hAnsiTheme="majorBidi" w:cstheme="majorBidi"/>
          <w:color w:val="000000"/>
          <w:kern w:val="0"/>
          <w:sz w:val="24"/>
          <w:szCs w:val="24"/>
          <w:lang w:eastAsia="lt-LT"/>
          <w14:ligatures w14:val="none"/>
        </w:rPr>
        <w:t xml:space="preserve">          </w:t>
      </w:r>
      <w:r w:rsidR="00CC403C">
        <w:rPr>
          <w:rFonts w:asciiTheme="majorBidi" w:eastAsia="Calibri" w:hAnsiTheme="majorBidi" w:cstheme="majorBidi"/>
          <w:color w:val="000000"/>
          <w:kern w:val="0"/>
          <w:sz w:val="24"/>
          <w:szCs w:val="24"/>
          <w:lang w:eastAsia="lt-LT"/>
          <w14:ligatures w14:val="none"/>
        </w:rPr>
        <w:t>L</w:t>
      </w:r>
      <w:r w:rsidRPr="000074F5">
        <w:rPr>
          <w:rFonts w:asciiTheme="majorBidi" w:eastAsia="Calibri" w:hAnsiTheme="majorBidi" w:cstheme="majorBidi"/>
          <w:color w:val="000000"/>
          <w:kern w:val="0"/>
          <w:sz w:val="24"/>
          <w:szCs w:val="24"/>
          <w:lang w:eastAsia="lt-LT"/>
          <w14:ligatures w14:val="none"/>
        </w:rPr>
        <w:t>entelėje pateikt</w:t>
      </w:r>
      <w:r w:rsidR="00CC403C">
        <w:rPr>
          <w:rFonts w:asciiTheme="majorBidi" w:eastAsia="Calibri" w:hAnsiTheme="majorBidi" w:cstheme="majorBidi"/>
          <w:color w:val="000000"/>
          <w:kern w:val="0"/>
          <w:sz w:val="24"/>
          <w:szCs w:val="24"/>
          <w:lang w:eastAsia="lt-LT"/>
          <w14:ligatures w14:val="none"/>
        </w:rPr>
        <w:t>i</w:t>
      </w:r>
      <w:r w:rsidRPr="000074F5">
        <w:rPr>
          <w:rFonts w:asciiTheme="majorBidi" w:eastAsia="Calibri" w:hAnsiTheme="majorBidi" w:cstheme="majorBidi"/>
          <w:color w:val="000000"/>
          <w:kern w:val="0"/>
          <w:sz w:val="24"/>
          <w:szCs w:val="24"/>
          <w:lang w:eastAsia="lt-LT"/>
          <w14:ligatures w14:val="none"/>
        </w:rPr>
        <w:t xml:space="preserve"> duomen</w:t>
      </w:r>
      <w:r w:rsidR="00CC403C">
        <w:rPr>
          <w:rFonts w:asciiTheme="majorBidi" w:eastAsia="Calibri" w:hAnsiTheme="majorBidi" w:cstheme="majorBidi"/>
          <w:color w:val="000000"/>
          <w:kern w:val="0"/>
          <w:sz w:val="24"/>
          <w:szCs w:val="24"/>
          <w:lang w:eastAsia="lt-LT"/>
          <w14:ligatures w14:val="none"/>
        </w:rPr>
        <w:t>ys atskleidžia</w:t>
      </w:r>
      <w:r w:rsidRPr="000074F5">
        <w:rPr>
          <w:rFonts w:asciiTheme="majorBidi" w:eastAsia="Calibri" w:hAnsiTheme="majorBidi" w:cstheme="majorBidi"/>
          <w:color w:val="000000"/>
          <w:kern w:val="0"/>
          <w:sz w:val="24"/>
          <w:szCs w:val="24"/>
          <w:lang w:eastAsia="lt-LT"/>
          <w14:ligatures w14:val="none"/>
        </w:rPr>
        <w:t>, kad Svėdasų padalinio gyventojų 68,75 proc. sudaro moterys, 31,25 proc. – vyrai. Gyventojai su sun</w:t>
      </w:r>
      <w:r w:rsidR="00D33C49">
        <w:rPr>
          <w:rFonts w:asciiTheme="majorBidi" w:eastAsia="Calibri" w:hAnsiTheme="majorBidi" w:cstheme="majorBidi"/>
          <w:color w:val="000000"/>
          <w:kern w:val="0"/>
          <w:sz w:val="24"/>
          <w:szCs w:val="24"/>
          <w:lang w:eastAsia="lt-LT"/>
          <w14:ligatures w14:val="none"/>
        </w:rPr>
        <w:t>kia negalia sudaro 43,75 proc. G</w:t>
      </w:r>
      <w:r w:rsidRPr="000074F5">
        <w:rPr>
          <w:rFonts w:asciiTheme="majorBidi" w:eastAsia="Calibri" w:hAnsiTheme="majorBidi" w:cstheme="majorBidi"/>
          <w:color w:val="000000"/>
          <w:kern w:val="0"/>
          <w:sz w:val="24"/>
          <w:szCs w:val="24"/>
          <w:lang w:eastAsia="lt-LT"/>
          <w14:ligatures w14:val="none"/>
        </w:rPr>
        <w:t>lobos namų gyventojų. Gyventojai su nuolatine priežiūra sudaro  18,75 proc. gyventojų.</w:t>
      </w:r>
    </w:p>
    <w:p w14:paraId="3EB46FAE" w14:textId="77777777" w:rsidR="00C06A7F" w:rsidRPr="000074F5" w:rsidRDefault="00C06A7F" w:rsidP="000074F5">
      <w:pPr>
        <w:spacing w:after="0" w:line="276" w:lineRule="auto"/>
        <w:ind w:left="720"/>
        <w:jc w:val="both"/>
        <w:rPr>
          <w:rFonts w:asciiTheme="majorBidi" w:eastAsia="Calibri" w:hAnsiTheme="majorBidi" w:cstheme="majorBidi"/>
          <w:color w:val="000000"/>
          <w:kern w:val="0"/>
          <w:sz w:val="24"/>
          <w:szCs w:val="24"/>
          <w:lang w:eastAsia="lt-LT"/>
          <w14:ligatures w14:val="none"/>
        </w:rPr>
      </w:pPr>
    </w:p>
    <w:p w14:paraId="2B2D405A" w14:textId="77777777" w:rsidR="00C06A7F" w:rsidRPr="000074F5" w:rsidRDefault="00C06A7F" w:rsidP="000074F5">
      <w:pPr>
        <w:pStyle w:val="Sraopastraipa"/>
        <w:numPr>
          <w:ilvl w:val="0"/>
          <w:numId w:val="9"/>
        </w:numPr>
        <w:tabs>
          <w:tab w:val="left" w:pos="851"/>
        </w:tabs>
        <w:suppressAutoHyphens/>
        <w:spacing w:after="0" w:line="276" w:lineRule="auto"/>
        <w:ind w:left="0" w:firstLine="567"/>
        <w:jc w:val="both"/>
        <w:textAlignment w:val="baseline"/>
        <w:rPr>
          <w:rFonts w:asciiTheme="majorBidi" w:eastAsia="Times New Roman" w:hAnsiTheme="majorBidi" w:cstheme="majorBidi"/>
          <w:b/>
          <w:bCs/>
          <w:kern w:val="0"/>
          <w:sz w:val="24"/>
          <w:szCs w:val="24"/>
          <w14:ligatures w14:val="none"/>
        </w:rPr>
      </w:pPr>
      <w:r w:rsidRPr="000074F5">
        <w:rPr>
          <w:rFonts w:asciiTheme="majorBidi" w:eastAsia="Times New Roman" w:hAnsiTheme="majorBidi" w:cstheme="majorBidi"/>
          <w:b/>
          <w:bCs/>
          <w:kern w:val="0"/>
          <w:sz w:val="24"/>
          <w:szCs w:val="24"/>
          <w14:ligatures w14:val="none"/>
        </w:rPr>
        <w:t xml:space="preserve">2024 m.  Socialinių paslaugų gavėjai </w:t>
      </w:r>
      <w:proofErr w:type="spellStart"/>
      <w:r w:rsidRPr="000074F5">
        <w:rPr>
          <w:rFonts w:asciiTheme="majorBidi" w:eastAsia="Times New Roman" w:hAnsiTheme="majorBidi" w:cstheme="majorBidi"/>
          <w:b/>
          <w:bCs/>
          <w:kern w:val="0"/>
          <w:sz w:val="24"/>
          <w:szCs w:val="24"/>
          <w14:ligatures w14:val="none"/>
        </w:rPr>
        <w:t>Burbiškio</w:t>
      </w:r>
      <w:proofErr w:type="spellEnd"/>
      <w:r w:rsidRPr="000074F5">
        <w:rPr>
          <w:rFonts w:asciiTheme="majorBidi" w:eastAsia="Times New Roman" w:hAnsiTheme="majorBidi" w:cstheme="majorBidi"/>
          <w:b/>
          <w:bCs/>
          <w:kern w:val="0"/>
          <w:sz w:val="24"/>
          <w:szCs w:val="24"/>
          <w14:ligatures w14:val="none"/>
        </w:rPr>
        <w:t xml:space="preserve"> padalinyje:</w:t>
      </w:r>
    </w:p>
    <w:p w14:paraId="020A83E2" w14:textId="0076ACC4" w:rsidR="00C06A7F" w:rsidRPr="000074F5" w:rsidRDefault="000074F5" w:rsidP="000074F5">
      <w:pPr>
        <w:suppressAutoHyphens/>
        <w:spacing w:after="0" w:line="276" w:lineRule="auto"/>
        <w:jc w:val="right"/>
        <w:textAlignment w:val="baseline"/>
        <w:rPr>
          <w:rFonts w:asciiTheme="majorBidi" w:eastAsia="Times New Roman" w:hAnsiTheme="majorBidi" w:cstheme="majorBidi"/>
          <w:kern w:val="0"/>
          <w:sz w:val="24"/>
          <w:szCs w:val="24"/>
          <w14:ligatures w14:val="none"/>
        </w:rPr>
      </w:pPr>
      <w:r w:rsidRPr="000074F5">
        <w:rPr>
          <w:rFonts w:asciiTheme="majorBidi" w:eastAsia="Times New Roman" w:hAnsiTheme="majorBidi" w:cstheme="majorBidi"/>
          <w:i/>
          <w:iCs/>
          <w:kern w:val="0"/>
          <w:sz w:val="24"/>
          <w:szCs w:val="24"/>
          <w14:ligatures w14:val="none"/>
        </w:rPr>
        <w:t xml:space="preserve">3 lentelė. </w:t>
      </w:r>
      <w:r w:rsidR="00C06A7F" w:rsidRPr="000074F5">
        <w:rPr>
          <w:rFonts w:asciiTheme="majorBidi" w:eastAsia="Times New Roman" w:hAnsiTheme="majorBidi" w:cstheme="majorBidi"/>
          <w:i/>
          <w:iCs/>
          <w:kern w:val="0"/>
          <w:sz w:val="24"/>
          <w:szCs w:val="24"/>
          <w14:ligatures w14:val="none"/>
        </w:rPr>
        <w:t>Gyventojų skaičius pagal amžių 2024 m</w:t>
      </w:r>
      <w:r w:rsidR="00D336AF" w:rsidRPr="003A3A50">
        <w:rPr>
          <w:rFonts w:asciiTheme="majorBidi" w:eastAsia="Times New Roman" w:hAnsiTheme="majorBidi" w:cstheme="majorBidi"/>
          <w:color w:val="000000" w:themeColor="text1"/>
          <w:kern w:val="0"/>
          <w:sz w:val="24"/>
          <w:szCs w:val="24"/>
          <w14:ligatures w14:val="none"/>
        </w:rPr>
        <w:t>.</w:t>
      </w:r>
      <w:r w:rsidR="00C06A7F" w:rsidRPr="003A3A50">
        <w:rPr>
          <w:rFonts w:asciiTheme="majorBidi" w:eastAsia="Times New Roman" w:hAnsiTheme="majorBidi" w:cstheme="majorBidi"/>
          <w:color w:val="000000" w:themeColor="text1"/>
          <w:kern w:val="0"/>
          <w:sz w:val="24"/>
          <w:szCs w:val="24"/>
          <w14:ligatures w14:val="none"/>
        </w:rPr>
        <w:t xml:space="preserve"> </w:t>
      </w:r>
    </w:p>
    <w:tbl>
      <w:tblPr>
        <w:tblW w:w="9528" w:type="dxa"/>
        <w:jc w:val="center"/>
        <w:shd w:val="clear" w:color="auto" w:fill="FFC000"/>
        <w:tblLayout w:type="fixed"/>
        <w:tblCellMar>
          <w:left w:w="10" w:type="dxa"/>
          <w:right w:w="10" w:type="dxa"/>
        </w:tblCellMar>
        <w:tblLook w:val="04A0" w:firstRow="1" w:lastRow="0" w:firstColumn="1" w:lastColumn="0" w:noHBand="0" w:noVBand="1"/>
      </w:tblPr>
      <w:tblGrid>
        <w:gridCol w:w="414"/>
        <w:gridCol w:w="1141"/>
        <w:gridCol w:w="646"/>
        <w:gridCol w:w="62"/>
        <w:gridCol w:w="851"/>
        <w:gridCol w:w="850"/>
        <w:gridCol w:w="851"/>
        <w:gridCol w:w="850"/>
        <w:gridCol w:w="851"/>
        <w:gridCol w:w="709"/>
        <w:gridCol w:w="850"/>
        <w:gridCol w:w="737"/>
        <w:gridCol w:w="716"/>
      </w:tblGrid>
      <w:tr w:rsidR="00C06A7F" w:rsidRPr="000074F5" w14:paraId="74D39661" w14:textId="77777777" w:rsidTr="00D336AF">
        <w:trPr>
          <w:trHeight w:val="270"/>
          <w:jc w:val="center"/>
        </w:trPr>
        <w:tc>
          <w:tcPr>
            <w:tcW w:w="1555" w:type="dxa"/>
            <w:gridSpan w:val="2"/>
            <w:vMerge w:val="restart"/>
            <w:tcBorders>
              <w:top w:val="single" w:sz="4" w:space="0" w:color="000000"/>
              <w:left w:val="single" w:sz="4" w:space="0" w:color="000000"/>
              <w:bottom w:val="single" w:sz="4" w:space="0" w:color="000000"/>
              <w:right w:val="single" w:sz="4" w:space="0" w:color="000000"/>
            </w:tcBorders>
            <w:shd w:val="clear" w:color="auto" w:fill="EDEDED" w:themeFill="accent3" w:themeFillTint="33"/>
            <w:tcMar>
              <w:top w:w="0" w:type="dxa"/>
              <w:left w:w="108" w:type="dxa"/>
              <w:bottom w:w="0" w:type="dxa"/>
              <w:right w:w="108" w:type="dxa"/>
            </w:tcMar>
          </w:tcPr>
          <w:p w14:paraId="687217A4" w14:textId="77777777" w:rsidR="00C06A7F" w:rsidRPr="000074F5" w:rsidRDefault="00C06A7F" w:rsidP="000074F5">
            <w:pPr>
              <w:pStyle w:val="Betarp"/>
              <w:rPr>
                <w:rFonts w:asciiTheme="majorBidi" w:hAnsiTheme="majorBidi" w:cstheme="majorBidi"/>
                <w:b/>
                <w:bCs/>
              </w:rPr>
            </w:pPr>
            <w:r w:rsidRPr="000074F5">
              <w:rPr>
                <w:rFonts w:asciiTheme="majorBidi" w:hAnsiTheme="majorBidi" w:cstheme="majorBidi"/>
                <w:b/>
                <w:bCs/>
              </w:rPr>
              <w:t>Rodiklio pavadinimas</w:t>
            </w:r>
          </w:p>
        </w:tc>
        <w:tc>
          <w:tcPr>
            <w:tcW w:w="646" w:type="dxa"/>
            <w:tcBorders>
              <w:top w:val="single" w:sz="4" w:space="0" w:color="000000"/>
              <w:left w:val="single" w:sz="4" w:space="0" w:color="000000"/>
              <w:bottom w:val="single" w:sz="4" w:space="0" w:color="000000"/>
              <w:right w:val="single" w:sz="4" w:space="0" w:color="000000"/>
            </w:tcBorders>
            <w:shd w:val="clear" w:color="auto" w:fill="EDEDED" w:themeFill="accent3" w:themeFillTint="33"/>
            <w:tcMar>
              <w:top w:w="0" w:type="dxa"/>
              <w:left w:w="10" w:type="dxa"/>
              <w:bottom w:w="0" w:type="dxa"/>
              <w:right w:w="10" w:type="dxa"/>
            </w:tcMar>
          </w:tcPr>
          <w:p w14:paraId="7C01E4AA" w14:textId="77777777" w:rsidR="00C06A7F" w:rsidRPr="000074F5" w:rsidRDefault="00C06A7F" w:rsidP="000074F5">
            <w:pPr>
              <w:pStyle w:val="Betarp"/>
              <w:rPr>
                <w:rFonts w:asciiTheme="majorBidi" w:hAnsiTheme="majorBidi" w:cstheme="majorBidi"/>
                <w:b/>
                <w:bCs/>
              </w:rPr>
            </w:pPr>
          </w:p>
        </w:tc>
        <w:tc>
          <w:tcPr>
            <w:tcW w:w="6611" w:type="dxa"/>
            <w:gridSpan w:val="9"/>
            <w:tcBorders>
              <w:top w:val="single" w:sz="4" w:space="0" w:color="000000"/>
              <w:left w:val="single" w:sz="4" w:space="0" w:color="000000"/>
              <w:bottom w:val="single" w:sz="4" w:space="0" w:color="000000"/>
              <w:right w:val="single" w:sz="4" w:space="0" w:color="auto"/>
            </w:tcBorders>
            <w:shd w:val="clear" w:color="auto" w:fill="EDEDED" w:themeFill="accent3" w:themeFillTint="33"/>
            <w:tcMar>
              <w:top w:w="0" w:type="dxa"/>
              <w:left w:w="108" w:type="dxa"/>
              <w:bottom w:w="0" w:type="dxa"/>
              <w:right w:w="108" w:type="dxa"/>
            </w:tcMar>
          </w:tcPr>
          <w:p w14:paraId="6FAE48CA" w14:textId="77777777" w:rsidR="00C06A7F" w:rsidRPr="000074F5" w:rsidRDefault="00C06A7F" w:rsidP="000074F5">
            <w:pPr>
              <w:pStyle w:val="Betarp"/>
              <w:rPr>
                <w:rFonts w:asciiTheme="majorBidi" w:hAnsiTheme="majorBidi" w:cstheme="majorBidi"/>
                <w:b/>
                <w:bCs/>
              </w:rPr>
            </w:pPr>
            <w:r w:rsidRPr="000074F5">
              <w:rPr>
                <w:rFonts w:asciiTheme="majorBidi" w:hAnsiTheme="majorBidi" w:cstheme="majorBidi"/>
                <w:b/>
                <w:bCs/>
              </w:rPr>
              <w:t>Amžius, metais</w:t>
            </w:r>
          </w:p>
        </w:tc>
        <w:tc>
          <w:tcPr>
            <w:tcW w:w="716" w:type="dxa"/>
            <w:tcBorders>
              <w:top w:val="single" w:sz="4" w:space="0" w:color="000000"/>
              <w:left w:val="single" w:sz="4" w:space="0" w:color="auto"/>
              <w:bottom w:val="single" w:sz="4" w:space="0" w:color="000000"/>
              <w:right w:val="single" w:sz="4" w:space="0" w:color="000000"/>
            </w:tcBorders>
            <w:shd w:val="clear" w:color="auto" w:fill="EDEDED" w:themeFill="accent3" w:themeFillTint="33"/>
          </w:tcPr>
          <w:p w14:paraId="0C2B511E" w14:textId="77777777" w:rsidR="00C06A7F" w:rsidRPr="000074F5" w:rsidRDefault="00C06A7F" w:rsidP="000074F5">
            <w:pPr>
              <w:pStyle w:val="Betarp"/>
              <w:rPr>
                <w:rFonts w:asciiTheme="majorBidi" w:hAnsiTheme="majorBidi" w:cstheme="majorBidi"/>
                <w:b/>
                <w:bCs/>
              </w:rPr>
            </w:pPr>
            <w:r w:rsidRPr="000074F5">
              <w:rPr>
                <w:rFonts w:asciiTheme="majorBidi" w:hAnsiTheme="majorBidi" w:cstheme="majorBidi"/>
                <w:b/>
                <w:bCs/>
              </w:rPr>
              <w:t>Iš viso</w:t>
            </w:r>
          </w:p>
        </w:tc>
      </w:tr>
      <w:tr w:rsidR="00C06A7F" w:rsidRPr="000074F5" w14:paraId="57E3E195" w14:textId="77777777" w:rsidTr="00D336AF">
        <w:trPr>
          <w:trHeight w:val="210"/>
          <w:jc w:val="center"/>
        </w:trPr>
        <w:tc>
          <w:tcPr>
            <w:tcW w:w="1555" w:type="dxa"/>
            <w:gridSpan w:val="2"/>
            <w:vMerge/>
            <w:tcBorders>
              <w:top w:val="single" w:sz="4" w:space="0" w:color="000000"/>
              <w:left w:val="single" w:sz="4" w:space="0" w:color="000000"/>
              <w:bottom w:val="single" w:sz="4" w:space="0" w:color="000000"/>
              <w:right w:val="single" w:sz="4" w:space="0" w:color="000000"/>
            </w:tcBorders>
            <w:shd w:val="clear" w:color="auto" w:fill="EDEDED" w:themeFill="accent3" w:themeFillTint="33"/>
            <w:tcMar>
              <w:top w:w="0" w:type="dxa"/>
              <w:left w:w="108" w:type="dxa"/>
              <w:bottom w:w="0" w:type="dxa"/>
              <w:right w:w="108" w:type="dxa"/>
            </w:tcMar>
          </w:tcPr>
          <w:p w14:paraId="743D0710" w14:textId="77777777" w:rsidR="00C06A7F" w:rsidRPr="000074F5" w:rsidRDefault="00C06A7F" w:rsidP="000074F5">
            <w:pPr>
              <w:pStyle w:val="Betarp"/>
              <w:rPr>
                <w:rFonts w:asciiTheme="majorBidi" w:hAnsiTheme="majorBidi" w:cstheme="majorBidi"/>
              </w:rPr>
            </w:pPr>
          </w:p>
        </w:tc>
        <w:tc>
          <w:tcPr>
            <w:tcW w:w="708" w:type="dxa"/>
            <w:gridSpan w:val="2"/>
            <w:tcBorders>
              <w:top w:val="single" w:sz="4" w:space="0" w:color="000000"/>
              <w:left w:val="single" w:sz="4" w:space="0" w:color="000000"/>
              <w:bottom w:val="single" w:sz="4" w:space="0" w:color="000000"/>
              <w:right w:val="single" w:sz="4" w:space="0" w:color="000000"/>
            </w:tcBorders>
            <w:shd w:val="clear" w:color="auto" w:fill="EDEDED" w:themeFill="accent3" w:themeFillTint="33"/>
            <w:tcMar>
              <w:top w:w="0" w:type="dxa"/>
              <w:left w:w="108" w:type="dxa"/>
              <w:bottom w:w="0" w:type="dxa"/>
              <w:right w:w="108" w:type="dxa"/>
            </w:tcMar>
          </w:tcPr>
          <w:p w14:paraId="6444EC84" w14:textId="77777777" w:rsidR="00C06A7F" w:rsidRPr="000074F5" w:rsidRDefault="00C06A7F" w:rsidP="000074F5">
            <w:pPr>
              <w:pStyle w:val="Betarp"/>
              <w:rPr>
                <w:rFonts w:asciiTheme="majorBidi" w:hAnsiTheme="majorBidi" w:cstheme="majorBidi"/>
              </w:rPr>
            </w:pPr>
            <w:r w:rsidRPr="000074F5">
              <w:rPr>
                <w:rFonts w:asciiTheme="majorBidi" w:hAnsiTheme="majorBidi" w:cstheme="majorBidi"/>
              </w:rPr>
              <w:t>Iki 30</w:t>
            </w:r>
          </w:p>
        </w:tc>
        <w:tc>
          <w:tcPr>
            <w:tcW w:w="851" w:type="dxa"/>
            <w:tcBorders>
              <w:top w:val="single" w:sz="4" w:space="0" w:color="000000"/>
              <w:left w:val="single" w:sz="4" w:space="0" w:color="000000"/>
              <w:bottom w:val="single" w:sz="4" w:space="0" w:color="000000"/>
              <w:right w:val="single" w:sz="4" w:space="0" w:color="000000"/>
            </w:tcBorders>
            <w:shd w:val="clear" w:color="auto" w:fill="EDEDED" w:themeFill="accent3" w:themeFillTint="33"/>
            <w:tcMar>
              <w:top w:w="0" w:type="dxa"/>
              <w:left w:w="108" w:type="dxa"/>
              <w:bottom w:w="0" w:type="dxa"/>
              <w:right w:w="108" w:type="dxa"/>
            </w:tcMar>
          </w:tcPr>
          <w:p w14:paraId="43327FF6" w14:textId="08DE5B22" w:rsidR="00C06A7F" w:rsidRPr="003A3A50" w:rsidRDefault="00C06A7F" w:rsidP="00D336AF">
            <w:pPr>
              <w:pStyle w:val="Betarp"/>
              <w:rPr>
                <w:rFonts w:asciiTheme="majorBidi" w:hAnsiTheme="majorBidi" w:cstheme="majorBidi"/>
                <w:color w:val="000000" w:themeColor="text1"/>
              </w:rPr>
            </w:pPr>
            <w:r w:rsidRPr="003A3A50">
              <w:rPr>
                <w:rFonts w:asciiTheme="majorBidi" w:hAnsiTheme="majorBidi" w:cstheme="majorBidi"/>
                <w:color w:val="000000" w:themeColor="text1"/>
              </w:rPr>
              <w:t>30</w:t>
            </w:r>
            <w:r w:rsidR="00D336AF" w:rsidRPr="003A3A50">
              <w:rPr>
                <w:rFonts w:asciiTheme="majorBidi" w:hAnsiTheme="majorBidi" w:cstheme="majorBidi"/>
                <w:color w:val="000000" w:themeColor="text1"/>
              </w:rPr>
              <w:t>–</w:t>
            </w:r>
            <w:r w:rsidRPr="003A3A50">
              <w:rPr>
                <w:rFonts w:asciiTheme="majorBidi" w:hAnsiTheme="majorBidi" w:cstheme="majorBidi"/>
                <w:color w:val="000000" w:themeColor="text1"/>
              </w:rPr>
              <w:t>49</w:t>
            </w:r>
          </w:p>
        </w:tc>
        <w:tc>
          <w:tcPr>
            <w:tcW w:w="850" w:type="dxa"/>
            <w:tcBorders>
              <w:top w:val="single" w:sz="4" w:space="0" w:color="000000"/>
              <w:left w:val="single" w:sz="4" w:space="0" w:color="000000"/>
              <w:bottom w:val="single" w:sz="4" w:space="0" w:color="000000"/>
              <w:right w:val="single" w:sz="4" w:space="0" w:color="000000"/>
            </w:tcBorders>
            <w:shd w:val="clear" w:color="auto" w:fill="EDEDED" w:themeFill="accent3" w:themeFillTint="33"/>
            <w:tcMar>
              <w:top w:w="0" w:type="dxa"/>
              <w:left w:w="108" w:type="dxa"/>
              <w:bottom w:w="0" w:type="dxa"/>
              <w:right w:w="108" w:type="dxa"/>
            </w:tcMar>
          </w:tcPr>
          <w:p w14:paraId="0363CB73" w14:textId="1941EBEC" w:rsidR="00C06A7F" w:rsidRPr="003A3A50" w:rsidRDefault="00C06A7F" w:rsidP="00D336AF">
            <w:pPr>
              <w:pStyle w:val="Betarp"/>
              <w:rPr>
                <w:rFonts w:asciiTheme="majorBidi" w:hAnsiTheme="majorBidi" w:cstheme="majorBidi"/>
                <w:color w:val="000000" w:themeColor="text1"/>
              </w:rPr>
            </w:pPr>
            <w:r w:rsidRPr="003A3A50">
              <w:rPr>
                <w:rFonts w:asciiTheme="majorBidi" w:hAnsiTheme="majorBidi" w:cstheme="majorBidi"/>
                <w:color w:val="000000" w:themeColor="text1"/>
              </w:rPr>
              <w:t>50</w:t>
            </w:r>
            <w:r w:rsidR="00D336AF" w:rsidRPr="003A3A50">
              <w:rPr>
                <w:rFonts w:asciiTheme="majorBidi" w:hAnsiTheme="majorBidi" w:cstheme="majorBidi"/>
                <w:color w:val="000000" w:themeColor="text1"/>
              </w:rPr>
              <w:t>–</w:t>
            </w:r>
            <w:r w:rsidRPr="003A3A50">
              <w:rPr>
                <w:rFonts w:asciiTheme="majorBidi" w:hAnsiTheme="majorBidi" w:cstheme="majorBidi"/>
                <w:color w:val="000000" w:themeColor="text1"/>
              </w:rPr>
              <w:t>59</w:t>
            </w:r>
          </w:p>
        </w:tc>
        <w:tc>
          <w:tcPr>
            <w:tcW w:w="851" w:type="dxa"/>
            <w:tcBorders>
              <w:top w:val="single" w:sz="4" w:space="0" w:color="000000"/>
              <w:left w:val="single" w:sz="4" w:space="0" w:color="000000"/>
              <w:bottom w:val="single" w:sz="4" w:space="0" w:color="000000"/>
              <w:right w:val="single" w:sz="4" w:space="0" w:color="000000"/>
            </w:tcBorders>
            <w:shd w:val="clear" w:color="auto" w:fill="EDEDED" w:themeFill="accent3" w:themeFillTint="33"/>
            <w:tcMar>
              <w:top w:w="0" w:type="dxa"/>
              <w:left w:w="108" w:type="dxa"/>
              <w:bottom w:w="0" w:type="dxa"/>
              <w:right w:w="108" w:type="dxa"/>
            </w:tcMar>
          </w:tcPr>
          <w:p w14:paraId="2680AE68" w14:textId="76314CAB" w:rsidR="00C06A7F" w:rsidRPr="003A3A50" w:rsidRDefault="00C06A7F" w:rsidP="00D336AF">
            <w:pPr>
              <w:pStyle w:val="Betarp"/>
              <w:rPr>
                <w:rFonts w:asciiTheme="majorBidi" w:hAnsiTheme="majorBidi" w:cstheme="majorBidi"/>
                <w:color w:val="000000" w:themeColor="text1"/>
              </w:rPr>
            </w:pPr>
            <w:r w:rsidRPr="003A3A50">
              <w:rPr>
                <w:rFonts w:asciiTheme="majorBidi" w:hAnsiTheme="majorBidi" w:cstheme="majorBidi"/>
                <w:color w:val="000000" w:themeColor="text1"/>
              </w:rPr>
              <w:t>60</w:t>
            </w:r>
            <w:r w:rsidR="00D336AF" w:rsidRPr="003A3A50">
              <w:rPr>
                <w:rFonts w:asciiTheme="majorBidi" w:hAnsiTheme="majorBidi" w:cstheme="majorBidi"/>
                <w:color w:val="000000" w:themeColor="text1"/>
              </w:rPr>
              <w:t>–</w:t>
            </w:r>
            <w:r w:rsidRPr="003A3A50">
              <w:rPr>
                <w:rFonts w:asciiTheme="majorBidi" w:hAnsiTheme="majorBidi" w:cstheme="majorBidi"/>
                <w:color w:val="000000" w:themeColor="text1"/>
              </w:rPr>
              <w:t>64</w:t>
            </w:r>
          </w:p>
        </w:tc>
        <w:tc>
          <w:tcPr>
            <w:tcW w:w="850" w:type="dxa"/>
            <w:tcBorders>
              <w:top w:val="single" w:sz="4" w:space="0" w:color="000000"/>
              <w:left w:val="single" w:sz="4" w:space="0" w:color="000000"/>
              <w:bottom w:val="single" w:sz="4" w:space="0" w:color="000000"/>
              <w:right w:val="single" w:sz="4" w:space="0" w:color="000000"/>
            </w:tcBorders>
            <w:shd w:val="clear" w:color="auto" w:fill="EDEDED" w:themeFill="accent3" w:themeFillTint="33"/>
            <w:tcMar>
              <w:top w:w="0" w:type="dxa"/>
              <w:left w:w="108" w:type="dxa"/>
              <w:bottom w:w="0" w:type="dxa"/>
              <w:right w:w="108" w:type="dxa"/>
            </w:tcMar>
          </w:tcPr>
          <w:p w14:paraId="31AF8507" w14:textId="1947B2C3" w:rsidR="00C06A7F" w:rsidRPr="003A3A50" w:rsidRDefault="00C06A7F" w:rsidP="00D336AF">
            <w:pPr>
              <w:pStyle w:val="Betarp"/>
              <w:rPr>
                <w:rFonts w:asciiTheme="majorBidi" w:hAnsiTheme="majorBidi" w:cstheme="majorBidi"/>
                <w:color w:val="000000" w:themeColor="text1"/>
              </w:rPr>
            </w:pPr>
            <w:r w:rsidRPr="003A3A50">
              <w:rPr>
                <w:rFonts w:asciiTheme="majorBidi" w:hAnsiTheme="majorBidi" w:cstheme="majorBidi"/>
                <w:color w:val="000000" w:themeColor="text1"/>
              </w:rPr>
              <w:t>65</w:t>
            </w:r>
            <w:r w:rsidR="00D336AF" w:rsidRPr="003A3A50">
              <w:rPr>
                <w:rFonts w:asciiTheme="majorBidi" w:hAnsiTheme="majorBidi" w:cstheme="majorBidi"/>
                <w:color w:val="000000" w:themeColor="text1"/>
              </w:rPr>
              <w:t>–</w:t>
            </w:r>
            <w:r w:rsidRPr="003A3A50">
              <w:rPr>
                <w:rFonts w:asciiTheme="majorBidi" w:hAnsiTheme="majorBidi" w:cstheme="majorBidi"/>
                <w:color w:val="000000" w:themeColor="text1"/>
              </w:rPr>
              <w:t>69</w:t>
            </w:r>
          </w:p>
        </w:tc>
        <w:tc>
          <w:tcPr>
            <w:tcW w:w="851" w:type="dxa"/>
            <w:tcBorders>
              <w:top w:val="single" w:sz="4" w:space="0" w:color="000000"/>
              <w:left w:val="single" w:sz="4" w:space="0" w:color="000000"/>
              <w:bottom w:val="single" w:sz="4" w:space="0" w:color="000000"/>
              <w:right w:val="single" w:sz="4" w:space="0" w:color="000000"/>
            </w:tcBorders>
            <w:shd w:val="clear" w:color="auto" w:fill="EDEDED" w:themeFill="accent3" w:themeFillTint="33"/>
            <w:tcMar>
              <w:top w:w="0" w:type="dxa"/>
              <w:left w:w="108" w:type="dxa"/>
              <w:bottom w:w="0" w:type="dxa"/>
              <w:right w:w="108" w:type="dxa"/>
            </w:tcMar>
          </w:tcPr>
          <w:p w14:paraId="358F2EB1" w14:textId="49F07D80" w:rsidR="00C06A7F" w:rsidRPr="003A3A50" w:rsidRDefault="00C06A7F" w:rsidP="00D336AF">
            <w:pPr>
              <w:pStyle w:val="Betarp"/>
              <w:rPr>
                <w:rFonts w:asciiTheme="majorBidi" w:hAnsiTheme="majorBidi" w:cstheme="majorBidi"/>
                <w:color w:val="000000" w:themeColor="text1"/>
              </w:rPr>
            </w:pPr>
            <w:r w:rsidRPr="003A3A50">
              <w:rPr>
                <w:rFonts w:asciiTheme="majorBidi" w:hAnsiTheme="majorBidi" w:cstheme="majorBidi"/>
                <w:color w:val="000000" w:themeColor="text1"/>
              </w:rPr>
              <w:t>70</w:t>
            </w:r>
            <w:r w:rsidR="00D336AF" w:rsidRPr="003A3A50">
              <w:rPr>
                <w:rFonts w:asciiTheme="majorBidi" w:hAnsiTheme="majorBidi" w:cstheme="majorBidi"/>
                <w:color w:val="000000" w:themeColor="text1"/>
              </w:rPr>
              <w:t>–</w:t>
            </w:r>
            <w:r w:rsidRPr="003A3A50">
              <w:rPr>
                <w:rFonts w:asciiTheme="majorBidi" w:hAnsiTheme="majorBidi" w:cstheme="majorBidi"/>
                <w:color w:val="000000" w:themeColor="text1"/>
              </w:rPr>
              <w:t>74</w:t>
            </w:r>
          </w:p>
        </w:tc>
        <w:tc>
          <w:tcPr>
            <w:tcW w:w="709" w:type="dxa"/>
            <w:tcBorders>
              <w:top w:val="single" w:sz="4" w:space="0" w:color="000000"/>
              <w:left w:val="single" w:sz="4" w:space="0" w:color="000000"/>
              <w:bottom w:val="single" w:sz="4" w:space="0" w:color="000000"/>
              <w:right w:val="single" w:sz="4" w:space="0" w:color="000000"/>
            </w:tcBorders>
            <w:shd w:val="clear" w:color="auto" w:fill="EDEDED" w:themeFill="accent3" w:themeFillTint="33"/>
            <w:tcMar>
              <w:top w:w="0" w:type="dxa"/>
              <w:left w:w="10" w:type="dxa"/>
              <w:bottom w:w="0" w:type="dxa"/>
              <w:right w:w="10" w:type="dxa"/>
            </w:tcMar>
          </w:tcPr>
          <w:p w14:paraId="50FF0B46" w14:textId="1452A4EB" w:rsidR="00C06A7F" w:rsidRPr="003A3A50" w:rsidRDefault="00C06A7F" w:rsidP="00D336AF">
            <w:pPr>
              <w:pStyle w:val="Betarp"/>
              <w:rPr>
                <w:rFonts w:asciiTheme="majorBidi" w:hAnsiTheme="majorBidi" w:cstheme="majorBidi"/>
                <w:color w:val="000000" w:themeColor="text1"/>
              </w:rPr>
            </w:pPr>
            <w:r w:rsidRPr="003A3A50">
              <w:rPr>
                <w:rFonts w:asciiTheme="majorBidi" w:hAnsiTheme="majorBidi" w:cstheme="majorBidi"/>
                <w:color w:val="000000" w:themeColor="text1"/>
              </w:rPr>
              <w:t>75</w:t>
            </w:r>
            <w:r w:rsidR="00D336AF" w:rsidRPr="003A3A50">
              <w:rPr>
                <w:rFonts w:asciiTheme="majorBidi" w:hAnsiTheme="majorBidi" w:cstheme="majorBidi"/>
                <w:color w:val="000000" w:themeColor="text1"/>
              </w:rPr>
              <w:t>–</w:t>
            </w:r>
            <w:r w:rsidRPr="003A3A50">
              <w:rPr>
                <w:rFonts w:asciiTheme="majorBidi" w:hAnsiTheme="majorBidi" w:cstheme="majorBidi"/>
                <w:color w:val="000000" w:themeColor="text1"/>
              </w:rPr>
              <w:t>79</w:t>
            </w:r>
          </w:p>
        </w:tc>
        <w:tc>
          <w:tcPr>
            <w:tcW w:w="850" w:type="dxa"/>
            <w:tcBorders>
              <w:top w:val="single" w:sz="4" w:space="0" w:color="000000"/>
              <w:left w:val="single" w:sz="4" w:space="0" w:color="000000"/>
              <w:bottom w:val="single" w:sz="4" w:space="0" w:color="000000"/>
              <w:right w:val="single" w:sz="4" w:space="0" w:color="000000"/>
            </w:tcBorders>
            <w:shd w:val="clear" w:color="auto" w:fill="EDEDED" w:themeFill="accent3" w:themeFillTint="33"/>
            <w:tcMar>
              <w:top w:w="0" w:type="dxa"/>
              <w:left w:w="108" w:type="dxa"/>
              <w:bottom w:w="0" w:type="dxa"/>
              <w:right w:w="108" w:type="dxa"/>
            </w:tcMar>
          </w:tcPr>
          <w:p w14:paraId="63606780" w14:textId="0EECA88C" w:rsidR="00C06A7F" w:rsidRPr="003A3A50" w:rsidRDefault="00C06A7F" w:rsidP="000074F5">
            <w:pPr>
              <w:pStyle w:val="Betarp"/>
              <w:rPr>
                <w:rFonts w:asciiTheme="majorBidi" w:hAnsiTheme="majorBidi" w:cstheme="majorBidi"/>
                <w:color w:val="000000" w:themeColor="text1"/>
              </w:rPr>
            </w:pPr>
            <w:r w:rsidRPr="003A3A50">
              <w:rPr>
                <w:rFonts w:asciiTheme="majorBidi" w:hAnsiTheme="majorBidi" w:cstheme="majorBidi"/>
                <w:color w:val="000000" w:themeColor="text1"/>
              </w:rPr>
              <w:t>8</w:t>
            </w:r>
            <w:r w:rsidR="00D336AF" w:rsidRPr="003A3A50">
              <w:rPr>
                <w:rFonts w:asciiTheme="majorBidi" w:hAnsiTheme="majorBidi" w:cstheme="majorBidi"/>
                <w:color w:val="000000" w:themeColor="text1"/>
              </w:rPr>
              <w:t>0–</w:t>
            </w:r>
            <w:r w:rsidRPr="003A3A50">
              <w:rPr>
                <w:rFonts w:asciiTheme="majorBidi" w:hAnsiTheme="majorBidi" w:cstheme="majorBidi"/>
                <w:color w:val="000000" w:themeColor="text1"/>
              </w:rPr>
              <w:t>84</w:t>
            </w:r>
          </w:p>
        </w:tc>
        <w:tc>
          <w:tcPr>
            <w:tcW w:w="737" w:type="dxa"/>
            <w:tcBorders>
              <w:top w:val="single" w:sz="4" w:space="0" w:color="000000"/>
              <w:left w:val="single" w:sz="4" w:space="0" w:color="000000"/>
              <w:bottom w:val="single" w:sz="4" w:space="0" w:color="000000"/>
              <w:right w:val="single" w:sz="4" w:space="0" w:color="000000"/>
            </w:tcBorders>
            <w:shd w:val="clear" w:color="auto" w:fill="EDEDED" w:themeFill="accent3" w:themeFillTint="33"/>
            <w:tcMar>
              <w:top w:w="0" w:type="dxa"/>
              <w:left w:w="108" w:type="dxa"/>
              <w:bottom w:w="0" w:type="dxa"/>
              <w:right w:w="108" w:type="dxa"/>
            </w:tcMar>
          </w:tcPr>
          <w:p w14:paraId="046F88FF" w14:textId="77777777" w:rsidR="00C06A7F" w:rsidRPr="000074F5" w:rsidRDefault="00C06A7F" w:rsidP="000074F5">
            <w:pPr>
              <w:pStyle w:val="Betarp"/>
              <w:rPr>
                <w:rFonts w:asciiTheme="majorBidi" w:hAnsiTheme="majorBidi" w:cstheme="majorBidi"/>
              </w:rPr>
            </w:pPr>
            <w:r w:rsidRPr="000074F5">
              <w:rPr>
                <w:rFonts w:asciiTheme="majorBidi" w:hAnsiTheme="majorBidi" w:cstheme="majorBidi"/>
              </w:rPr>
              <w:t>85 ir vyresni</w:t>
            </w:r>
          </w:p>
        </w:tc>
        <w:tc>
          <w:tcPr>
            <w:tcW w:w="716" w:type="dxa"/>
            <w:tcBorders>
              <w:top w:val="single" w:sz="4" w:space="0" w:color="000000"/>
              <w:left w:val="single" w:sz="4" w:space="0" w:color="000000"/>
              <w:bottom w:val="single" w:sz="4" w:space="0" w:color="000000"/>
              <w:right w:val="single" w:sz="4" w:space="0" w:color="000000"/>
            </w:tcBorders>
            <w:shd w:val="clear" w:color="auto" w:fill="EDEDED" w:themeFill="accent3" w:themeFillTint="33"/>
            <w:tcMar>
              <w:top w:w="0" w:type="dxa"/>
              <w:left w:w="108" w:type="dxa"/>
              <w:bottom w:w="0" w:type="dxa"/>
              <w:right w:w="108" w:type="dxa"/>
            </w:tcMar>
          </w:tcPr>
          <w:p w14:paraId="45E75CE7" w14:textId="77777777" w:rsidR="00C06A7F" w:rsidRPr="000074F5" w:rsidRDefault="00C06A7F" w:rsidP="000074F5">
            <w:pPr>
              <w:pStyle w:val="Betarp"/>
              <w:rPr>
                <w:rFonts w:asciiTheme="majorBidi" w:hAnsiTheme="majorBidi" w:cstheme="majorBidi"/>
              </w:rPr>
            </w:pPr>
          </w:p>
        </w:tc>
      </w:tr>
      <w:tr w:rsidR="00C06A7F" w:rsidRPr="000074F5" w14:paraId="7BBBAF96" w14:textId="77777777" w:rsidTr="00D336AF">
        <w:trPr>
          <w:trHeight w:val="766"/>
          <w:jc w:val="center"/>
        </w:trPr>
        <w:tc>
          <w:tcPr>
            <w:tcW w:w="1555" w:type="dxa"/>
            <w:gridSpan w:val="2"/>
            <w:tcBorders>
              <w:top w:val="single" w:sz="4" w:space="0" w:color="000000"/>
              <w:left w:val="single" w:sz="4" w:space="0" w:color="000000"/>
              <w:bottom w:val="single" w:sz="4" w:space="0" w:color="000000"/>
              <w:right w:val="single" w:sz="4" w:space="0" w:color="000000"/>
            </w:tcBorders>
            <w:shd w:val="clear" w:color="auto" w:fill="EDEDED" w:themeFill="accent3" w:themeFillTint="33"/>
            <w:tcMar>
              <w:top w:w="0" w:type="dxa"/>
              <w:left w:w="108" w:type="dxa"/>
              <w:bottom w:w="0" w:type="dxa"/>
              <w:right w:w="108" w:type="dxa"/>
            </w:tcMar>
          </w:tcPr>
          <w:p w14:paraId="5C51FEE6" w14:textId="77777777" w:rsidR="00C06A7F" w:rsidRPr="000074F5" w:rsidRDefault="00C06A7F" w:rsidP="000074F5">
            <w:pPr>
              <w:pStyle w:val="Betarp"/>
              <w:rPr>
                <w:rFonts w:asciiTheme="majorBidi" w:hAnsiTheme="majorBidi" w:cstheme="majorBidi"/>
              </w:rPr>
            </w:pPr>
            <w:r w:rsidRPr="000074F5">
              <w:rPr>
                <w:rFonts w:asciiTheme="majorBidi" w:hAnsiTheme="majorBidi" w:cstheme="majorBidi"/>
              </w:rPr>
              <w:t xml:space="preserve">Gyventojų skaičius, iš viso </w:t>
            </w:r>
          </w:p>
        </w:tc>
        <w:tc>
          <w:tcPr>
            <w:tcW w:w="70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0AC9B5D" w14:textId="77777777" w:rsidR="00C06A7F" w:rsidRPr="000074F5" w:rsidRDefault="00C06A7F" w:rsidP="000074F5">
            <w:pPr>
              <w:pStyle w:val="Betarp"/>
              <w:rPr>
                <w:rFonts w:asciiTheme="majorBidi" w:hAnsiTheme="majorBidi" w:cstheme="majorBidi"/>
              </w:rPr>
            </w:pPr>
            <w:r w:rsidRPr="000074F5">
              <w:rPr>
                <w:rFonts w:asciiTheme="majorBidi" w:hAnsiTheme="majorBidi" w:cstheme="majorBidi"/>
              </w:rPr>
              <w:t>1</w:t>
            </w: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8D12883" w14:textId="77777777" w:rsidR="00C06A7F" w:rsidRPr="000074F5" w:rsidRDefault="00C06A7F" w:rsidP="000074F5">
            <w:pPr>
              <w:pStyle w:val="Betarp"/>
              <w:rPr>
                <w:rFonts w:asciiTheme="majorBidi" w:hAnsiTheme="majorBidi" w:cstheme="majorBidi"/>
              </w:rPr>
            </w:pPr>
            <w:r w:rsidRPr="000074F5">
              <w:rPr>
                <w:rFonts w:asciiTheme="majorBidi" w:hAnsiTheme="majorBidi" w:cstheme="majorBidi"/>
              </w:rPr>
              <w:t>5</w:t>
            </w:r>
          </w:p>
        </w:tc>
        <w:tc>
          <w:tcPr>
            <w:tcW w:w="8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B0BE861" w14:textId="77777777" w:rsidR="00C06A7F" w:rsidRPr="000074F5" w:rsidRDefault="00C06A7F" w:rsidP="000074F5">
            <w:pPr>
              <w:pStyle w:val="Betarp"/>
              <w:rPr>
                <w:rFonts w:asciiTheme="majorBidi" w:hAnsiTheme="majorBidi" w:cstheme="majorBidi"/>
              </w:rPr>
            </w:pPr>
            <w:r w:rsidRPr="000074F5">
              <w:rPr>
                <w:rFonts w:asciiTheme="majorBidi" w:hAnsiTheme="majorBidi" w:cstheme="majorBidi"/>
              </w:rPr>
              <w:t>5</w:t>
            </w: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2DEB351" w14:textId="77777777" w:rsidR="00C06A7F" w:rsidRPr="000074F5" w:rsidRDefault="00C06A7F" w:rsidP="000074F5">
            <w:pPr>
              <w:pStyle w:val="Betarp"/>
              <w:rPr>
                <w:rFonts w:asciiTheme="majorBidi" w:hAnsiTheme="majorBidi" w:cstheme="majorBidi"/>
              </w:rPr>
            </w:pPr>
            <w:r w:rsidRPr="000074F5">
              <w:rPr>
                <w:rFonts w:asciiTheme="majorBidi" w:hAnsiTheme="majorBidi" w:cstheme="majorBidi"/>
              </w:rPr>
              <w:t>4</w:t>
            </w:r>
          </w:p>
        </w:tc>
        <w:tc>
          <w:tcPr>
            <w:tcW w:w="8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9221B6" w14:textId="77777777" w:rsidR="00C06A7F" w:rsidRPr="000074F5" w:rsidRDefault="00C06A7F" w:rsidP="000074F5">
            <w:pPr>
              <w:pStyle w:val="Betarp"/>
              <w:rPr>
                <w:rFonts w:asciiTheme="majorBidi" w:hAnsiTheme="majorBidi" w:cstheme="majorBidi"/>
              </w:rPr>
            </w:pPr>
            <w:r w:rsidRPr="000074F5">
              <w:rPr>
                <w:rFonts w:asciiTheme="majorBidi" w:hAnsiTheme="majorBidi" w:cstheme="majorBidi"/>
              </w:rPr>
              <w:t>3</w:t>
            </w: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524238D" w14:textId="77777777" w:rsidR="00C06A7F" w:rsidRPr="000074F5" w:rsidRDefault="00C06A7F" w:rsidP="000074F5">
            <w:pPr>
              <w:pStyle w:val="Betarp"/>
              <w:rPr>
                <w:rFonts w:asciiTheme="majorBidi" w:hAnsiTheme="majorBidi" w:cstheme="majorBidi"/>
              </w:rPr>
            </w:pPr>
            <w:r w:rsidRPr="000074F5">
              <w:rPr>
                <w:rFonts w:asciiTheme="majorBidi" w:hAnsiTheme="majorBidi" w:cstheme="majorBidi"/>
              </w:rPr>
              <w:t>1</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6674A94B" w14:textId="77777777" w:rsidR="00C06A7F" w:rsidRPr="000074F5" w:rsidRDefault="00C06A7F" w:rsidP="000074F5">
            <w:pPr>
              <w:pStyle w:val="Betarp"/>
              <w:rPr>
                <w:rFonts w:asciiTheme="majorBidi" w:hAnsiTheme="majorBidi" w:cstheme="majorBidi"/>
              </w:rPr>
            </w:pPr>
            <w:r w:rsidRPr="000074F5">
              <w:rPr>
                <w:rFonts w:asciiTheme="majorBidi" w:hAnsiTheme="majorBidi" w:cstheme="majorBidi"/>
              </w:rPr>
              <w:t>1</w:t>
            </w:r>
          </w:p>
        </w:tc>
        <w:tc>
          <w:tcPr>
            <w:tcW w:w="8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48F909E" w14:textId="77777777" w:rsidR="00C06A7F" w:rsidRPr="000074F5" w:rsidRDefault="00C06A7F" w:rsidP="000074F5">
            <w:pPr>
              <w:pStyle w:val="Betarp"/>
              <w:rPr>
                <w:rFonts w:asciiTheme="majorBidi" w:hAnsiTheme="majorBidi" w:cstheme="majorBidi"/>
              </w:rPr>
            </w:pPr>
            <w:r w:rsidRPr="000074F5">
              <w:rPr>
                <w:rFonts w:asciiTheme="majorBidi" w:hAnsiTheme="majorBidi" w:cstheme="majorBidi"/>
              </w:rPr>
              <w:t>-</w:t>
            </w:r>
          </w:p>
        </w:tc>
        <w:tc>
          <w:tcPr>
            <w:tcW w:w="7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2ABC63B" w14:textId="77777777" w:rsidR="00C06A7F" w:rsidRPr="000074F5" w:rsidRDefault="00C06A7F" w:rsidP="000074F5">
            <w:pPr>
              <w:pStyle w:val="Betarp"/>
              <w:rPr>
                <w:rFonts w:asciiTheme="majorBidi" w:hAnsiTheme="majorBidi" w:cstheme="majorBidi"/>
              </w:rPr>
            </w:pPr>
            <w:r w:rsidRPr="000074F5">
              <w:rPr>
                <w:rFonts w:asciiTheme="majorBidi" w:hAnsiTheme="majorBidi" w:cstheme="majorBidi"/>
              </w:rPr>
              <w:t>-</w:t>
            </w:r>
          </w:p>
        </w:tc>
        <w:tc>
          <w:tcPr>
            <w:tcW w:w="71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2E08E31" w14:textId="77777777" w:rsidR="00C06A7F" w:rsidRPr="000074F5" w:rsidRDefault="00C06A7F" w:rsidP="000074F5">
            <w:pPr>
              <w:pStyle w:val="Betarp"/>
              <w:rPr>
                <w:rFonts w:asciiTheme="majorBidi" w:hAnsiTheme="majorBidi" w:cstheme="majorBidi"/>
              </w:rPr>
            </w:pPr>
            <w:r w:rsidRPr="000074F5">
              <w:rPr>
                <w:rFonts w:asciiTheme="majorBidi" w:hAnsiTheme="majorBidi" w:cstheme="majorBidi"/>
              </w:rPr>
              <w:t>20</w:t>
            </w:r>
          </w:p>
        </w:tc>
      </w:tr>
      <w:tr w:rsidR="00C06A7F" w:rsidRPr="000074F5" w14:paraId="5EE12450" w14:textId="77777777" w:rsidTr="00D336AF">
        <w:trPr>
          <w:jc w:val="center"/>
        </w:trPr>
        <w:tc>
          <w:tcPr>
            <w:tcW w:w="414" w:type="dxa"/>
            <w:vMerge w:val="restart"/>
            <w:tcBorders>
              <w:top w:val="single" w:sz="4" w:space="0" w:color="000000"/>
              <w:left w:val="single" w:sz="4" w:space="0" w:color="000000"/>
              <w:bottom w:val="single" w:sz="4" w:space="0" w:color="000000"/>
              <w:right w:val="single" w:sz="4" w:space="0" w:color="000000"/>
            </w:tcBorders>
            <w:shd w:val="clear" w:color="auto" w:fill="EDEDED" w:themeFill="accent3" w:themeFillTint="33"/>
            <w:tcMar>
              <w:top w:w="0" w:type="dxa"/>
              <w:left w:w="108" w:type="dxa"/>
              <w:bottom w:w="0" w:type="dxa"/>
              <w:right w:w="108" w:type="dxa"/>
            </w:tcMar>
          </w:tcPr>
          <w:p w14:paraId="6A4BF9C3" w14:textId="77777777" w:rsidR="00C06A7F" w:rsidRPr="000074F5" w:rsidRDefault="00C06A7F" w:rsidP="000074F5">
            <w:pPr>
              <w:pStyle w:val="Betarp"/>
              <w:rPr>
                <w:rFonts w:asciiTheme="majorBidi" w:hAnsiTheme="majorBidi" w:cstheme="majorBidi"/>
              </w:rPr>
            </w:pPr>
            <w:r w:rsidRPr="000074F5">
              <w:rPr>
                <w:rFonts w:asciiTheme="majorBidi" w:hAnsiTheme="majorBidi" w:cstheme="majorBidi"/>
              </w:rPr>
              <w:t>Iš jų</w:t>
            </w:r>
          </w:p>
        </w:tc>
        <w:tc>
          <w:tcPr>
            <w:tcW w:w="1141" w:type="dxa"/>
            <w:tcBorders>
              <w:top w:val="single" w:sz="4" w:space="0" w:color="000000"/>
              <w:left w:val="single" w:sz="4" w:space="0" w:color="000000"/>
              <w:bottom w:val="single" w:sz="4" w:space="0" w:color="000000"/>
              <w:right w:val="single" w:sz="4" w:space="0" w:color="000000"/>
            </w:tcBorders>
            <w:shd w:val="clear" w:color="auto" w:fill="EDEDED" w:themeFill="accent3" w:themeFillTint="33"/>
            <w:tcMar>
              <w:top w:w="0" w:type="dxa"/>
              <w:left w:w="108" w:type="dxa"/>
              <w:bottom w:w="0" w:type="dxa"/>
              <w:right w:w="108" w:type="dxa"/>
            </w:tcMar>
          </w:tcPr>
          <w:p w14:paraId="7FB9B0BC" w14:textId="77777777" w:rsidR="00C06A7F" w:rsidRPr="000074F5" w:rsidRDefault="00C06A7F" w:rsidP="000074F5">
            <w:pPr>
              <w:pStyle w:val="Betarp"/>
              <w:rPr>
                <w:rFonts w:asciiTheme="majorBidi" w:hAnsiTheme="majorBidi" w:cstheme="majorBidi"/>
              </w:rPr>
            </w:pPr>
            <w:r w:rsidRPr="000074F5">
              <w:rPr>
                <w:rFonts w:asciiTheme="majorBidi" w:hAnsiTheme="majorBidi" w:cstheme="majorBidi"/>
              </w:rPr>
              <w:t>moterys</w:t>
            </w:r>
          </w:p>
        </w:tc>
        <w:tc>
          <w:tcPr>
            <w:tcW w:w="70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1BE2904" w14:textId="77777777" w:rsidR="00C06A7F" w:rsidRPr="000074F5" w:rsidRDefault="00C06A7F" w:rsidP="000074F5">
            <w:pPr>
              <w:pStyle w:val="Betarp"/>
              <w:rPr>
                <w:rFonts w:asciiTheme="majorBidi" w:hAnsiTheme="majorBidi" w:cstheme="majorBidi"/>
              </w:rPr>
            </w:pPr>
            <w:r w:rsidRPr="000074F5">
              <w:rPr>
                <w:rFonts w:asciiTheme="majorBidi" w:hAnsiTheme="majorBidi" w:cstheme="majorBidi"/>
              </w:rPr>
              <w:t>-</w:t>
            </w: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3836B9" w14:textId="77777777" w:rsidR="00C06A7F" w:rsidRPr="000074F5" w:rsidRDefault="00C06A7F" w:rsidP="000074F5">
            <w:pPr>
              <w:pStyle w:val="Betarp"/>
              <w:rPr>
                <w:rFonts w:asciiTheme="majorBidi" w:hAnsiTheme="majorBidi" w:cstheme="majorBidi"/>
              </w:rPr>
            </w:pPr>
            <w:r w:rsidRPr="000074F5">
              <w:rPr>
                <w:rFonts w:asciiTheme="majorBidi" w:hAnsiTheme="majorBidi" w:cstheme="majorBidi"/>
              </w:rPr>
              <w:t>2</w:t>
            </w:r>
          </w:p>
        </w:tc>
        <w:tc>
          <w:tcPr>
            <w:tcW w:w="8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29840DB" w14:textId="77777777" w:rsidR="00C06A7F" w:rsidRPr="000074F5" w:rsidRDefault="00C06A7F" w:rsidP="000074F5">
            <w:pPr>
              <w:pStyle w:val="Betarp"/>
              <w:rPr>
                <w:rFonts w:asciiTheme="majorBidi" w:hAnsiTheme="majorBidi" w:cstheme="majorBidi"/>
              </w:rPr>
            </w:pPr>
            <w:r w:rsidRPr="000074F5">
              <w:rPr>
                <w:rFonts w:asciiTheme="majorBidi" w:hAnsiTheme="majorBidi" w:cstheme="majorBidi"/>
              </w:rPr>
              <w:t>2</w:t>
            </w: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5FCEFBF" w14:textId="77777777" w:rsidR="00C06A7F" w:rsidRPr="000074F5" w:rsidRDefault="00C06A7F" w:rsidP="000074F5">
            <w:pPr>
              <w:pStyle w:val="Betarp"/>
              <w:rPr>
                <w:rFonts w:asciiTheme="majorBidi" w:hAnsiTheme="majorBidi" w:cstheme="majorBidi"/>
              </w:rPr>
            </w:pPr>
            <w:r w:rsidRPr="000074F5">
              <w:rPr>
                <w:rFonts w:asciiTheme="majorBidi" w:hAnsiTheme="majorBidi" w:cstheme="majorBidi"/>
              </w:rPr>
              <w:t>1</w:t>
            </w:r>
          </w:p>
        </w:tc>
        <w:tc>
          <w:tcPr>
            <w:tcW w:w="8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386323A" w14:textId="77777777" w:rsidR="00C06A7F" w:rsidRPr="000074F5" w:rsidRDefault="00C06A7F" w:rsidP="000074F5">
            <w:pPr>
              <w:pStyle w:val="Betarp"/>
              <w:rPr>
                <w:rFonts w:asciiTheme="majorBidi" w:hAnsiTheme="majorBidi" w:cstheme="majorBidi"/>
              </w:rPr>
            </w:pPr>
            <w:r w:rsidRPr="000074F5">
              <w:rPr>
                <w:rFonts w:asciiTheme="majorBidi" w:hAnsiTheme="majorBidi" w:cstheme="majorBidi"/>
              </w:rPr>
              <w:t>3</w:t>
            </w: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41AB9F" w14:textId="77777777" w:rsidR="00C06A7F" w:rsidRPr="000074F5" w:rsidRDefault="00C06A7F" w:rsidP="000074F5">
            <w:pPr>
              <w:pStyle w:val="Betarp"/>
              <w:rPr>
                <w:rFonts w:asciiTheme="majorBidi" w:hAnsiTheme="majorBidi" w:cstheme="majorBidi"/>
              </w:rPr>
            </w:pPr>
            <w:r w:rsidRPr="000074F5">
              <w:rPr>
                <w:rFonts w:asciiTheme="majorBidi" w:hAnsiTheme="majorBidi" w:cstheme="majorBidi"/>
              </w:rPr>
              <w:t>1</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0861B05B" w14:textId="77777777" w:rsidR="00C06A7F" w:rsidRPr="000074F5" w:rsidRDefault="00C06A7F" w:rsidP="000074F5">
            <w:pPr>
              <w:pStyle w:val="Betarp"/>
              <w:rPr>
                <w:rFonts w:asciiTheme="majorBidi" w:hAnsiTheme="majorBidi" w:cstheme="majorBidi"/>
              </w:rPr>
            </w:pPr>
            <w:r w:rsidRPr="000074F5">
              <w:rPr>
                <w:rFonts w:asciiTheme="majorBidi" w:hAnsiTheme="majorBidi" w:cstheme="majorBidi"/>
              </w:rPr>
              <w:t>1</w:t>
            </w:r>
          </w:p>
        </w:tc>
        <w:tc>
          <w:tcPr>
            <w:tcW w:w="8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B75260" w14:textId="77777777" w:rsidR="00C06A7F" w:rsidRPr="000074F5" w:rsidRDefault="00C06A7F" w:rsidP="000074F5">
            <w:pPr>
              <w:pStyle w:val="Betarp"/>
              <w:rPr>
                <w:rFonts w:asciiTheme="majorBidi" w:hAnsiTheme="majorBidi" w:cstheme="majorBidi"/>
              </w:rPr>
            </w:pPr>
            <w:r w:rsidRPr="000074F5">
              <w:rPr>
                <w:rFonts w:asciiTheme="majorBidi" w:hAnsiTheme="majorBidi" w:cstheme="majorBidi"/>
              </w:rPr>
              <w:t>-</w:t>
            </w:r>
          </w:p>
        </w:tc>
        <w:tc>
          <w:tcPr>
            <w:tcW w:w="7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1DFF302" w14:textId="77777777" w:rsidR="00C06A7F" w:rsidRPr="000074F5" w:rsidRDefault="00C06A7F" w:rsidP="000074F5">
            <w:pPr>
              <w:pStyle w:val="Betarp"/>
              <w:rPr>
                <w:rFonts w:asciiTheme="majorBidi" w:hAnsiTheme="majorBidi" w:cstheme="majorBidi"/>
              </w:rPr>
            </w:pPr>
            <w:r w:rsidRPr="000074F5">
              <w:rPr>
                <w:rFonts w:asciiTheme="majorBidi" w:hAnsiTheme="majorBidi" w:cstheme="majorBidi"/>
              </w:rPr>
              <w:t>-</w:t>
            </w:r>
          </w:p>
        </w:tc>
        <w:tc>
          <w:tcPr>
            <w:tcW w:w="71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77A6E2A" w14:textId="77777777" w:rsidR="00C06A7F" w:rsidRPr="000074F5" w:rsidRDefault="00C06A7F" w:rsidP="000074F5">
            <w:pPr>
              <w:pStyle w:val="Betarp"/>
              <w:rPr>
                <w:rFonts w:asciiTheme="majorBidi" w:hAnsiTheme="majorBidi" w:cstheme="majorBidi"/>
              </w:rPr>
            </w:pPr>
            <w:r w:rsidRPr="000074F5">
              <w:rPr>
                <w:rFonts w:asciiTheme="majorBidi" w:hAnsiTheme="majorBidi" w:cstheme="majorBidi"/>
              </w:rPr>
              <w:t>10</w:t>
            </w:r>
          </w:p>
        </w:tc>
      </w:tr>
      <w:tr w:rsidR="00C06A7F" w:rsidRPr="000074F5" w14:paraId="11236A86" w14:textId="77777777" w:rsidTr="00D336AF">
        <w:trPr>
          <w:trHeight w:val="58"/>
          <w:jc w:val="center"/>
        </w:trPr>
        <w:tc>
          <w:tcPr>
            <w:tcW w:w="414" w:type="dxa"/>
            <w:vMerge/>
            <w:tcBorders>
              <w:top w:val="single" w:sz="4" w:space="0" w:color="000000"/>
              <w:left w:val="single" w:sz="4" w:space="0" w:color="000000"/>
              <w:bottom w:val="single" w:sz="4" w:space="0" w:color="000000"/>
              <w:right w:val="single" w:sz="4" w:space="0" w:color="000000"/>
            </w:tcBorders>
            <w:shd w:val="clear" w:color="auto" w:fill="EDEDED" w:themeFill="accent3" w:themeFillTint="33"/>
            <w:tcMar>
              <w:top w:w="0" w:type="dxa"/>
              <w:left w:w="108" w:type="dxa"/>
              <w:bottom w:w="0" w:type="dxa"/>
              <w:right w:w="108" w:type="dxa"/>
            </w:tcMar>
          </w:tcPr>
          <w:p w14:paraId="7E3AEFD8" w14:textId="77777777" w:rsidR="00C06A7F" w:rsidRPr="000074F5" w:rsidRDefault="00C06A7F" w:rsidP="000074F5">
            <w:pPr>
              <w:pStyle w:val="Betarp"/>
              <w:rPr>
                <w:rFonts w:asciiTheme="majorBidi" w:hAnsiTheme="majorBidi" w:cstheme="majorBidi"/>
              </w:rPr>
            </w:pPr>
          </w:p>
        </w:tc>
        <w:tc>
          <w:tcPr>
            <w:tcW w:w="1141" w:type="dxa"/>
            <w:tcBorders>
              <w:top w:val="single" w:sz="4" w:space="0" w:color="000000"/>
              <w:left w:val="single" w:sz="4" w:space="0" w:color="000000"/>
              <w:bottom w:val="single" w:sz="4" w:space="0" w:color="000000"/>
              <w:right w:val="single" w:sz="4" w:space="0" w:color="000000"/>
            </w:tcBorders>
            <w:shd w:val="clear" w:color="auto" w:fill="EDEDED" w:themeFill="accent3" w:themeFillTint="33"/>
            <w:tcMar>
              <w:top w:w="0" w:type="dxa"/>
              <w:left w:w="108" w:type="dxa"/>
              <w:bottom w:w="0" w:type="dxa"/>
              <w:right w:w="108" w:type="dxa"/>
            </w:tcMar>
          </w:tcPr>
          <w:p w14:paraId="3610290E" w14:textId="77777777" w:rsidR="00C06A7F" w:rsidRPr="000074F5" w:rsidRDefault="00C06A7F" w:rsidP="000074F5">
            <w:pPr>
              <w:pStyle w:val="Betarp"/>
              <w:rPr>
                <w:rFonts w:asciiTheme="majorBidi" w:hAnsiTheme="majorBidi" w:cstheme="majorBidi"/>
              </w:rPr>
            </w:pPr>
            <w:r w:rsidRPr="000074F5">
              <w:rPr>
                <w:rFonts w:asciiTheme="majorBidi" w:hAnsiTheme="majorBidi" w:cstheme="majorBidi"/>
              </w:rPr>
              <w:t>vyrai</w:t>
            </w:r>
          </w:p>
        </w:tc>
        <w:tc>
          <w:tcPr>
            <w:tcW w:w="70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503D408" w14:textId="77777777" w:rsidR="00C06A7F" w:rsidRPr="000074F5" w:rsidRDefault="00C06A7F" w:rsidP="000074F5">
            <w:pPr>
              <w:pStyle w:val="Betarp"/>
              <w:rPr>
                <w:rFonts w:asciiTheme="majorBidi" w:hAnsiTheme="majorBidi" w:cstheme="majorBidi"/>
              </w:rPr>
            </w:pPr>
            <w:r w:rsidRPr="000074F5">
              <w:rPr>
                <w:rFonts w:asciiTheme="majorBidi" w:hAnsiTheme="majorBidi" w:cstheme="majorBidi"/>
              </w:rPr>
              <w:t>1</w:t>
            </w: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EE9F77F" w14:textId="77777777" w:rsidR="00C06A7F" w:rsidRPr="000074F5" w:rsidRDefault="00C06A7F" w:rsidP="000074F5">
            <w:pPr>
              <w:pStyle w:val="Betarp"/>
              <w:rPr>
                <w:rFonts w:asciiTheme="majorBidi" w:hAnsiTheme="majorBidi" w:cstheme="majorBidi"/>
              </w:rPr>
            </w:pPr>
            <w:r w:rsidRPr="000074F5">
              <w:rPr>
                <w:rFonts w:asciiTheme="majorBidi" w:hAnsiTheme="majorBidi" w:cstheme="majorBidi"/>
              </w:rPr>
              <w:t>3</w:t>
            </w:r>
          </w:p>
        </w:tc>
        <w:tc>
          <w:tcPr>
            <w:tcW w:w="8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0C88CA5" w14:textId="77777777" w:rsidR="00C06A7F" w:rsidRPr="000074F5" w:rsidRDefault="00C06A7F" w:rsidP="000074F5">
            <w:pPr>
              <w:pStyle w:val="Betarp"/>
              <w:rPr>
                <w:rFonts w:asciiTheme="majorBidi" w:hAnsiTheme="majorBidi" w:cstheme="majorBidi"/>
              </w:rPr>
            </w:pPr>
            <w:r w:rsidRPr="000074F5">
              <w:rPr>
                <w:rFonts w:asciiTheme="majorBidi" w:hAnsiTheme="majorBidi" w:cstheme="majorBidi"/>
              </w:rPr>
              <w:t>3</w:t>
            </w: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C850AF" w14:textId="77777777" w:rsidR="00C06A7F" w:rsidRPr="000074F5" w:rsidRDefault="00C06A7F" w:rsidP="000074F5">
            <w:pPr>
              <w:pStyle w:val="Betarp"/>
              <w:rPr>
                <w:rFonts w:asciiTheme="majorBidi" w:hAnsiTheme="majorBidi" w:cstheme="majorBidi"/>
              </w:rPr>
            </w:pPr>
            <w:r w:rsidRPr="000074F5">
              <w:rPr>
                <w:rFonts w:asciiTheme="majorBidi" w:hAnsiTheme="majorBidi" w:cstheme="majorBidi"/>
              </w:rPr>
              <w:t>3</w:t>
            </w:r>
          </w:p>
        </w:tc>
        <w:tc>
          <w:tcPr>
            <w:tcW w:w="8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CC3300" w14:textId="77777777" w:rsidR="00C06A7F" w:rsidRPr="000074F5" w:rsidRDefault="00C06A7F" w:rsidP="000074F5">
            <w:pPr>
              <w:pStyle w:val="Betarp"/>
              <w:rPr>
                <w:rFonts w:asciiTheme="majorBidi" w:hAnsiTheme="majorBidi" w:cstheme="majorBidi"/>
              </w:rPr>
            </w:pPr>
            <w:r w:rsidRPr="000074F5">
              <w:rPr>
                <w:rFonts w:asciiTheme="majorBidi" w:hAnsiTheme="majorBidi" w:cstheme="majorBidi"/>
              </w:rPr>
              <w:t>-</w:t>
            </w: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FCD505B" w14:textId="77777777" w:rsidR="00C06A7F" w:rsidRPr="000074F5" w:rsidRDefault="00C06A7F" w:rsidP="000074F5">
            <w:pPr>
              <w:pStyle w:val="Betarp"/>
              <w:rPr>
                <w:rFonts w:asciiTheme="majorBidi" w:hAnsiTheme="majorBidi" w:cstheme="majorBidi"/>
              </w:rPr>
            </w:pPr>
            <w:r w:rsidRPr="000074F5">
              <w:rPr>
                <w:rFonts w:asciiTheme="majorBidi" w:hAnsiTheme="majorBidi" w:cstheme="majorBidi"/>
              </w:rPr>
              <w:t>-</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7290863A" w14:textId="77777777" w:rsidR="00C06A7F" w:rsidRPr="000074F5" w:rsidRDefault="00C06A7F" w:rsidP="000074F5">
            <w:pPr>
              <w:pStyle w:val="Betarp"/>
              <w:rPr>
                <w:rFonts w:asciiTheme="majorBidi" w:hAnsiTheme="majorBidi" w:cstheme="majorBidi"/>
              </w:rPr>
            </w:pPr>
            <w:r w:rsidRPr="000074F5">
              <w:rPr>
                <w:rFonts w:asciiTheme="majorBidi" w:hAnsiTheme="majorBidi" w:cstheme="majorBidi"/>
              </w:rPr>
              <w:t>-</w:t>
            </w:r>
          </w:p>
        </w:tc>
        <w:tc>
          <w:tcPr>
            <w:tcW w:w="8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D7A50BD" w14:textId="77777777" w:rsidR="00C06A7F" w:rsidRPr="000074F5" w:rsidRDefault="00C06A7F" w:rsidP="000074F5">
            <w:pPr>
              <w:pStyle w:val="Betarp"/>
              <w:rPr>
                <w:rFonts w:asciiTheme="majorBidi" w:hAnsiTheme="majorBidi" w:cstheme="majorBidi"/>
              </w:rPr>
            </w:pPr>
            <w:r w:rsidRPr="000074F5">
              <w:rPr>
                <w:rFonts w:asciiTheme="majorBidi" w:hAnsiTheme="majorBidi" w:cstheme="majorBidi"/>
              </w:rPr>
              <w:t>-</w:t>
            </w:r>
          </w:p>
        </w:tc>
        <w:tc>
          <w:tcPr>
            <w:tcW w:w="7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782B44" w14:textId="77777777" w:rsidR="00C06A7F" w:rsidRPr="000074F5" w:rsidRDefault="00C06A7F" w:rsidP="000074F5">
            <w:pPr>
              <w:pStyle w:val="Betarp"/>
              <w:rPr>
                <w:rFonts w:asciiTheme="majorBidi" w:hAnsiTheme="majorBidi" w:cstheme="majorBidi"/>
              </w:rPr>
            </w:pPr>
            <w:r w:rsidRPr="000074F5">
              <w:rPr>
                <w:rFonts w:asciiTheme="majorBidi" w:hAnsiTheme="majorBidi" w:cstheme="majorBidi"/>
              </w:rPr>
              <w:t>-</w:t>
            </w:r>
          </w:p>
        </w:tc>
        <w:tc>
          <w:tcPr>
            <w:tcW w:w="71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520A9EB" w14:textId="77777777" w:rsidR="00C06A7F" w:rsidRPr="000074F5" w:rsidRDefault="00C06A7F" w:rsidP="000074F5">
            <w:pPr>
              <w:pStyle w:val="Betarp"/>
              <w:rPr>
                <w:rFonts w:asciiTheme="majorBidi" w:hAnsiTheme="majorBidi" w:cstheme="majorBidi"/>
              </w:rPr>
            </w:pPr>
            <w:r w:rsidRPr="000074F5">
              <w:rPr>
                <w:rFonts w:asciiTheme="majorBidi" w:hAnsiTheme="majorBidi" w:cstheme="majorBidi"/>
              </w:rPr>
              <w:t>10</w:t>
            </w:r>
          </w:p>
        </w:tc>
      </w:tr>
    </w:tbl>
    <w:p w14:paraId="16BA5B77" w14:textId="77777777" w:rsidR="00C06A7F" w:rsidRPr="000074F5" w:rsidRDefault="00C06A7F" w:rsidP="000074F5">
      <w:pPr>
        <w:suppressAutoHyphens/>
        <w:spacing w:after="0" w:line="276" w:lineRule="auto"/>
        <w:jc w:val="both"/>
        <w:textAlignment w:val="baseline"/>
        <w:rPr>
          <w:rFonts w:asciiTheme="majorBidi" w:eastAsia="Times New Roman" w:hAnsiTheme="majorBidi" w:cstheme="majorBidi"/>
          <w:kern w:val="0"/>
          <w:sz w:val="24"/>
          <w:szCs w:val="24"/>
          <w14:ligatures w14:val="none"/>
        </w:rPr>
      </w:pPr>
    </w:p>
    <w:p w14:paraId="0653B455" w14:textId="77777777" w:rsidR="00C06A7F" w:rsidRPr="000074F5" w:rsidRDefault="00C06A7F" w:rsidP="000074F5">
      <w:pPr>
        <w:suppressAutoHyphens/>
        <w:spacing w:after="0" w:line="276" w:lineRule="auto"/>
        <w:ind w:firstLine="567"/>
        <w:jc w:val="both"/>
        <w:textAlignment w:val="baseline"/>
        <w:rPr>
          <w:rFonts w:asciiTheme="majorBidi" w:eastAsia="Times New Roman" w:hAnsiTheme="majorBidi" w:cstheme="majorBidi"/>
          <w:kern w:val="0"/>
          <w:sz w:val="24"/>
          <w:szCs w:val="24"/>
          <w14:ligatures w14:val="none"/>
        </w:rPr>
      </w:pPr>
      <w:proofErr w:type="spellStart"/>
      <w:r w:rsidRPr="000074F5">
        <w:rPr>
          <w:rFonts w:asciiTheme="majorBidi" w:eastAsia="Times New Roman" w:hAnsiTheme="majorBidi" w:cstheme="majorBidi"/>
          <w:kern w:val="0"/>
          <w:sz w:val="24"/>
          <w:szCs w:val="24"/>
          <w14:ligatures w14:val="none"/>
        </w:rPr>
        <w:t>Burbiškio</w:t>
      </w:r>
      <w:proofErr w:type="spellEnd"/>
      <w:r w:rsidRPr="000074F5">
        <w:rPr>
          <w:rFonts w:asciiTheme="majorBidi" w:eastAsia="Times New Roman" w:hAnsiTheme="majorBidi" w:cstheme="majorBidi"/>
          <w:kern w:val="0"/>
          <w:sz w:val="24"/>
          <w:szCs w:val="24"/>
          <w14:ligatures w14:val="none"/>
        </w:rPr>
        <w:t xml:space="preserve"> padalinyje paslaugas gavo 20 (dvidešimt) paslaugų gavėjų. Vidutinis gyventojų amžius 2024 m. – 54,75 m. 2023 m. buvo 53,8 m. Jauniausiam gyventojui 29 m., vyriausiam – 76 m.</w:t>
      </w:r>
    </w:p>
    <w:p w14:paraId="5439DB06" w14:textId="77777777" w:rsidR="00C06A7F" w:rsidRPr="000074F5" w:rsidRDefault="00C06A7F" w:rsidP="000074F5">
      <w:pPr>
        <w:suppressAutoHyphens/>
        <w:spacing w:after="0" w:line="276" w:lineRule="auto"/>
        <w:ind w:firstLine="567"/>
        <w:jc w:val="both"/>
        <w:textAlignment w:val="baseline"/>
        <w:rPr>
          <w:rFonts w:asciiTheme="majorBidi" w:eastAsia="Times New Roman" w:hAnsiTheme="majorBidi" w:cstheme="majorBidi"/>
          <w:kern w:val="0"/>
          <w:sz w:val="24"/>
          <w:szCs w:val="24"/>
          <w14:ligatures w14:val="none"/>
        </w:rPr>
      </w:pPr>
    </w:p>
    <w:p w14:paraId="4A944D38" w14:textId="77777777" w:rsidR="00C06A7F" w:rsidRPr="000074F5" w:rsidRDefault="00C06A7F" w:rsidP="000074F5">
      <w:pPr>
        <w:pStyle w:val="Sraopastraipa"/>
        <w:numPr>
          <w:ilvl w:val="0"/>
          <w:numId w:val="9"/>
        </w:numPr>
        <w:tabs>
          <w:tab w:val="left" w:pos="851"/>
        </w:tabs>
        <w:suppressAutoHyphens/>
        <w:spacing w:after="0" w:line="276" w:lineRule="auto"/>
        <w:ind w:left="0" w:firstLine="567"/>
        <w:jc w:val="both"/>
        <w:textAlignment w:val="baseline"/>
        <w:rPr>
          <w:rFonts w:asciiTheme="majorBidi" w:eastAsia="Times New Roman" w:hAnsiTheme="majorBidi" w:cstheme="majorBidi"/>
          <w:b/>
          <w:bCs/>
          <w:kern w:val="0"/>
          <w:sz w:val="24"/>
          <w:szCs w:val="24"/>
          <w14:ligatures w14:val="none"/>
        </w:rPr>
      </w:pPr>
      <w:r w:rsidRPr="000074F5">
        <w:rPr>
          <w:rFonts w:asciiTheme="majorBidi" w:eastAsia="Times New Roman" w:hAnsiTheme="majorBidi" w:cstheme="majorBidi"/>
          <w:b/>
          <w:bCs/>
          <w:kern w:val="0"/>
          <w:sz w:val="24"/>
          <w:szCs w:val="24"/>
          <w14:ligatures w14:val="none"/>
        </w:rPr>
        <w:t>2024 m.  Socialinių paslaugų gavėjai Troškūnų padalinyje:</w:t>
      </w:r>
    </w:p>
    <w:p w14:paraId="36634798" w14:textId="705E2261" w:rsidR="00C06A7F" w:rsidRPr="000074F5" w:rsidRDefault="000074F5" w:rsidP="001058E9">
      <w:pPr>
        <w:suppressAutoHyphens/>
        <w:spacing w:after="0" w:line="276" w:lineRule="auto"/>
        <w:ind w:firstLine="567"/>
        <w:jc w:val="right"/>
        <w:textAlignment w:val="baseline"/>
        <w:rPr>
          <w:rFonts w:asciiTheme="majorBidi" w:eastAsia="Times New Roman" w:hAnsiTheme="majorBidi" w:cstheme="majorBidi"/>
          <w:kern w:val="0"/>
          <w:sz w:val="24"/>
          <w:szCs w:val="24"/>
          <w14:ligatures w14:val="none"/>
        </w:rPr>
      </w:pPr>
      <w:r w:rsidRPr="000074F5">
        <w:rPr>
          <w:rFonts w:asciiTheme="majorBidi" w:eastAsia="Times New Roman" w:hAnsiTheme="majorBidi" w:cstheme="majorBidi"/>
          <w:i/>
          <w:iCs/>
          <w:kern w:val="0"/>
          <w:sz w:val="24"/>
          <w:szCs w:val="24"/>
          <w14:ligatures w14:val="none"/>
        </w:rPr>
        <w:t xml:space="preserve">4 lentelė. </w:t>
      </w:r>
      <w:r w:rsidR="00C06A7F" w:rsidRPr="000074F5">
        <w:rPr>
          <w:rFonts w:asciiTheme="majorBidi" w:eastAsia="Times New Roman" w:hAnsiTheme="majorBidi" w:cstheme="majorBidi"/>
          <w:i/>
          <w:iCs/>
          <w:kern w:val="0"/>
          <w:sz w:val="24"/>
          <w:szCs w:val="24"/>
          <w14:ligatures w14:val="none"/>
        </w:rPr>
        <w:t xml:space="preserve">Gyventojų skaičius pagal amžių bei nustatytą specialųjį nuolatinės slaugos </w:t>
      </w:r>
      <w:r w:rsidR="00C06A7F" w:rsidRPr="003A3A50">
        <w:rPr>
          <w:rFonts w:asciiTheme="majorBidi" w:eastAsia="Times New Roman" w:hAnsiTheme="majorBidi" w:cstheme="majorBidi"/>
          <w:i/>
          <w:iCs/>
          <w:color w:val="000000" w:themeColor="text1"/>
          <w:kern w:val="0"/>
          <w:sz w:val="24"/>
          <w:szCs w:val="24"/>
          <w14:ligatures w14:val="none"/>
        </w:rPr>
        <w:t>ir</w:t>
      </w:r>
      <w:r w:rsidR="00D336AF" w:rsidRPr="003A3A50">
        <w:rPr>
          <w:rFonts w:asciiTheme="majorBidi" w:eastAsia="Times New Roman" w:hAnsiTheme="majorBidi" w:cstheme="majorBidi"/>
          <w:i/>
          <w:iCs/>
          <w:color w:val="000000" w:themeColor="text1"/>
          <w:kern w:val="0"/>
          <w:sz w:val="24"/>
          <w:szCs w:val="24"/>
          <w14:ligatures w14:val="none"/>
        </w:rPr>
        <w:t xml:space="preserve"> </w:t>
      </w:r>
      <w:r w:rsidR="00C06A7F" w:rsidRPr="003A3A50">
        <w:rPr>
          <w:rFonts w:asciiTheme="majorBidi" w:eastAsia="Times New Roman" w:hAnsiTheme="majorBidi" w:cstheme="majorBidi"/>
          <w:i/>
          <w:iCs/>
          <w:color w:val="000000" w:themeColor="text1"/>
          <w:kern w:val="0"/>
          <w:sz w:val="24"/>
          <w:szCs w:val="24"/>
          <w14:ligatures w14:val="none"/>
        </w:rPr>
        <w:t>/</w:t>
      </w:r>
      <w:r w:rsidR="00D336AF" w:rsidRPr="003A3A50">
        <w:rPr>
          <w:rFonts w:asciiTheme="majorBidi" w:eastAsia="Times New Roman" w:hAnsiTheme="majorBidi" w:cstheme="majorBidi"/>
          <w:i/>
          <w:iCs/>
          <w:color w:val="000000" w:themeColor="text1"/>
          <w:kern w:val="0"/>
          <w:sz w:val="24"/>
          <w:szCs w:val="24"/>
          <w14:ligatures w14:val="none"/>
        </w:rPr>
        <w:t xml:space="preserve"> </w:t>
      </w:r>
      <w:r w:rsidR="00C06A7F" w:rsidRPr="003A3A50">
        <w:rPr>
          <w:rFonts w:asciiTheme="majorBidi" w:eastAsia="Times New Roman" w:hAnsiTheme="majorBidi" w:cstheme="majorBidi"/>
          <w:i/>
          <w:iCs/>
          <w:color w:val="000000" w:themeColor="text1"/>
          <w:kern w:val="0"/>
          <w:sz w:val="24"/>
          <w:szCs w:val="24"/>
          <w14:ligatures w14:val="none"/>
        </w:rPr>
        <w:t xml:space="preserve">ar </w:t>
      </w:r>
      <w:r w:rsidR="00C06A7F" w:rsidRPr="000074F5">
        <w:rPr>
          <w:rFonts w:asciiTheme="majorBidi" w:eastAsia="Times New Roman" w:hAnsiTheme="majorBidi" w:cstheme="majorBidi"/>
          <w:i/>
          <w:iCs/>
          <w:kern w:val="0"/>
          <w:sz w:val="24"/>
          <w:szCs w:val="24"/>
          <w14:ligatures w14:val="none"/>
        </w:rPr>
        <w:t>priežiūros poreikį 2024 m</w:t>
      </w:r>
      <w:r w:rsidR="00D336AF" w:rsidRPr="003A3A50">
        <w:rPr>
          <w:rFonts w:asciiTheme="majorBidi" w:eastAsia="Times New Roman" w:hAnsiTheme="majorBidi" w:cstheme="majorBidi"/>
          <w:color w:val="000000" w:themeColor="text1"/>
          <w:kern w:val="0"/>
          <w:sz w:val="24"/>
          <w:szCs w:val="24"/>
          <w14:ligatures w14:val="none"/>
        </w:rPr>
        <w:t>.</w:t>
      </w:r>
    </w:p>
    <w:tbl>
      <w:tblPr>
        <w:tblW w:w="9758" w:type="dxa"/>
        <w:tblInd w:w="-294" w:type="dxa"/>
        <w:tblLook w:val="04A0" w:firstRow="1" w:lastRow="0" w:firstColumn="1" w:lastColumn="0" w:noHBand="0" w:noVBand="1"/>
      </w:tblPr>
      <w:tblGrid>
        <w:gridCol w:w="1766"/>
        <w:gridCol w:w="1016"/>
        <w:gridCol w:w="844"/>
        <w:gridCol w:w="844"/>
        <w:gridCol w:w="848"/>
        <w:gridCol w:w="848"/>
        <w:gridCol w:w="848"/>
        <w:gridCol w:w="848"/>
        <w:gridCol w:w="1044"/>
        <w:gridCol w:w="852"/>
      </w:tblGrid>
      <w:tr w:rsidR="00C06A7F" w:rsidRPr="000074F5" w14:paraId="038082E2" w14:textId="77777777" w:rsidTr="00BB2A20">
        <w:trPr>
          <w:trHeight w:val="288"/>
        </w:trPr>
        <w:tc>
          <w:tcPr>
            <w:tcW w:w="2782" w:type="dxa"/>
            <w:gridSpan w:val="2"/>
            <w:tcBorders>
              <w:top w:val="single" w:sz="8" w:space="0" w:color="auto"/>
              <w:left w:val="single" w:sz="8" w:space="0" w:color="auto"/>
              <w:bottom w:val="single" w:sz="8" w:space="0" w:color="auto"/>
              <w:right w:val="single" w:sz="8" w:space="0" w:color="000000"/>
            </w:tcBorders>
            <w:shd w:val="clear" w:color="auto" w:fill="EDEDED" w:themeFill="accent3" w:themeFillTint="33"/>
            <w:vAlign w:val="center"/>
            <w:hideMark/>
          </w:tcPr>
          <w:p w14:paraId="19BE5B6D" w14:textId="77777777" w:rsidR="00C06A7F" w:rsidRPr="000074F5" w:rsidRDefault="00C06A7F" w:rsidP="000074F5">
            <w:pPr>
              <w:pStyle w:val="Betarp"/>
              <w:rPr>
                <w:rFonts w:asciiTheme="majorBidi" w:hAnsiTheme="majorBidi" w:cstheme="majorBidi"/>
                <w:b/>
                <w:bCs/>
                <w:lang w:val="en-US"/>
              </w:rPr>
            </w:pPr>
            <w:r w:rsidRPr="000074F5">
              <w:rPr>
                <w:rFonts w:asciiTheme="majorBidi" w:hAnsiTheme="majorBidi" w:cstheme="majorBidi"/>
                <w:b/>
                <w:bCs/>
              </w:rPr>
              <w:t>Rodiklio pavadinimas</w:t>
            </w:r>
          </w:p>
        </w:tc>
        <w:tc>
          <w:tcPr>
            <w:tcW w:w="6124" w:type="dxa"/>
            <w:gridSpan w:val="7"/>
            <w:tcBorders>
              <w:top w:val="single" w:sz="8" w:space="0" w:color="auto"/>
              <w:left w:val="nil"/>
              <w:bottom w:val="single" w:sz="8" w:space="0" w:color="auto"/>
              <w:right w:val="single" w:sz="4" w:space="0" w:color="auto"/>
            </w:tcBorders>
            <w:shd w:val="clear" w:color="auto" w:fill="EDEDED" w:themeFill="accent3" w:themeFillTint="33"/>
            <w:vAlign w:val="center"/>
            <w:hideMark/>
          </w:tcPr>
          <w:p w14:paraId="36C629D5" w14:textId="77777777" w:rsidR="00C06A7F" w:rsidRPr="000074F5" w:rsidRDefault="00C06A7F" w:rsidP="000074F5">
            <w:pPr>
              <w:pStyle w:val="Betarp"/>
              <w:rPr>
                <w:rFonts w:asciiTheme="majorBidi" w:hAnsiTheme="majorBidi" w:cstheme="majorBidi"/>
                <w:b/>
                <w:bCs/>
                <w:lang w:val="en-US"/>
              </w:rPr>
            </w:pPr>
            <w:r w:rsidRPr="000074F5">
              <w:rPr>
                <w:rFonts w:asciiTheme="majorBidi" w:hAnsiTheme="majorBidi" w:cstheme="majorBidi"/>
                <w:b/>
                <w:bCs/>
              </w:rPr>
              <w:t>Amžius, metais</w:t>
            </w:r>
          </w:p>
        </w:tc>
        <w:tc>
          <w:tcPr>
            <w:tcW w:w="852" w:type="dxa"/>
            <w:tcBorders>
              <w:top w:val="single" w:sz="4" w:space="0" w:color="auto"/>
              <w:left w:val="single" w:sz="4" w:space="0" w:color="auto"/>
              <w:bottom w:val="single" w:sz="4" w:space="0" w:color="auto"/>
              <w:right w:val="single" w:sz="4" w:space="0" w:color="auto"/>
            </w:tcBorders>
            <w:shd w:val="clear" w:color="auto" w:fill="EDEDED" w:themeFill="accent3" w:themeFillTint="33"/>
            <w:vAlign w:val="center"/>
            <w:hideMark/>
          </w:tcPr>
          <w:p w14:paraId="6B3FA3EC" w14:textId="77777777" w:rsidR="00C06A7F" w:rsidRPr="00D33C49" w:rsidRDefault="00C06A7F" w:rsidP="000074F5">
            <w:pPr>
              <w:pStyle w:val="Betarp"/>
              <w:rPr>
                <w:rFonts w:asciiTheme="majorBidi" w:hAnsiTheme="majorBidi" w:cstheme="majorBidi"/>
                <w:b/>
                <w:bCs/>
              </w:rPr>
            </w:pPr>
            <w:r w:rsidRPr="00D33C49">
              <w:rPr>
                <w:rFonts w:asciiTheme="majorBidi" w:hAnsiTheme="majorBidi" w:cstheme="majorBidi"/>
                <w:b/>
                <w:bCs/>
              </w:rPr>
              <w:t>Iš viso</w:t>
            </w:r>
          </w:p>
        </w:tc>
      </w:tr>
      <w:tr w:rsidR="00C06A7F" w:rsidRPr="000074F5" w14:paraId="24AEE613" w14:textId="77777777" w:rsidTr="00BB2A20">
        <w:trPr>
          <w:trHeight w:val="288"/>
        </w:trPr>
        <w:tc>
          <w:tcPr>
            <w:tcW w:w="2782" w:type="dxa"/>
            <w:gridSpan w:val="2"/>
            <w:tcBorders>
              <w:top w:val="single" w:sz="8" w:space="0" w:color="auto"/>
              <w:left w:val="single" w:sz="8" w:space="0" w:color="auto"/>
              <w:bottom w:val="single" w:sz="8" w:space="0" w:color="auto"/>
              <w:right w:val="single" w:sz="8" w:space="0" w:color="000000"/>
            </w:tcBorders>
            <w:shd w:val="clear" w:color="auto" w:fill="EDEDED" w:themeFill="accent3" w:themeFillTint="33"/>
            <w:vAlign w:val="center"/>
            <w:hideMark/>
          </w:tcPr>
          <w:p w14:paraId="7429CC2D" w14:textId="77777777" w:rsidR="00C06A7F" w:rsidRPr="000074F5" w:rsidRDefault="00C06A7F" w:rsidP="000074F5">
            <w:pPr>
              <w:pStyle w:val="Betarp"/>
              <w:rPr>
                <w:rFonts w:asciiTheme="majorBidi" w:hAnsiTheme="majorBidi" w:cstheme="majorBidi"/>
                <w:lang w:val="en-US"/>
              </w:rPr>
            </w:pPr>
            <w:r w:rsidRPr="000074F5">
              <w:rPr>
                <w:rFonts w:asciiTheme="majorBidi" w:hAnsiTheme="majorBidi" w:cstheme="majorBidi"/>
              </w:rPr>
              <w:t> </w:t>
            </w:r>
          </w:p>
        </w:tc>
        <w:tc>
          <w:tcPr>
            <w:tcW w:w="844" w:type="dxa"/>
            <w:tcBorders>
              <w:top w:val="nil"/>
              <w:left w:val="nil"/>
              <w:bottom w:val="single" w:sz="8" w:space="0" w:color="auto"/>
              <w:right w:val="single" w:sz="8" w:space="0" w:color="auto"/>
            </w:tcBorders>
            <w:shd w:val="clear" w:color="auto" w:fill="auto"/>
            <w:vAlign w:val="center"/>
            <w:hideMark/>
          </w:tcPr>
          <w:p w14:paraId="028ABD68" w14:textId="21C1F470" w:rsidR="00C06A7F" w:rsidRPr="003A3A50" w:rsidRDefault="00C06A7F" w:rsidP="00D336AF">
            <w:pPr>
              <w:pStyle w:val="Betarp"/>
              <w:rPr>
                <w:rFonts w:asciiTheme="majorBidi" w:hAnsiTheme="majorBidi" w:cstheme="majorBidi"/>
                <w:color w:val="000000" w:themeColor="text1"/>
                <w:lang w:val="en-US"/>
              </w:rPr>
            </w:pPr>
            <w:r w:rsidRPr="003A3A50">
              <w:rPr>
                <w:rFonts w:asciiTheme="majorBidi" w:hAnsiTheme="majorBidi" w:cstheme="majorBidi"/>
                <w:color w:val="000000" w:themeColor="text1"/>
              </w:rPr>
              <w:t>55</w:t>
            </w:r>
            <w:r w:rsidR="00D336AF" w:rsidRPr="003A3A50">
              <w:rPr>
                <w:rFonts w:asciiTheme="majorBidi" w:hAnsiTheme="majorBidi" w:cstheme="majorBidi"/>
                <w:color w:val="000000" w:themeColor="text1"/>
              </w:rPr>
              <w:t>–</w:t>
            </w:r>
            <w:r w:rsidRPr="003A3A50">
              <w:rPr>
                <w:rFonts w:asciiTheme="majorBidi" w:hAnsiTheme="majorBidi" w:cstheme="majorBidi"/>
                <w:color w:val="000000" w:themeColor="text1"/>
              </w:rPr>
              <w:t>59</w:t>
            </w:r>
          </w:p>
        </w:tc>
        <w:tc>
          <w:tcPr>
            <w:tcW w:w="844" w:type="dxa"/>
            <w:tcBorders>
              <w:top w:val="nil"/>
              <w:left w:val="nil"/>
              <w:bottom w:val="single" w:sz="8" w:space="0" w:color="auto"/>
              <w:right w:val="single" w:sz="8" w:space="0" w:color="auto"/>
            </w:tcBorders>
            <w:shd w:val="clear" w:color="auto" w:fill="auto"/>
            <w:vAlign w:val="center"/>
            <w:hideMark/>
          </w:tcPr>
          <w:p w14:paraId="1F90F75B" w14:textId="15C883F9" w:rsidR="00C06A7F" w:rsidRPr="003A3A50" w:rsidRDefault="00C06A7F" w:rsidP="00D336AF">
            <w:pPr>
              <w:pStyle w:val="Betarp"/>
              <w:rPr>
                <w:rFonts w:asciiTheme="majorBidi" w:hAnsiTheme="majorBidi" w:cstheme="majorBidi"/>
                <w:color w:val="000000" w:themeColor="text1"/>
                <w:lang w:val="en-US"/>
              </w:rPr>
            </w:pPr>
            <w:r w:rsidRPr="003A3A50">
              <w:rPr>
                <w:rFonts w:asciiTheme="majorBidi" w:hAnsiTheme="majorBidi" w:cstheme="majorBidi"/>
                <w:color w:val="000000" w:themeColor="text1"/>
              </w:rPr>
              <w:t>60</w:t>
            </w:r>
            <w:r w:rsidR="00D336AF" w:rsidRPr="003A3A50">
              <w:rPr>
                <w:rFonts w:asciiTheme="majorBidi" w:hAnsiTheme="majorBidi" w:cstheme="majorBidi"/>
                <w:color w:val="000000" w:themeColor="text1"/>
              </w:rPr>
              <w:t>–</w:t>
            </w:r>
            <w:r w:rsidRPr="003A3A50">
              <w:rPr>
                <w:rFonts w:asciiTheme="majorBidi" w:hAnsiTheme="majorBidi" w:cstheme="majorBidi"/>
                <w:color w:val="000000" w:themeColor="text1"/>
              </w:rPr>
              <w:t>64</w:t>
            </w:r>
          </w:p>
        </w:tc>
        <w:tc>
          <w:tcPr>
            <w:tcW w:w="848" w:type="dxa"/>
            <w:tcBorders>
              <w:top w:val="nil"/>
              <w:left w:val="nil"/>
              <w:bottom w:val="single" w:sz="8" w:space="0" w:color="auto"/>
              <w:right w:val="single" w:sz="8" w:space="0" w:color="auto"/>
            </w:tcBorders>
            <w:shd w:val="clear" w:color="auto" w:fill="auto"/>
            <w:vAlign w:val="center"/>
            <w:hideMark/>
          </w:tcPr>
          <w:p w14:paraId="176E16DC" w14:textId="77777777" w:rsidR="00C06A7F" w:rsidRPr="000074F5" w:rsidRDefault="00C06A7F" w:rsidP="000074F5">
            <w:pPr>
              <w:pStyle w:val="Betarp"/>
              <w:rPr>
                <w:rFonts w:asciiTheme="majorBidi" w:hAnsiTheme="majorBidi" w:cstheme="majorBidi"/>
                <w:lang w:val="en-US"/>
              </w:rPr>
            </w:pPr>
            <w:r w:rsidRPr="000074F5">
              <w:rPr>
                <w:rFonts w:asciiTheme="majorBidi" w:hAnsiTheme="majorBidi" w:cstheme="majorBidi"/>
              </w:rPr>
              <w:t>65–69</w:t>
            </w:r>
          </w:p>
        </w:tc>
        <w:tc>
          <w:tcPr>
            <w:tcW w:w="848" w:type="dxa"/>
            <w:tcBorders>
              <w:top w:val="nil"/>
              <w:left w:val="nil"/>
              <w:bottom w:val="single" w:sz="8" w:space="0" w:color="auto"/>
              <w:right w:val="single" w:sz="8" w:space="0" w:color="auto"/>
            </w:tcBorders>
            <w:shd w:val="clear" w:color="auto" w:fill="auto"/>
            <w:vAlign w:val="center"/>
            <w:hideMark/>
          </w:tcPr>
          <w:p w14:paraId="756FB442" w14:textId="77777777" w:rsidR="00C06A7F" w:rsidRPr="000074F5" w:rsidRDefault="00C06A7F" w:rsidP="000074F5">
            <w:pPr>
              <w:pStyle w:val="Betarp"/>
              <w:rPr>
                <w:rFonts w:asciiTheme="majorBidi" w:hAnsiTheme="majorBidi" w:cstheme="majorBidi"/>
                <w:lang w:val="en-US"/>
              </w:rPr>
            </w:pPr>
            <w:r w:rsidRPr="000074F5">
              <w:rPr>
                <w:rFonts w:asciiTheme="majorBidi" w:hAnsiTheme="majorBidi" w:cstheme="majorBidi"/>
              </w:rPr>
              <w:t>70–74</w:t>
            </w:r>
          </w:p>
        </w:tc>
        <w:tc>
          <w:tcPr>
            <w:tcW w:w="848" w:type="dxa"/>
            <w:tcBorders>
              <w:top w:val="nil"/>
              <w:left w:val="nil"/>
              <w:bottom w:val="single" w:sz="8" w:space="0" w:color="auto"/>
              <w:right w:val="single" w:sz="8" w:space="0" w:color="auto"/>
            </w:tcBorders>
            <w:shd w:val="clear" w:color="auto" w:fill="auto"/>
            <w:vAlign w:val="center"/>
            <w:hideMark/>
          </w:tcPr>
          <w:p w14:paraId="59634CF9" w14:textId="77777777" w:rsidR="00C06A7F" w:rsidRPr="000074F5" w:rsidRDefault="00C06A7F" w:rsidP="000074F5">
            <w:pPr>
              <w:pStyle w:val="Betarp"/>
              <w:rPr>
                <w:rFonts w:asciiTheme="majorBidi" w:hAnsiTheme="majorBidi" w:cstheme="majorBidi"/>
                <w:lang w:val="en-US"/>
              </w:rPr>
            </w:pPr>
            <w:r w:rsidRPr="000074F5">
              <w:rPr>
                <w:rFonts w:asciiTheme="majorBidi" w:hAnsiTheme="majorBidi" w:cstheme="majorBidi"/>
              </w:rPr>
              <w:t>75–79</w:t>
            </w:r>
          </w:p>
        </w:tc>
        <w:tc>
          <w:tcPr>
            <w:tcW w:w="848" w:type="dxa"/>
            <w:tcBorders>
              <w:top w:val="nil"/>
              <w:left w:val="nil"/>
              <w:bottom w:val="single" w:sz="8" w:space="0" w:color="auto"/>
              <w:right w:val="single" w:sz="8" w:space="0" w:color="auto"/>
            </w:tcBorders>
            <w:shd w:val="clear" w:color="auto" w:fill="auto"/>
            <w:vAlign w:val="center"/>
            <w:hideMark/>
          </w:tcPr>
          <w:p w14:paraId="518CD62E" w14:textId="77777777" w:rsidR="00C06A7F" w:rsidRPr="000074F5" w:rsidRDefault="00C06A7F" w:rsidP="000074F5">
            <w:pPr>
              <w:pStyle w:val="Betarp"/>
              <w:rPr>
                <w:rFonts w:asciiTheme="majorBidi" w:hAnsiTheme="majorBidi" w:cstheme="majorBidi"/>
                <w:lang w:val="en-US"/>
              </w:rPr>
            </w:pPr>
            <w:r w:rsidRPr="000074F5">
              <w:rPr>
                <w:rFonts w:asciiTheme="majorBidi" w:hAnsiTheme="majorBidi" w:cstheme="majorBidi"/>
              </w:rPr>
              <w:t>80–84</w:t>
            </w:r>
          </w:p>
        </w:tc>
        <w:tc>
          <w:tcPr>
            <w:tcW w:w="1044" w:type="dxa"/>
            <w:tcBorders>
              <w:top w:val="nil"/>
              <w:left w:val="nil"/>
              <w:bottom w:val="single" w:sz="8" w:space="0" w:color="auto"/>
              <w:right w:val="single" w:sz="8" w:space="0" w:color="auto"/>
            </w:tcBorders>
            <w:shd w:val="clear" w:color="auto" w:fill="auto"/>
            <w:vAlign w:val="center"/>
            <w:hideMark/>
          </w:tcPr>
          <w:p w14:paraId="230187DE" w14:textId="77777777" w:rsidR="00C06A7F" w:rsidRPr="000074F5" w:rsidRDefault="00C06A7F" w:rsidP="000074F5">
            <w:pPr>
              <w:pStyle w:val="Betarp"/>
              <w:rPr>
                <w:rFonts w:asciiTheme="majorBidi" w:hAnsiTheme="majorBidi" w:cstheme="majorBidi"/>
                <w:lang w:val="en-US"/>
              </w:rPr>
            </w:pPr>
            <w:r w:rsidRPr="000074F5">
              <w:rPr>
                <w:rFonts w:asciiTheme="majorBidi" w:hAnsiTheme="majorBidi" w:cstheme="majorBidi"/>
              </w:rPr>
              <w:t>85 ir daugiau</w:t>
            </w:r>
          </w:p>
        </w:tc>
        <w:tc>
          <w:tcPr>
            <w:tcW w:w="852" w:type="dxa"/>
            <w:tcBorders>
              <w:top w:val="single" w:sz="4" w:space="0" w:color="auto"/>
              <w:left w:val="nil"/>
              <w:bottom w:val="single" w:sz="8" w:space="0" w:color="auto"/>
              <w:right w:val="single" w:sz="8" w:space="0" w:color="auto"/>
            </w:tcBorders>
            <w:shd w:val="clear" w:color="auto" w:fill="auto"/>
            <w:vAlign w:val="center"/>
            <w:hideMark/>
          </w:tcPr>
          <w:p w14:paraId="0CC60B5F" w14:textId="77777777" w:rsidR="00C06A7F" w:rsidRPr="000074F5" w:rsidRDefault="00C06A7F" w:rsidP="000074F5">
            <w:pPr>
              <w:pStyle w:val="Betarp"/>
              <w:rPr>
                <w:rFonts w:asciiTheme="majorBidi" w:hAnsiTheme="majorBidi" w:cstheme="majorBidi"/>
                <w:lang w:val="en-US"/>
              </w:rPr>
            </w:pPr>
          </w:p>
        </w:tc>
      </w:tr>
      <w:tr w:rsidR="00C06A7F" w:rsidRPr="000074F5" w14:paraId="60C7A2F8" w14:textId="77777777" w:rsidTr="00BB2A20">
        <w:trPr>
          <w:trHeight w:val="288"/>
        </w:trPr>
        <w:tc>
          <w:tcPr>
            <w:tcW w:w="2782" w:type="dxa"/>
            <w:gridSpan w:val="2"/>
            <w:tcBorders>
              <w:top w:val="single" w:sz="8" w:space="0" w:color="auto"/>
              <w:left w:val="single" w:sz="8" w:space="0" w:color="auto"/>
              <w:bottom w:val="single" w:sz="8" w:space="0" w:color="auto"/>
              <w:right w:val="single" w:sz="8" w:space="0" w:color="000000"/>
            </w:tcBorders>
            <w:shd w:val="clear" w:color="auto" w:fill="EDEDED" w:themeFill="accent3" w:themeFillTint="33"/>
            <w:vAlign w:val="center"/>
            <w:hideMark/>
          </w:tcPr>
          <w:p w14:paraId="64BD20F8" w14:textId="77777777" w:rsidR="00C06A7F" w:rsidRPr="000074F5" w:rsidRDefault="00C06A7F" w:rsidP="000074F5">
            <w:pPr>
              <w:pStyle w:val="Betarp"/>
              <w:rPr>
                <w:rFonts w:asciiTheme="majorBidi" w:hAnsiTheme="majorBidi" w:cstheme="majorBidi"/>
                <w:lang w:val="en-US"/>
              </w:rPr>
            </w:pPr>
            <w:r w:rsidRPr="000074F5">
              <w:rPr>
                <w:rFonts w:asciiTheme="majorBidi" w:hAnsiTheme="majorBidi" w:cstheme="majorBidi"/>
              </w:rPr>
              <w:t>Gyventojų skaičius, iš viso:</w:t>
            </w:r>
          </w:p>
        </w:tc>
        <w:tc>
          <w:tcPr>
            <w:tcW w:w="844" w:type="dxa"/>
            <w:tcBorders>
              <w:top w:val="nil"/>
              <w:left w:val="nil"/>
              <w:bottom w:val="single" w:sz="8" w:space="0" w:color="auto"/>
              <w:right w:val="single" w:sz="8" w:space="0" w:color="auto"/>
            </w:tcBorders>
            <w:shd w:val="clear" w:color="auto" w:fill="auto"/>
            <w:vAlign w:val="center"/>
            <w:hideMark/>
          </w:tcPr>
          <w:p w14:paraId="46A6C188" w14:textId="77777777" w:rsidR="00C06A7F" w:rsidRPr="000074F5" w:rsidRDefault="00C06A7F" w:rsidP="000074F5">
            <w:pPr>
              <w:pStyle w:val="Betarp"/>
              <w:rPr>
                <w:rFonts w:asciiTheme="majorBidi" w:hAnsiTheme="majorBidi" w:cstheme="majorBidi"/>
                <w:lang w:val="en-US"/>
              </w:rPr>
            </w:pPr>
            <w:r w:rsidRPr="000074F5">
              <w:rPr>
                <w:rFonts w:asciiTheme="majorBidi" w:hAnsiTheme="majorBidi" w:cstheme="majorBidi"/>
              </w:rPr>
              <w:t>-</w:t>
            </w:r>
          </w:p>
        </w:tc>
        <w:tc>
          <w:tcPr>
            <w:tcW w:w="844" w:type="dxa"/>
            <w:tcBorders>
              <w:top w:val="nil"/>
              <w:left w:val="nil"/>
              <w:bottom w:val="single" w:sz="8" w:space="0" w:color="auto"/>
              <w:right w:val="single" w:sz="8" w:space="0" w:color="auto"/>
            </w:tcBorders>
            <w:shd w:val="clear" w:color="auto" w:fill="auto"/>
            <w:vAlign w:val="center"/>
            <w:hideMark/>
          </w:tcPr>
          <w:p w14:paraId="065B466B" w14:textId="77777777" w:rsidR="00C06A7F" w:rsidRPr="000074F5" w:rsidRDefault="00C06A7F" w:rsidP="000074F5">
            <w:pPr>
              <w:pStyle w:val="Betarp"/>
              <w:rPr>
                <w:rFonts w:asciiTheme="majorBidi" w:hAnsiTheme="majorBidi" w:cstheme="majorBidi"/>
                <w:lang w:val="en-US"/>
              </w:rPr>
            </w:pPr>
            <w:r w:rsidRPr="000074F5">
              <w:rPr>
                <w:rFonts w:asciiTheme="majorBidi" w:hAnsiTheme="majorBidi" w:cstheme="majorBidi"/>
              </w:rPr>
              <w:t>2</w:t>
            </w:r>
          </w:p>
        </w:tc>
        <w:tc>
          <w:tcPr>
            <w:tcW w:w="848" w:type="dxa"/>
            <w:tcBorders>
              <w:top w:val="nil"/>
              <w:left w:val="nil"/>
              <w:bottom w:val="single" w:sz="8" w:space="0" w:color="auto"/>
              <w:right w:val="single" w:sz="8" w:space="0" w:color="auto"/>
            </w:tcBorders>
            <w:shd w:val="clear" w:color="auto" w:fill="auto"/>
            <w:vAlign w:val="center"/>
            <w:hideMark/>
          </w:tcPr>
          <w:p w14:paraId="76A91956" w14:textId="77777777" w:rsidR="00C06A7F" w:rsidRPr="000074F5" w:rsidRDefault="00C06A7F" w:rsidP="000074F5">
            <w:pPr>
              <w:pStyle w:val="Betarp"/>
              <w:rPr>
                <w:rFonts w:asciiTheme="majorBidi" w:hAnsiTheme="majorBidi" w:cstheme="majorBidi"/>
                <w:lang w:val="en-US"/>
              </w:rPr>
            </w:pPr>
            <w:r w:rsidRPr="000074F5">
              <w:rPr>
                <w:rFonts w:asciiTheme="majorBidi" w:hAnsiTheme="majorBidi" w:cstheme="majorBidi"/>
              </w:rPr>
              <w:t>4</w:t>
            </w:r>
          </w:p>
        </w:tc>
        <w:tc>
          <w:tcPr>
            <w:tcW w:w="848" w:type="dxa"/>
            <w:tcBorders>
              <w:top w:val="nil"/>
              <w:left w:val="nil"/>
              <w:bottom w:val="single" w:sz="8" w:space="0" w:color="auto"/>
              <w:right w:val="single" w:sz="8" w:space="0" w:color="auto"/>
            </w:tcBorders>
            <w:shd w:val="clear" w:color="auto" w:fill="auto"/>
            <w:vAlign w:val="center"/>
            <w:hideMark/>
          </w:tcPr>
          <w:p w14:paraId="503DE75C" w14:textId="77777777" w:rsidR="00C06A7F" w:rsidRPr="000074F5" w:rsidRDefault="00C06A7F" w:rsidP="000074F5">
            <w:pPr>
              <w:pStyle w:val="Betarp"/>
              <w:rPr>
                <w:rFonts w:asciiTheme="majorBidi" w:hAnsiTheme="majorBidi" w:cstheme="majorBidi"/>
                <w:lang w:val="en-US"/>
              </w:rPr>
            </w:pPr>
            <w:r w:rsidRPr="000074F5">
              <w:rPr>
                <w:rFonts w:asciiTheme="majorBidi" w:hAnsiTheme="majorBidi" w:cstheme="majorBidi"/>
              </w:rPr>
              <w:t>1</w:t>
            </w:r>
          </w:p>
        </w:tc>
        <w:tc>
          <w:tcPr>
            <w:tcW w:w="848" w:type="dxa"/>
            <w:tcBorders>
              <w:top w:val="nil"/>
              <w:left w:val="nil"/>
              <w:bottom w:val="single" w:sz="8" w:space="0" w:color="auto"/>
              <w:right w:val="single" w:sz="8" w:space="0" w:color="auto"/>
            </w:tcBorders>
            <w:shd w:val="clear" w:color="auto" w:fill="auto"/>
            <w:vAlign w:val="center"/>
            <w:hideMark/>
          </w:tcPr>
          <w:p w14:paraId="71E19CA5" w14:textId="77777777" w:rsidR="00C06A7F" w:rsidRPr="000074F5" w:rsidRDefault="00C06A7F" w:rsidP="000074F5">
            <w:pPr>
              <w:pStyle w:val="Betarp"/>
              <w:rPr>
                <w:rFonts w:asciiTheme="majorBidi" w:hAnsiTheme="majorBidi" w:cstheme="majorBidi"/>
                <w:lang w:val="en-US"/>
              </w:rPr>
            </w:pPr>
            <w:r w:rsidRPr="000074F5">
              <w:rPr>
                <w:rFonts w:asciiTheme="majorBidi" w:hAnsiTheme="majorBidi" w:cstheme="majorBidi"/>
              </w:rPr>
              <w:t>2</w:t>
            </w:r>
          </w:p>
        </w:tc>
        <w:tc>
          <w:tcPr>
            <w:tcW w:w="848" w:type="dxa"/>
            <w:tcBorders>
              <w:top w:val="nil"/>
              <w:left w:val="nil"/>
              <w:bottom w:val="single" w:sz="8" w:space="0" w:color="auto"/>
              <w:right w:val="single" w:sz="8" w:space="0" w:color="auto"/>
            </w:tcBorders>
            <w:shd w:val="clear" w:color="auto" w:fill="auto"/>
            <w:vAlign w:val="center"/>
            <w:hideMark/>
          </w:tcPr>
          <w:p w14:paraId="7743592E" w14:textId="77777777" w:rsidR="00C06A7F" w:rsidRPr="000074F5" w:rsidRDefault="00C06A7F" w:rsidP="000074F5">
            <w:pPr>
              <w:pStyle w:val="Betarp"/>
              <w:rPr>
                <w:rFonts w:asciiTheme="majorBidi" w:hAnsiTheme="majorBidi" w:cstheme="majorBidi"/>
                <w:lang w:val="en-US"/>
              </w:rPr>
            </w:pPr>
            <w:r w:rsidRPr="000074F5">
              <w:rPr>
                <w:rFonts w:asciiTheme="majorBidi" w:hAnsiTheme="majorBidi" w:cstheme="majorBidi"/>
              </w:rPr>
              <w:t>6</w:t>
            </w:r>
          </w:p>
        </w:tc>
        <w:tc>
          <w:tcPr>
            <w:tcW w:w="1044" w:type="dxa"/>
            <w:tcBorders>
              <w:top w:val="nil"/>
              <w:left w:val="nil"/>
              <w:bottom w:val="single" w:sz="8" w:space="0" w:color="auto"/>
              <w:right w:val="single" w:sz="8" w:space="0" w:color="auto"/>
            </w:tcBorders>
            <w:shd w:val="clear" w:color="auto" w:fill="auto"/>
            <w:vAlign w:val="center"/>
            <w:hideMark/>
          </w:tcPr>
          <w:p w14:paraId="6DC121A2" w14:textId="77777777" w:rsidR="00C06A7F" w:rsidRPr="000074F5" w:rsidRDefault="00C06A7F" w:rsidP="000074F5">
            <w:pPr>
              <w:pStyle w:val="Betarp"/>
              <w:rPr>
                <w:rFonts w:asciiTheme="majorBidi" w:hAnsiTheme="majorBidi" w:cstheme="majorBidi"/>
                <w:lang w:val="en-US"/>
              </w:rPr>
            </w:pPr>
            <w:r w:rsidRPr="000074F5">
              <w:rPr>
                <w:rFonts w:asciiTheme="majorBidi" w:hAnsiTheme="majorBidi" w:cstheme="majorBidi"/>
              </w:rPr>
              <w:t>16</w:t>
            </w:r>
          </w:p>
        </w:tc>
        <w:tc>
          <w:tcPr>
            <w:tcW w:w="852" w:type="dxa"/>
            <w:tcBorders>
              <w:top w:val="nil"/>
              <w:left w:val="nil"/>
              <w:bottom w:val="single" w:sz="8" w:space="0" w:color="auto"/>
              <w:right w:val="single" w:sz="8" w:space="0" w:color="auto"/>
            </w:tcBorders>
            <w:shd w:val="clear" w:color="auto" w:fill="auto"/>
            <w:vAlign w:val="center"/>
            <w:hideMark/>
          </w:tcPr>
          <w:p w14:paraId="253441A8" w14:textId="77777777" w:rsidR="00C06A7F" w:rsidRPr="000074F5" w:rsidRDefault="00C06A7F" w:rsidP="000074F5">
            <w:pPr>
              <w:pStyle w:val="Betarp"/>
              <w:rPr>
                <w:rFonts w:asciiTheme="majorBidi" w:hAnsiTheme="majorBidi" w:cstheme="majorBidi"/>
                <w:lang w:val="en-US"/>
              </w:rPr>
            </w:pPr>
            <w:r w:rsidRPr="000074F5">
              <w:rPr>
                <w:rFonts w:asciiTheme="majorBidi" w:hAnsiTheme="majorBidi" w:cstheme="majorBidi"/>
              </w:rPr>
              <w:t>31</w:t>
            </w:r>
          </w:p>
        </w:tc>
      </w:tr>
      <w:tr w:rsidR="00C06A7F" w:rsidRPr="000074F5" w14:paraId="54B8D596" w14:textId="77777777" w:rsidTr="00BB2A20">
        <w:trPr>
          <w:trHeight w:val="288"/>
        </w:trPr>
        <w:tc>
          <w:tcPr>
            <w:tcW w:w="1766" w:type="dxa"/>
            <w:vMerge w:val="restart"/>
            <w:tcBorders>
              <w:top w:val="nil"/>
              <w:left w:val="single" w:sz="8" w:space="0" w:color="auto"/>
              <w:bottom w:val="single" w:sz="8" w:space="0" w:color="000000"/>
              <w:right w:val="single" w:sz="8" w:space="0" w:color="auto"/>
            </w:tcBorders>
            <w:shd w:val="clear" w:color="auto" w:fill="EDEDED" w:themeFill="accent3" w:themeFillTint="33"/>
            <w:vAlign w:val="center"/>
            <w:hideMark/>
          </w:tcPr>
          <w:p w14:paraId="65C3F53C" w14:textId="77777777" w:rsidR="00C06A7F" w:rsidRPr="000074F5" w:rsidRDefault="00C06A7F" w:rsidP="000074F5">
            <w:pPr>
              <w:pStyle w:val="Betarp"/>
              <w:rPr>
                <w:rFonts w:asciiTheme="majorBidi" w:hAnsiTheme="majorBidi" w:cstheme="majorBidi"/>
                <w:lang w:val="en-US"/>
              </w:rPr>
            </w:pPr>
            <w:r w:rsidRPr="000074F5">
              <w:rPr>
                <w:rFonts w:asciiTheme="majorBidi" w:hAnsiTheme="majorBidi" w:cstheme="majorBidi"/>
              </w:rPr>
              <w:t>Iš jų</w:t>
            </w:r>
          </w:p>
        </w:tc>
        <w:tc>
          <w:tcPr>
            <w:tcW w:w="1016" w:type="dxa"/>
            <w:tcBorders>
              <w:top w:val="nil"/>
              <w:left w:val="nil"/>
              <w:bottom w:val="single" w:sz="8" w:space="0" w:color="auto"/>
              <w:right w:val="single" w:sz="8" w:space="0" w:color="auto"/>
            </w:tcBorders>
            <w:shd w:val="clear" w:color="auto" w:fill="EDEDED" w:themeFill="accent3" w:themeFillTint="33"/>
            <w:vAlign w:val="center"/>
            <w:hideMark/>
          </w:tcPr>
          <w:p w14:paraId="29A3E347" w14:textId="77777777" w:rsidR="00C06A7F" w:rsidRPr="000074F5" w:rsidRDefault="00C06A7F" w:rsidP="000074F5">
            <w:pPr>
              <w:pStyle w:val="Betarp"/>
              <w:rPr>
                <w:rFonts w:asciiTheme="majorBidi" w:hAnsiTheme="majorBidi" w:cstheme="majorBidi"/>
                <w:lang w:val="en-US"/>
              </w:rPr>
            </w:pPr>
            <w:r w:rsidRPr="000074F5">
              <w:rPr>
                <w:rFonts w:asciiTheme="majorBidi" w:hAnsiTheme="majorBidi" w:cstheme="majorBidi"/>
              </w:rPr>
              <w:t>Moterys</w:t>
            </w:r>
          </w:p>
        </w:tc>
        <w:tc>
          <w:tcPr>
            <w:tcW w:w="844" w:type="dxa"/>
            <w:tcBorders>
              <w:top w:val="nil"/>
              <w:left w:val="nil"/>
              <w:bottom w:val="single" w:sz="8" w:space="0" w:color="auto"/>
              <w:right w:val="single" w:sz="8" w:space="0" w:color="auto"/>
            </w:tcBorders>
            <w:shd w:val="clear" w:color="auto" w:fill="auto"/>
            <w:vAlign w:val="center"/>
            <w:hideMark/>
          </w:tcPr>
          <w:p w14:paraId="0F52E487" w14:textId="77777777" w:rsidR="00C06A7F" w:rsidRPr="000074F5" w:rsidRDefault="00C06A7F" w:rsidP="000074F5">
            <w:pPr>
              <w:pStyle w:val="Betarp"/>
              <w:rPr>
                <w:rFonts w:asciiTheme="majorBidi" w:hAnsiTheme="majorBidi" w:cstheme="majorBidi"/>
                <w:lang w:val="en-US"/>
              </w:rPr>
            </w:pPr>
            <w:r w:rsidRPr="000074F5">
              <w:rPr>
                <w:rFonts w:asciiTheme="majorBidi" w:hAnsiTheme="majorBidi" w:cstheme="majorBidi"/>
              </w:rPr>
              <w:t>-</w:t>
            </w:r>
          </w:p>
        </w:tc>
        <w:tc>
          <w:tcPr>
            <w:tcW w:w="844" w:type="dxa"/>
            <w:tcBorders>
              <w:top w:val="nil"/>
              <w:left w:val="nil"/>
              <w:bottom w:val="single" w:sz="8" w:space="0" w:color="auto"/>
              <w:right w:val="single" w:sz="8" w:space="0" w:color="auto"/>
            </w:tcBorders>
            <w:shd w:val="clear" w:color="auto" w:fill="auto"/>
            <w:vAlign w:val="center"/>
            <w:hideMark/>
          </w:tcPr>
          <w:p w14:paraId="7A15B853" w14:textId="77777777" w:rsidR="00C06A7F" w:rsidRPr="000074F5" w:rsidRDefault="00C06A7F" w:rsidP="000074F5">
            <w:pPr>
              <w:pStyle w:val="Betarp"/>
              <w:rPr>
                <w:rFonts w:asciiTheme="majorBidi" w:hAnsiTheme="majorBidi" w:cstheme="majorBidi"/>
                <w:lang w:val="en-US"/>
              </w:rPr>
            </w:pPr>
            <w:r w:rsidRPr="000074F5">
              <w:rPr>
                <w:rFonts w:asciiTheme="majorBidi" w:hAnsiTheme="majorBidi" w:cstheme="majorBidi"/>
              </w:rPr>
              <w:t>1</w:t>
            </w:r>
          </w:p>
        </w:tc>
        <w:tc>
          <w:tcPr>
            <w:tcW w:w="848" w:type="dxa"/>
            <w:tcBorders>
              <w:top w:val="nil"/>
              <w:left w:val="nil"/>
              <w:bottom w:val="single" w:sz="8" w:space="0" w:color="auto"/>
              <w:right w:val="single" w:sz="8" w:space="0" w:color="auto"/>
            </w:tcBorders>
            <w:shd w:val="clear" w:color="auto" w:fill="auto"/>
            <w:vAlign w:val="center"/>
            <w:hideMark/>
          </w:tcPr>
          <w:p w14:paraId="2E4D4B94" w14:textId="77777777" w:rsidR="00C06A7F" w:rsidRPr="000074F5" w:rsidRDefault="00C06A7F" w:rsidP="000074F5">
            <w:pPr>
              <w:pStyle w:val="Betarp"/>
              <w:rPr>
                <w:rFonts w:asciiTheme="majorBidi" w:hAnsiTheme="majorBidi" w:cstheme="majorBidi"/>
                <w:lang w:val="en-US"/>
              </w:rPr>
            </w:pPr>
            <w:r w:rsidRPr="000074F5">
              <w:rPr>
                <w:rFonts w:asciiTheme="majorBidi" w:hAnsiTheme="majorBidi" w:cstheme="majorBidi"/>
              </w:rPr>
              <w:t>2</w:t>
            </w:r>
          </w:p>
        </w:tc>
        <w:tc>
          <w:tcPr>
            <w:tcW w:w="848" w:type="dxa"/>
            <w:tcBorders>
              <w:top w:val="nil"/>
              <w:left w:val="nil"/>
              <w:bottom w:val="single" w:sz="8" w:space="0" w:color="auto"/>
              <w:right w:val="single" w:sz="8" w:space="0" w:color="auto"/>
            </w:tcBorders>
            <w:shd w:val="clear" w:color="auto" w:fill="auto"/>
            <w:vAlign w:val="center"/>
            <w:hideMark/>
          </w:tcPr>
          <w:p w14:paraId="66593751" w14:textId="77777777" w:rsidR="00C06A7F" w:rsidRPr="000074F5" w:rsidRDefault="00C06A7F" w:rsidP="000074F5">
            <w:pPr>
              <w:pStyle w:val="Betarp"/>
              <w:rPr>
                <w:rFonts w:asciiTheme="majorBidi" w:hAnsiTheme="majorBidi" w:cstheme="majorBidi"/>
                <w:lang w:val="en-US"/>
              </w:rPr>
            </w:pPr>
            <w:r w:rsidRPr="000074F5">
              <w:rPr>
                <w:rFonts w:asciiTheme="majorBidi" w:hAnsiTheme="majorBidi" w:cstheme="majorBidi"/>
              </w:rPr>
              <w:t>1</w:t>
            </w:r>
          </w:p>
        </w:tc>
        <w:tc>
          <w:tcPr>
            <w:tcW w:w="848" w:type="dxa"/>
            <w:tcBorders>
              <w:top w:val="nil"/>
              <w:left w:val="nil"/>
              <w:bottom w:val="single" w:sz="8" w:space="0" w:color="auto"/>
              <w:right w:val="single" w:sz="8" w:space="0" w:color="auto"/>
            </w:tcBorders>
            <w:shd w:val="clear" w:color="auto" w:fill="auto"/>
            <w:vAlign w:val="center"/>
            <w:hideMark/>
          </w:tcPr>
          <w:p w14:paraId="07AC145E" w14:textId="77777777" w:rsidR="00C06A7F" w:rsidRPr="000074F5" w:rsidRDefault="00C06A7F" w:rsidP="000074F5">
            <w:pPr>
              <w:pStyle w:val="Betarp"/>
              <w:rPr>
                <w:rFonts w:asciiTheme="majorBidi" w:hAnsiTheme="majorBidi" w:cstheme="majorBidi"/>
                <w:lang w:val="en-US"/>
              </w:rPr>
            </w:pPr>
            <w:r w:rsidRPr="000074F5">
              <w:rPr>
                <w:rFonts w:asciiTheme="majorBidi" w:hAnsiTheme="majorBidi" w:cstheme="majorBidi"/>
              </w:rPr>
              <w:t>1</w:t>
            </w:r>
          </w:p>
        </w:tc>
        <w:tc>
          <w:tcPr>
            <w:tcW w:w="848" w:type="dxa"/>
            <w:tcBorders>
              <w:top w:val="nil"/>
              <w:left w:val="nil"/>
              <w:bottom w:val="single" w:sz="8" w:space="0" w:color="auto"/>
              <w:right w:val="single" w:sz="8" w:space="0" w:color="auto"/>
            </w:tcBorders>
            <w:shd w:val="clear" w:color="auto" w:fill="auto"/>
            <w:vAlign w:val="center"/>
            <w:hideMark/>
          </w:tcPr>
          <w:p w14:paraId="6F9609E0" w14:textId="77777777" w:rsidR="00C06A7F" w:rsidRPr="000074F5" w:rsidRDefault="00C06A7F" w:rsidP="000074F5">
            <w:pPr>
              <w:pStyle w:val="Betarp"/>
              <w:rPr>
                <w:rFonts w:asciiTheme="majorBidi" w:hAnsiTheme="majorBidi" w:cstheme="majorBidi"/>
                <w:lang w:val="en-US"/>
              </w:rPr>
            </w:pPr>
            <w:r w:rsidRPr="000074F5">
              <w:rPr>
                <w:rFonts w:asciiTheme="majorBidi" w:hAnsiTheme="majorBidi" w:cstheme="majorBidi"/>
              </w:rPr>
              <w:t>3</w:t>
            </w:r>
          </w:p>
        </w:tc>
        <w:tc>
          <w:tcPr>
            <w:tcW w:w="1044" w:type="dxa"/>
            <w:tcBorders>
              <w:top w:val="nil"/>
              <w:left w:val="nil"/>
              <w:bottom w:val="single" w:sz="8" w:space="0" w:color="auto"/>
              <w:right w:val="single" w:sz="8" w:space="0" w:color="auto"/>
            </w:tcBorders>
            <w:shd w:val="clear" w:color="auto" w:fill="auto"/>
            <w:vAlign w:val="center"/>
            <w:hideMark/>
          </w:tcPr>
          <w:p w14:paraId="6A05CB43" w14:textId="77777777" w:rsidR="00C06A7F" w:rsidRPr="000074F5" w:rsidRDefault="00C06A7F" w:rsidP="000074F5">
            <w:pPr>
              <w:pStyle w:val="Betarp"/>
              <w:rPr>
                <w:rFonts w:asciiTheme="majorBidi" w:hAnsiTheme="majorBidi" w:cstheme="majorBidi"/>
                <w:lang w:val="en-US"/>
              </w:rPr>
            </w:pPr>
            <w:r w:rsidRPr="000074F5">
              <w:rPr>
                <w:rFonts w:asciiTheme="majorBidi" w:hAnsiTheme="majorBidi" w:cstheme="majorBidi"/>
              </w:rPr>
              <w:t>15</w:t>
            </w:r>
          </w:p>
        </w:tc>
        <w:tc>
          <w:tcPr>
            <w:tcW w:w="852" w:type="dxa"/>
            <w:tcBorders>
              <w:top w:val="nil"/>
              <w:left w:val="nil"/>
              <w:bottom w:val="single" w:sz="8" w:space="0" w:color="auto"/>
              <w:right w:val="single" w:sz="8" w:space="0" w:color="auto"/>
            </w:tcBorders>
            <w:shd w:val="clear" w:color="auto" w:fill="auto"/>
            <w:vAlign w:val="center"/>
            <w:hideMark/>
          </w:tcPr>
          <w:p w14:paraId="7B53B0F6" w14:textId="77777777" w:rsidR="00C06A7F" w:rsidRPr="000074F5" w:rsidRDefault="00C06A7F" w:rsidP="000074F5">
            <w:pPr>
              <w:pStyle w:val="Betarp"/>
              <w:rPr>
                <w:rFonts w:asciiTheme="majorBidi" w:hAnsiTheme="majorBidi" w:cstheme="majorBidi"/>
                <w:lang w:val="en-US"/>
              </w:rPr>
            </w:pPr>
            <w:r w:rsidRPr="000074F5">
              <w:rPr>
                <w:rFonts w:asciiTheme="majorBidi" w:hAnsiTheme="majorBidi" w:cstheme="majorBidi"/>
              </w:rPr>
              <w:t>23</w:t>
            </w:r>
          </w:p>
        </w:tc>
      </w:tr>
      <w:tr w:rsidR="00C06A7F" w:rsidRPr="000074F5" w14:paraId="231FAE90" w14:textId="77777777" w:rsidTr="00BB2A20">
        <w:trPr>
          <w:trHeight w:val="288"/>
        </w:trPr>
        <w:tc>
          <w:tcPr>
            <w:tcW w:w="1766" w:type="dxa"/>
            <w:vMerge/>
            <w:tcBorders>
              <w:top w:val="nil"/>
              <w:left w:val="single" w:sz="8" w:space="0" w:color="auto"/>
              <w:bottom w:val="single" w:sz="8" w:space="0" w:color="000000"/>
              <w:right w:val="single" w:sz="8" w:space="0" w:color="auto"/>
            </w:tcBorders>
            <w:shd w:val="clear" w:color="auto" w:fill="EDEDED" w:themeFill="accent3" w:themeFillTint="33"/>
            <w:vAlign w:val="center"/>
            <w:hideMark/>
          </w:tcPr>
          <w:p w14:paraId="51E6BE06" w14:textId="77777777" w:rsidR="00C06A7F" w:rsidRPr="000074F5" w:rsidRDefault="00C06A7F" w:rsidP="000074F5">
            <w:pPr>
              <w:pStyle w:val="Betarp"/>
              <w:rPr>
                <w:rFonts w:asciiTheme="majorBidi" w:hAnsiTheme="majorBidi" w:cstheme="majorBidi"/>
                <w:lang w:val="en-US"/>
              </w:rPr>
            </w:pPr>
          </w:p>
        </w:tc>
        <w:tc>
          <w:tcPr>
            <w:tcW w:w="1016" w:type="dxa"/>
            <w:tcBorders>
              <w:top w:val="nil"/>
              <w:left w:val="nil"/>
              <w:bottom w:val="single" w:sz="8" w:space="0" w:color="auto"/>
              <w:right w:val="single" w:sz="8" w:space="0" w:color="auto"/>
            </w:tcBorders>
            <w:shd w:val="clear" w:color="auto" w:fill="EDEDED" w:themeFill="accent3" w:themeFillTint="33"/>
            <w:vAlign w:val="center"/>
            <w:hideMark/>
          </w:tcPr>
          <w:p w14:paraId="1C14C08D" w14:textId="77777777" w:rsidR="00C06A7F" w:rsidRPr="000074F5" w:rsidRDefault="00C06A7F" w:rsidP="000074F5">
            <w:pPr>
              <w:pStyle w:val="Betarp"/>
              <w:rPr>
                <w:rFonts w:asciiTheme="majorBidi" w:hAnsiTheme="majorBidi" w:cstheme="majorBidi"/>
                <w:lang w:val="en-US"/>
              </w:rPr>
            </w:pPr>
            <w:r w:rsidRPr="000074F5">
              <w:rPr>
                <w:rFonts w:asciiTheme="majorBidi" w:hAnsiTheme="majorBidi" w:cstheme="majorBidi"/>
              </w:rPr>
              <w:t>Vyrai</w:t>
            </w:r>
          </w:p>
        </w:tc>
        <w:tc>
          <w:tcPr>
            <w:tcW w:w="844" w:type="dxa"/>
            <w:tcBorders>
              <w:top w:val="nil"/>
              <w:left w:val="nil"/>
              <w:bottom w:val="single" w:sz="8" w:space="0" w:color="auto"/>
              <w:right w:val="single" w:sz="8" w:space="0" w:color="auto"/>
            </w:tcBorders>
            <w:shd w:val="clear" w:color="auto" w:fill="auto"/>
            <w:vAlign w:val="center"/>
            <w:hideMark/>
          </w:tcPr>
          <w:p w14:paraId="632BA8ED" w14:textId="77777777" w:rsidR="00C06A7F" w:rsidRPr="000074F5" w:rsidRDefault="00C06A7F" w:rsidP="000074F5">
            <w:pPr>
              <w:pStyle w:val="Betarp"/>
              <w:rPr>
                <w:rFonts w:asciiTheme="majorBidi" w:hAnsiTheme="majorBidi" w:cstheme="majorBidi"/>
                <w:lang w:val="en-US"/>
              </w:rPr>
            </w:pPr>
            <w:r w:rsidRPr="000074F5">
              <w:rPr>
                <w:rFonts w:asciiTheme="majorBidi" w:hAnsiTheme="majorBidi" w:cstheme="majorBidi"/>
              </w:rPr>
              <w:t>-</w:t>
            </w:r>
          </w:p>
        </w:tc>
        <w:tc>
          <w:tcPr>
            <w:tcW w:w="844" w:type="dxa"/>
            <w:tcBorders>
              <w:top w:val="nil"/>
              <w:left w:val="nil"/>
              <w:bottom w:val="single" w:sz="8" w:space="0" w:color="auto"/>
              <w:right w:val="single" w:sz="8" w:space="0" w:color="auto"/>
            </w:tcBorders>
            <w:shd w:val="clear" w:color="auto" w:fill="auto"/>
            <w:vAlign w:val="center"/>
            <w:hideMark/>
          </w:tcPr>
          <w:p w14:paraId="1CFC85C9" w14:textId="77777777" w:rsidR="00C06A7F" w:rsidRPr="000074F5" w:rsidRDefault="00C06A7F" w:rsidP="000074F5">
            <w:pPr>
              <w:pStyle w:val="Betarp"/>
              <w:rPr>
                <w:rFonts w:asciiTheme="majorBidi" w:hAnsiTheme="majorBidi" w:cstheme="majorBidi"/>
                <w:lang w:val="en-US"/>
              </w:rPr>
            </w:pPr>
            <w:r w:rsidRPr="000074F5">
              <w:rPr>
                <w:rFonts w:asciiTheme="majorBidi" w:hAnsiTheme="majorBidi" w:cstheme="majorBidi"/>
              </w:rPr>
              <w:t>1</w:t>
            </w:r>
          </w:p>
        </w:tc>
        <w:tc>
          <w:tcPr>
            <w:tcW w:w="848" w:type="dxa"/>
            <w:tcBorders>
              <w:top w:val="nil"/>
              <w:left w:val="nil"/>
              <w:bottom w:val="single" w:sz="8" w:space="0" w:color="auto"/>
              <w:right w:val="single" w:sz="8" w:space="0" w:color="auto"/>
            </w:tcBorders>
            <w:shd w:val="clear" w:color="auto" w:fill="auto"/>
            <w:vAlign w:val="center"/>
            <w:hideMark/>
          </w:tcPr>
          <w:p w14:paraId="1EA522E6" w14:textId="77777777" w:rsidR="00C06A7F" w:rsidRPr="000074F5" w:rsidRDefault="00C06A7F" w:rsidP="000074F5">
            <w:pPr>
              <w:pStyle w:val="Betarp"/>
              <w:rPr>
                <w:rFonts w:asciiTheme="majorBidi" w:hAnsiTheme="majorBidi" w:cstheme="majorBidi"/>
                <w:lang w:val="en-US"/>
              </w:rPr>
            </w:pPr>
            <w:r w:rsidRPr="000074F5">
              <w:rPr>
                <w:rFonts w:asciiTheme="majorBidi" w:hAnsiTheme="majorBidi" w:cstheme="majorBidi"/>
              </w:rPr>
              <w:t>2</w:t>
            </w:r>
          </w:p>
        </w:tc>
        <w:tc>
          <w:tcPr>
            <w:tcW w:w="848" w:type="dxa"/>
            <w:tcBorders>
              <w:top w:val="nil"/>
              <w:left w:val="nil"/>
              <w:bottom w:val="single" w:sz="8" w:space="0" w:color="auto"/>
              <w:right w:val="single" w:sz="8" w:space="0" w:color="auto"/>
            </w:tcBorders>
            <w:shd w:val="clear" w:color="auto" w:fill="auto"/>
            <w:vAlign w:val="center"/>
            <w:hideMark/>
          </w:tcPr>
          <w:p w14:paraId="403891D8" w14:textId="77777777" w:rsidR="00C06A7F" w:rsidRPr="000074F5" w:rsidRDefault="00C06A7F" w:rsidP="000074F5">
            <w:pPr>
              <w:pStyle w:val="Betarp"/>
              <w:rPr>
                <w:rFonts w:asciiTheme="majorBidi" w:hAnsiTheme="majorBidi" w:cstheme="majorBidi"/>
                <w:lang w:val="en-US"/>
              </w:rPr>
            </w:pPr>
            <w:r w:rsidRPr="000074F5">
              <w:rPr>
                <w:rFonts w:asciiTheme="majorBidi" w:hAnsiTheme="majorBidi" w:cstheme="majorBidi"/>
              </w:rPr>
              <w:t>-</w:t>
            </w:r>
          </w:p>
        </w:tc>
        <w:tc>
          <w:tcPr>
            <w:tcW w:w="848" w:type="dxa"/>
            <w:tcBorders>
              <w:top w:val="nil"/>
              <w:left w:val="nil"/>
              <w:bottom w:val="single" w:sz="8" w:space="0" w:color="auto"/>
              <w:right w:val="single" w:sz="8" w:space="0" w:color="auto"/>
            </w:tcBorders>
            <w:shd w:val="clear" w:color="auto" w:fill="auto"/>
            <w:vAlign w:val="center"/>
            <w:hideMark/>
          </w:tcPr>
          <w:p w14:paraId="553FDF76" w14:textId="77777777" w:rsidR="00C06A7F" w:rsidRPr="000074F5" w:rsidRDefault="00C06A7F" w:rsidP="000074F5">
            <w:pPr>
              <w:pStyle w:val="Betarp"/>
              <w:rPr>
                <w:rFonts w:asciiTheme="majorBidi" w:hAnsiTheme="majorBidi" w:cstheme="majorBidi"/>
                <w:lang w:val="en-US"/>
              </w:rPr>
            </w:pPr>
            <w:r w:rsidRPr="000074F5">
              <w:rPr>
                <w:rFonts w:asciiTheme="majorBidi" w:hAnsiTheme="majorBidi" w:cstheme="majorBidi"/>
              </w:rPr>
              <w:t>1</w:t>
            </w:r>
          </w:p>
        </w:tc>
        <w:tc>
          <w:tcPr>
            <w:tcW w:w="848" w:type="dxa"/>
            <w:tcBorders>
              <w:top w:val="nil"/>
              <w:left w:val="nil"/>
              <w:bottom w:val="single" w:sz="8" w:space="0" w:color="auto"/>
              <w:right w:val="single" w:sz="8" w:space="0" w:color="auto"/>
            </w:tcBorders>
            <w:shd w:val="clear" w:color="auto" w:fill="auto"/>
            <w:vAlign w:val="center"/>
            <w:hideMark/>
          </w:tcPr>
          <w:p w14:paraId="0E6CA376" w14:textId="77777777" w:rsidR="00C06A7F" w:rsidRPr="000074F5" w:rsidRDefault="00C06A7F" w:rsidP="000074F5">
            <w:pPr>
              <w:pStyle w:val="Betarp"/>
              <w:rPr>
                <w:rFonts w:asciiTheme="majorBidi" w:hAnsiTheme="majorBidi" w:cstheme="majorBidi"/>
                <w:lang w:val="en-US"/>
              </w:rPr>
            </w:pPr>
            <w:r w:rsidRPr="000074F5">
              <w:rPr>
                <w:rFonts w:asciiTheme="majorBidi" w:hAnsiTheme="majorBidi" w:cstheme="majorBidi"/>
              </w:rPr>
              <w:t>3</w:t>
            </w:r>
          </w:p>
        </w:tc>
        <w:tc>
          <w:tcPr>
            <w:tcW w:w="1044" w:type="dxa"/>
            <w:tcBorders>
              <w:top w:val="nil"/>
              <w:left w:val="nil"/>
              <w:bottom w:val="single" w:sz="8" w:space="0" w:color="auto"/>
              <w:right w:val="single" w:sz="8" w:space="0" w:color="auto"/>
            </w:tcBorders>
            <w:shd w:val="clear" w:color="auto" w:fill="auto"/>
            <w:vAlign w:val="center"/>
            <w:hideMark/>
          </w:tcPr>
          <w:p w14:paraId="78C7A76D" w14:textId="77777777" w:rsidR="00C06A7F" w:rsidRPr="000074F5" w:rsidRDefault="00C06A7F" w:rsidP="000074F5">
            <w:pPr>
              <w:pStyle w:val="Betarp"/>
              <w:rPr>
                <w:rFonts w:asciiTheme="majorBidi" w:hAnsiTheme="majorBidi" w:cstheme="majorBidi"/>
                <w:lang w:val="en-US"/>
              </w:rPr>
            </w:pPr>
            <w:r w:rsidRPr="000074F5">
              <w:rPr>
                <w:rFonts w:asciiTheme="majorBidi" w:hAnsiTheme="majorBidi" w:cstheme="majorBidi"/>
              </w:rPr>
              <w:t>1</w:t>
            </w:r>
          </w:p>
        </w:tc>
        <w:tc>
          <w:tcPr>
            <w:tcW w:w="852" w:type="dxa"/>
            <w:tcBorders>
              <w:top w:val="nil"/>
              <w:left w:val="nil"/>
              <w:bottom w:val="single" w:sz="8" w:space="0" w:color="auto"/>
              <w:right w:val="single" w:sz="8" w:space="0" w:color="auto"/>
            </w:tcBorders>
            <w:shd w:val="clear" w:color="auto" w:fill="auto"/>
            <w:vAlign w:val="center"/>
            <w:hideMark/>
          </w:tcPr>
          <w:p w14:paraId="1E6EFE54" w14:textId="77777777" w:rsidR="00C06A7F" w:rsidRPr="000074F5" w:rsidRDefault="00C06A7F" w:rsidP="000074F5">
            <w:pPr>
              <w:pStyle w:val="Betarp"/>
              <w:rPr>
                <w:rFonts w:asciiTheme="majorBidi" w:hAnsiTheme="majorBidi" w:cstheme="majorBidi"/>
                <w:lang w:val="en-US"/>
              </w:rPr>
            </w:pPr>
            <w:r w:rsidRPr="000074F5">
              <w:rPr>
                <w:rFonts w:asciiTheme="majorBidi" w:hAnsiTheme="majorBidi" w:cstheme="majorBidi"/>
              </w:rPr>
              <w:t>8</w:t>
            </w:r>
          </w:p>
        </w:tc>
      </w:tr>
      <w:tr w:rsidR="00C06A7F" w:rsidRPr="000074F5" w14:paraId="44E94E86" w14:textId="77777777" w:rsidTr="00BB2A20">
        <w:trPr>
          <w:trHeight w:val="415"/>
        </w:trPr>
        <w:tc>
          <w:tcPr>
            <w:tcW w:w="2782" w:type="dxa"/>
            <w:gridSpan w:val="2"/>
            <w:tcBorders>
              <w:top w:val="single" w:sz="8" w:space="0" w:color="auto"/>
              <w:left w:val="single" w:sz="8" w:space="0" w:color="auto"/>
              <w:bottom w:val="single" w:sz="8" w:space="0" w:color="auto"/>
              <w:right w:val="single" w:sz="8" w:space="0" w:color="000000"/>
            </w:tcBorders>
            <w:shd w:val="clear" w:color="auto" w:fill="EDEDED" w:themeFill="accent3" w:themeFillTint="33"/>
            <w:vAlign w:val="center"/>
            <w:hideMark/>
          </w:tcPr>
          <w:p w14:paraId="1178A02F" w14:textId="77777777" w:rsidR="00C06A7F" w:rsidRPr="000074F5" w:rsidRDefault="00C06A7F" w:rsidP="000074F5">
            <w:pPr>
              <w:pStyle w:val="Betarp"/>
              <w:rPr>
                <w:rFonts w:asciiTheme="majorBidi" w:hAnsiTheme="majorBidi" w:cstheme="majorBidi"/>
                <w:lang w:val="pt-BR"/>
              </w:rPr>
            </w:pPr>
            <w:r w:rsidRPr="000074F5">
              <w:rPr>
                <w:rFonts w:asciiTheme="majorBidi" w:hAnsiTheme="majorBidi" w:cstheme="majorBidi"/>
              </w:rPr>
              <w:t>Gyventojų skaičius su sunkia negalia</w:t>
            </w:r>
          </w:p>
        </w:tc>
        <w:tc>
          <w:tcPr>
            <w:tcW w:w="844" w:type="dxa"/>
            <w:tcBorders>
              <w:top w:val="nil"/>
              <w:left w:val="nil"/>
              <w:bottom w:val="single" w:sz="8" w:space="0" w:color="auto"/>
              <w:right w:val="single" w:sz="8" w:space="0" w:color="auto"/>
            </w:tcBorders>
            <w:shd w:val="clear" w:color="auto" w:fill="auto"/>
            <w:vAlign w:val="center"/>
            <w:hideMark/>
          </w:tcPr>
          <w:p w14:paraId="5BA5E4B1" w14:textId="77777777" w:rsidR="00C06A7F" w:rsidRPr="000074F5" w:rsidRDefault="00C06A7F" w:rsidP="000074F5">
            <w:pPr>
              <w:pStyle w:val="Betarp"/>
              <w:rPr>
                <w:rFonts w:asciiTheme="majorBidi" w:hAnsiTheme="majorBidi" w:cstheme="majorBidi"/>
                <w:lang w:val="en-US"/>
              </w:rPr>
            </w:pPr>
            <w:r w:rsidRPr="000074F5">
              <w:rPr>
                <w:rFonts w:asciiTheme="majorBidi" w:hAnsiTheme="majorBidi" w:cstheme="majorBidi"/>
              </w:rPr>
              <w:t>-</w:t>
            </w:r>
          </w:p>
        </w:tc>
        <w:tc>
          <w:tcPr>
            <w:tcW w:w="844" w:type="dxa"/>
            <w:tcBorders>
              <w:top w:val="nil"/>
              <w:left w:val="nil"/>
              <w:bottom w:val="single" w:sz="8" w:space="0" w:color="auto"/>
              <w:right w:val="single" w:sz="8" w:space="0" w:color="auto"/>
            </w:tcBorders>
            <w:shd w:val="clear" w:color="auto" w:fill="auto"/>
            <w:vAlign w:val="center"/>
            <w:hideMark/>
          </w:tcPr>
          <w:p w14:paraId="06434E4B" w14:textId="77777777" w:rsidR="00C06A7F" w:rsidRPr="000074F5" w:rsidRDefault="00C06A7F" w:rsidP="000074F5">
            <w:pPr>
              <w:pStyle w:val="Betarp"/>
              <w:rPr>
                <w:rFonts w:asciiTheme="majorBidi" w:hAnsiTheme="majorBidi" w:cstheme="majorBidi"/>
                <w:lang w:val="en-US"/>
              </w:rPr>
            </w:pPr>
            <w:r w:rsidRPr="000074F5">
              <w:rPr>
                <w:rFonts w:asciiTheme="majorBidi" w:hAnsiTheme="majorBidi" w:cstheme="majorBidi"/>
              </w:rPr>
              <w:t>2</w:t>
            </w:r>
          </w:p>
        </w:tc>
        <w:tc>
          <w:tcPr>
            <w:tcW w:w="848" w:type="dxa"/>
            <w:tcBorders>
              <w:top w:val="nil"/>
              <w:left w:val="nil"/>
              <w:bottom w:val="single" w:sz="8" w:space="0" w:color="auto"/>
              <w:right w:val="single" w:sz="8" w:space="0" w:color="auto"/>
            </w:tcBorders>
            <w:shd w:val="clear" w:color="auto" w:fill="auto"/>
            <w:vAlign w:val="center"/>
            <w:hideMark/>
          </w:tcPr>
          <w:p w14:paraId="5F1F4D9D" w14:textId="77777777" w:rsidR="00C06A7F" w:rsidRPr="000074F5" w:rsidRDefault="00C06A7F" w:rsidP="000074F5">
            <w:pPr>
              <w:pStyle w:val="Betarp"/>
              <w:rPr>
                <w:rFonts w:asciiTheme="majorBidi" w:hAnsiTheme="majorBidi" w:cstheme="majorBidi"/>
                <w:lang w:val="en-US"/>
              </w:rPr>
            </w:pPr>
            <w:r w:rsidRPr="000074F5">
              <w:rPr>
                <w:rFonts w:asciiTheme="majorBidi" w:hAnsiTheme="majorBidi" w:cstheme="majorBidi"/>
              </w:rPr>
              <w:t>1</w:t>
            </w:r>
          </w:p>
        </w:tc>
        <w:tc>
          <w:tcPr>
            <w:tcW w:w="848" w:type="dxa"/>
            <w:tcBorders>
              <w:top w:val="nil"/>
              <w:left w:val="nil"/>
              <w:bottom w:val="single" w:sz="8" w:space="0" w:color="auto"/>
              <w:right w:val="single" w:sz="8" w:space="0" w:color="auto"/>
            </w:tcBorders>
            <w:shd w:val="clear" w:color="auto" w:fill="auto"/>
            <w:vAlign w:val="center"/>
            <w:hideMark/>
          </w:tcPr>
          <w:p w14:paraId="4EF16CFB" w14:textId="77777777" w:rsidR="00C06A7F" w:rsidRPr="000074F5" w:rsidRDefault="00C06A7F" w:rsidP="000074F5">
            <w:pPr>
              <w:pStyle w:val="Betarp"/>
              <w:rPr>
                <w:rFonts w:asciiTheme="majorBidi" w:hAnsiTheme="majorBidi" w:cstheme="majorBidi"/>
                <w:lang w:val="en-US"/>
              </w:rPr>
            </w:pPr>
            <w:r w:rsidRPr="000074F5">
              <w:rPr>
                <w:rFonts w:asciiTheme="majorBidi" w:hAnsiTheme="majorBidi" w:cstheme="majorBidi"/>
              </w:rPr>
              <w:t>-</w:t>
            </w:r>
          </w:p>
        </w:tc>
        <w:tc>
          <w:tcPr>
            <w:tcW w:w="848" w:type="dxa"/>
            <w:tcBorders>
              <w:top w:val="nil"/>
              <w:left w:val="nil"/>
              <w:bottom w:val="single" w:sz="8" w:space="0" w:color="auto"/>
              <w:right w:val="single" w:sz="8" w:space="0" w:color="auto"/>
            </w:tcBorders>
            <w:shd w:val="clear" w:color="auto" w:fill="auto"/>
            <w:vAlign w:val="center"/>
            <w:hideMark/>
          </w:tcPr>
          <w:p w14:paraId="1EEEB712" w14:textId="77777777" w:rsidR="00C06A7F" w:rsidRPr="000074F5" w:rsidRDefault="00C06A7F" w:rsidP="000074F5">
            <w:pPr>
              <w:pStyle w:val="Betarp"/>
              <w:rPr>
                <w:rFonts w:asciiTheme="majorBidi" w:hAnsiTheme="majorBidi" w:cstheme="majorBidi"/>
                <w:lang w:val="en-US"/>
              </w:rPr>
            </w:pPr>
            <w:r w:rsidRPr="000074F5">
              <w:rPr>
                <w:rFonts w:asciiTheme="majorBidi" w:hAnsiTheme="majorBidi" w:cstheme="majorBidi"/>
              </w:rPr>
              <w:t>1</w:t>
            </w:r>
          </w:p>
        </w:tc>
        <w:tc>
          <w:tcPr>
            <w:tcW w:w="848" w:type="dxa"/>
            <w:tcBorders>
              <w:top w:val="nil"/>
              <w:left w:val="nil"/>
              <w:bottom w:val="single" w:sz="8" w:space="0" w:color="auto"/>
              <w:right w:val="single" w:sz="8" w:space="0" w:color="auto"/>
            </w:tcBorders>
            <w:shd w:val="clear" w:color="auto" w:fill="auto"/>
            <w:vAlign w:val="center"/>
            <w:hideMark/>
          </w:tcPr>
          <w:p w14:paraId="46F1F7DE" w14:textId="77777777" w:rsidR="00C06A7F" w:rsidRPr="000074F5" w:rsidRDefault="00C06A7F" w:rsidP="000074F5">
            <w:pPr>
              <w:pStyle w:val="Betarp"/>
              <w:rPr>
                <w:rFonts w:asciiTheme="majorBidi" w:hAnsiTheme="majorBidi" w:cstheme="majorBidi"/>
                <w:lang w:val="en-US"/>
              </w:rPr>
            </w:pPr>
            <w:r w:rsidRPr="000074F5">
              <w:rPr>
                <w:rFonts w:asciiTheme="majorBidi" w:hAnsiTheme="majorBidi" w:cstheme="majorBidi"/>
              </w:rPr>
              <w:t>1</w:t>
            </w:r>
          </w:p>
        </w:tc>
        <w:tc>
          <w:tcPr>
            <w:tcW w:w="1044" w:type="dxa"/>
            <w:tcBorders>
              <w:top w:val="nil"/>
              <w:left w:val="nil"/>
              <w:bottom w:val="single" w:sz="8" w:space="0" w:color="auto"/>
              <w:right w:val="single" w:sz="8" w:space="0" w:color="auto"/>
            </w:tcBorders>
            <w:shd w:val="clear" w:color="auto" w:fill="auto"/>
            <w:vAlign w:val="center"/>
            <w:hideMark/>
          </w:tcPr>
          <w:p w14:paraId="4BBEE0AE" w14:textId="77777777" w:rsidR="00C06A7F" w:rsidRPr="000074F5" w:rsidRDefault="00C06A7F" w:rsidP="000074F5">
            <w:pPr>
              <w:pStyle w:val="Betarp"/>
              <w:rPr>
                <w:rFonts w:asciiTheme="majorBidi" w:hAnsiTheme="majorBidi" w:cstheme="majorBidi"/>
                <w:lang w:val="en-US"/>
              </w:rPr>
            </w:pPr>
            <w:r w:rsidRPr="000074F5">
              <w:rPr>
                <w:rFonts w:asciiTheme="majorBidi" w:hAnsiTheme="majorBidi" w:cstheme="majorBidi"/>
              </w:rPr>
              <w:t>8</w:t>
            </w:r>
          </w:p>
        </w:tc>
        <w:tc>
          <w:tcPr>
            <w:tcW w:w="852" w:type="dxa"/>
            <w:tcBorders>
              <w:top w:val="nil"/>
              <w:left w:val="nil"/>
              <w:bottom w:val="single" w:sz="8" w:space="0" w:color="auto"/>
              <w:right w:val="single" w:sz="8" w:space="0" w:color="auto"/>
            </w:tcBorders>
            <w:shd w:val="clear" w:color="auto" w:fill="auto"/>
            <w:vAlign w:val="center"/>
            <w:hideMark/>
          </w:tcPr>
          <w:p w14:paraId="74BE55AA" w14:textId="77777777" w:rsidR="00C06A7F" w:rsidRPr="000074F5" w:rsidRDefault="00C06A7F" w:rsidP="000074F5">
            <w:pPr>
              <w:pStyle w:val="Betarp"/>
              <w:rPr>
                <w:rFonts w:asciiTheme="majorBidi" w:hAnsiTheme="majorBidi" w:cstheme="majorBidi"/>
                <w:lang w:val="en-US"/>
              </w:rPr>
            </w:pPr>
            <w:r w:rsidRPr="000074F5">
              <w:rPr>
                <w:rFonts w:asciiTheme="majorBidi" w:hAnsiTheme="majorBidi" w:cstheme="majorBidi"/>
              </w:rPr>
              <w:t>13</w:t>
            </w:r>
          </w:p>
        </w:tc>
      </w:tr>
      <w:tr w:rsidR="00C06A7F" w:rsidRPr="000074F5" w14:paraId="36513131" w14:textId="77777777" w:rsidTr="00BB2A20">
        <w:trPr>
          <w:trHeight w:val="473"/>
        </w:trPr>
        <w:tc>
          <w:tcPr>
            <w:tcW w:w="2782" w:type="dxa"/>
            <w:gridSpan w:val="2"/>
            <w:tcBorders>
              <w:top w:val="single" w:sz="8" w:space="0" w:color="auto"/>
              <w:left w:val="single" w:sz="8" w:space="0" w:color="auto"/>
              <w:bottom w:val="single" w:sz="8" w:space="0" w:color="auto"/>
              <w:right w:val="single" w:sz="8" w:space="0" w:color="000000"/>
            </w:tcBorders>
            <w:shd w:val="clear" w:color="auto" w:fill="EDEDED" w:themeFill="accent3" w:themeFillTint="33"/>
            <w:vAlign w:val="center"/>
            <w:hideMark/>
          </w:tcPr>
          <w:p w14:paraId="45763695" w14:textId="77777777" w:rsidR="00C06A7F" w:rsidRPr="000074F5" w:rsidRDefault="00C06A7F" w:rsidP="000074F5">
            <w:pPr>
              <w:pStyle w:val="Betarp"/>
              <w:rPr>
                <w:rFonts w:asciiTheme="majorBidi" w:hAnsiTheme="majorBidi" w:cstheme="majorBidi"/>
                <w:lang w:val="fr-FR"/>
              </w:rPr>
            </w:pPr>
            <w:r w:rsidRPr="000074F5">
              <w:rPr>
                <w:rFonts w:asciiTheme="majorBidi" w:hAnsiTheme="majorBidi" w:cstheme="majorBidi"/>
              </w:rPr>
              <w:t>Gyventojų skaičius su nuolatine priežiūra</w:t>
            </w:r>
          </w:p>
        </w:tc>
        <w:tc>
          <w:tcPr>
            <w:tcW w:w="844" w:type="dxa"/>
            <w:tcBorders>
              <w:top w:val="nil"/>
              <w:left w:val="nil"/>
              <w:bottom w:val="single" w:sz="8" w:space="0" w:color="auto"/>
              <w:right w:val="single" w:sz="8" w:space="0" w:color="auto"/>
            </w:tcBorders>
            <w:shd w:val="clear" w:color="auto" w:fill="auto"/>
            <w:vAlign w:val="center"/>
            <w:hideMark/>
          </w:tcPr>
          <w:p w14:paraId="6318CC0B" w14:textId="77777777" w:rsidR="00C06A7F" w:rsidRPr="000074F5" w:rsidRDefault="00C06A7F" w:rsidP="000074F5">
            <w:pPr>
              <w:pStyle w:val="Betarp"/>
              <w:rPr>
                <w:rFonts w:asciiTheme="majorBidi" w:hAnsiTheme="majorBidi" w:cstheme="majorBidi"/>
                <w:lang w:val="en-US"/>
              </w:rPr>
            </w:pPr>
            <w:r w:rsidRPr="000074F5">
              <w:rPr>
                <w:rFonts w:asciiTheme="majorBidi" w:hAnsiTheme="majorBidi" w:cstheme="majorBidi"/>
              </w:rPr>
              <w:t>-</w:t>
            </w:r>
          </w:p>
        </w:tc>
        <w:tc>
          <w:tcPr>
            <w:tcW w:w="844" w:type="dxa"/>
            <w:tcBorders>
              <w:top w:val="nil"/>
              <w:left w:val="nil"/>
              <w:bottom w:val="single" w:sz="8" w:space="0" w:color="auto"/>
              <w:right w:val="single" w:sz="8" w:space="0" w:color="auto"/>
            </w:tcBorders>
            <w:shd w:val="clear" w:color="auto" w:fill="auto"/>
            <w:vAlign w:val="center"/>
            <w:hideMark/>
          </w:tcPr>
          <w:p w14:paraId="49589AA3" w14:textId="77777777" w:rsidR="00C06A7F" w:rsidRPr="000074F5" w:rsidRDefault="00C06A7F" w:rsidP="000074F5">
            <w:pPr>
              <w:pStyle w:val="Betarp"/>
              <w:rPr>
                <w:rFonts w:asciiTheme="majorBidi" w:hAnsiTheme="majorBidi" w:cstheme="majorBidi"/>
                <w:lang w:val="en-US"/>
              </w:rPr>
            </w:pPr>
            <w:r w:rsidRPr="000074F5">
              <w:rPr>
                <w:rFonts w:asciiTheme="majorBidi" w:hAnsiTheme="majorBidi" w:cstheme="majorBidi"/>
              </w:rPr>
              <w:t>-</w:t>
            </w:r>
          </w:p>
        </w:tc>
        <w:tc>
          <w:tcPr>
            <w:tcW w:w="848" w:type="dxa"/>
            <w:tcBorders>
              <w:top w:val="nil"/>
              <w:left w:val="nil"/>
              <w:bottom w:val="single" w:sz="8" w:space="0" w:color="auto"/>
              <w:right w:val="single" w:sz="8" w:space="0" w:color="auto"/>
            </w:tcBorders>
            <w:shd w:val="clear" w:color="auto" w:fill="auto"/>
            <w:vAlign w:val="center"/>
            <w:hideMark/>
          </w:tcPr>
          <w:p w14:paraId="6731347B" w14:textId="77777777" w:rsidR="00C06A7F" w:rsidRPr="000074F5" w:rsidRDefault="00C06A7F" w:rsidP="000074F5">
            <w:pPr>
              <w:pStyle w:val="Betarp"/>
              <w:rPr>
                <w:rFonts w:asciiTheme="majorBidi" w:hAnsiTheme="majorBidi" w:cstheme="majorBidi"/>
                <w:lang w:val="en-US"/>
              </w:rPr>
            </w:pPr>
            <w:r w:rsidRPr="000074F5">
              <w:rPr>
                <w:rFonts w:asciiTheme="majorBidi" w:hAnsiTheme="majorBidi" w:cstheme="majorBidi"/>
              </w:rPr>
              <w:t>-</w:t>
            </w:r>
          </w:p>
        </w:tc>
        <w:tc>
          <w:tcPr>
            <w:tcW w:w="848" w:type="dxa"/>
            <w:tcBorders>
              <w:top w:val="nil"/>
              <w:left w:val="nil"/>
              <w:bottom w:val="single" w:sz="8" w:space="0" w:color="auto"/>
              <w:right w:val="single" w:sz="8" w:space="0" w:color="auto"/>
            </w:tcBorders>
            <w:shd w:val="clear" w:color="auto" w:fill="auto"/>
            <w:vAlign w:val="center"/>
            <w:hideMark/>
          </w:tcPr>
          <w:p w14:paraId="65B747A5" w14:textId="77777777" w:rsidR="00C06A7F" w:rsidRPr="000074F5" w:rsidRDefault="00C06A7F" w:rsidP="000074F5">
            <w:pPr>
              <w:pStyle w:val="Betarp"/>
              <w:rPr>
                <w:rFonts w:asciiTheme="majorBidi" w:hAnsiTheme="majorBidi" w:cstheme="majorBidi"/>
                <w:lang w:val="en-US"/>
              </w:rPr>
            </w:pPr>
            <w:r w:rsidRPr="000074F5">
              <w:rPr>
                <w:rFonts w:asciiTheme="majorBidi" w:hAnsiTheme="majorBidi" w:cstheme="majorBidi"/>
              </w:rPr>
              <w:t>-</w:t>
            </w:r>
          </w:p>
        </w:tc>
        <w:tc>
          <w:tcPr>
            <w:tcW w:w="848" w:type="dxa"/>
            <w:tcBorders>
              <w:top w:val="nil"/>
              <w:left w:val="nil"/>
              <w:bottom w:val="single" w:sz="8" w:space="0" w:color="auto"/>
              <w:right w:val="single" w:sz="8" w:space="0" w:color="auto"/>
            </w:tcBorders>
            <w:shd w:val="clear" w:color="auto" w:fill="auto"/>
            <w:vAlign w:val="center"/>
            <w:hideMark/>
          </w:tcPr>
          <w:p w14:paraId="43447389" w14:textId="77777777" w:rsidR="00C06A7F" w:rsidRPr="000074F5" w:rsidRDefault="00C06A7F" w:rsidP="000074F5">
            <w:pPr>
              <w:pStyle w:val="Betarp"/>
              <w:rPr>
                <w:rFonts w:asciiTheme="majorBidi" w:hAnsiTheme="majorBidi" w:cstheme="majorBidi"/>
                <w:lang w:val="en-US"/>
              </w:rPr>
            </w:pPr>
            <w:r w:rsidRPr="000074F5">
              <w:rPr>
                <w:rFonts w:asciiTheme="majorBidi" w:hAnsiTheme="majorBidi" w:cstheme="majorBidi"/>
              </w:rPr>
              <w:t>-</w:t>
            </w:r>
          </w:p>
        </w:tc>
        <w:tc>
          <w:tcPr>
            <w:tcW w:w="848" w:type="dxa"/>
            <w:tcBorders>
              <w:top w:val="nil"/>
              <w:left w:val="nil"/>
              <w:bottom w:val="single" w:sz="8" w:space="0" w:color="auto"/>
              <w:right w:val="single" w:sz="8" w:space="0" w:color="auto"/>
            </w:tcBorders>
            <w:shd w:val="clear" w:color="auto" w:fill="auto"/>
            <w:vAlign w:val="center"/>
            <w:hideMark/>
          </w:tcPr>
          <w:p w14:paraId="34112C82" w14:textId="77777777" w:rsidR="00C06A7F" w:rsidRPr="000074F5" w:rsidRDefault="00C06A7F" w:rsidP="000074F5">
            <w:pPr>
              <w:pStyle w:val="Betarp"/>
              <w:rPr>
                <w:rFonts w:asciiTheme="majorBidi" w:hAnsiTheme="majorBidi" w:cstheme="majorBidi"/>
                <w:lang w:val="en-US"/>
              </w:rPr>
            </w:pPr>
            <w:r w:rsidRPr="000074F5">
              <w:rPr>
                <w:rFonts w:asciiTheme="majorBidi" w:hAnsiTheme="majorBidi" w:cstheme="majorBidi"/>
              </w:rPr>
              <w:t>2</w:t>
            </w:r>
          </w:p>
        </w:tc>
        <w:tc>
          <w:tcPr>
            <w:tcW w:w="1044" w:type="dxa"/>
            <w:tcBorders>
              <w:top w:val="nil"/>
              <w:left w:val="nil"/>
              <w:bottom w:val="single" w:sz="8" w:space="0" w:color="auto"/>
              <w:right w:val="single" w:sz="8" w:space="0" w:color="auto"/>
            </w:tcBorders>
            <w:shd w:val="clear" w:color="auto" w:fill="auto"/>
            <w:vAlign w:val="center"/>
            <w:hideMark/>
          </w:tcPr>
          <w:p w14:paraId="11E5339F" w14:textId="77777777" w:rsidR="00C06A7F" w:rsidRPr="000074F5" w:rsidRDefault="00C06A7F" w:rsidP="000074F5">
            <w:pPr>
              <w:pStyle w:val="Betarp"/>
              <w:rPr>
                <w:rFonts w:asciiTheme="majorBidi" w:hAnsiTheme="majorBidi" w:cstheme="majorBidi"/>
                <w:lang w:val="en-US"/>
              </w:rPr>
            </w:pPr>
            <w:r w:rsidRPr="000074F5">
              <w:rPr>
                <w:rFonts w:asciiTheme="majorBidi" w:hAnsiTheme="majorBidi" w:cstheme="majorBidi"/>
              </w:rPr>
              <w:t>4</w:t>
            </w:r>
          </w:p>
        </w:tc>
        <w:tc>
          <w:tcPr>
            <w:tcW w:w="852" w:type="dxa"/>
            <w:tcBorders>
              <w:top w:val="nil"/>
              <w:left w:val="nil"/>
              <w:bottom w:val="single" w:sz="8" w:space="0" w:color="auto"/>
              <w:right w:val="single" w:sz="8" w:space="0" w:color="auto"/>
            </w:tcBorders>
            <w:shd w:val="clear" w:color="auto" w:fill="auto"/>
            <w:vAlign w:val="center"/>
            <w:hideMark/>
          </w:tcPr>
          <w:p w14:paraId="20FA1DAD" w14:textId="77777777" w:rsidR="00C06A7F" w:rsidRPr="000074F5" w:rsidRDefault="00C06A7F" w:rsidP="000074F5">
            <w:pPr>
              <w:pStyle w:val="Betarp"/>
              <w:rPr>
                <w:rFonts w:asciiTheme="majorBidi" w:hAnsiTheme="majorBidi" w:cstheme="majorBidi"/>
                <w:lang w:val="en-US"/>
              </w:rPr>
            </w:pPr>
            <w:r w:rsidRPr="000074F5">
              <w:rPr>
                <w:rFonts w:asciiTheme="majorBidi" w:hAnsiTheme="majorBidi" w:cstheme="majorBidi"/>
              </w:rPr>
              <w:t>6</w:t>
            </w:r>
          </w:p>
        </w:tc>
      </w:tr>
    </w:tbl>
    <w:p w14:paraId="186A03F5" w14:textId="77777777" w:rsidR="00CC403C" w:rsidRPr="00CC403C" w:rsidRDefault="00CC403C" w:rsidP="00CC403C">
      <w:pPr>
        <w:pStyle w:val="Betarp"/>
        <w:rPr>
          <w:sz w:val="12"/>
          <w:szCs w:val="12"/>
        </w:rPr>
      </w:pPr>
    </w:p>
    <w:p w14:paraId="63D8F93E" w14:textId="65AA6B29" w:rsidR="00C06A7F" w:rsidRPr="000074F5" w:rsidRDefault="00C06A7F" w:rsidP="000074F5">
      <w:pPr>
        <w:suppressAutoHyphens/>
        <w:spacing w:after="0" w:line="276" w:lineRule="auto"/>
        <w:ind w:firstLine="567"/>
        <w:jc w:val="both"/>
        <w:textAlignment w:val="baseline"/>
        <w:rPr>
          <w:rFonts w:asciiTheme="majorBidi" w:eastAsia="Times New Roman" w:hAnsiTheme="majorBidi" w:cstheme="majorBidi"/>
          <w:kern w:val="0"/>
          <w:sz w:val="24"/>
          <w:szCs w:val="24"/>
          <w14:ligatures w14:val="none"/>
        </w:rPr>
      </w:pPr>
      <w:r w:rsidRPr="000074F5">
        <w:rPr>
          <w:rFonts w:asciiTheme="majorBidi" w:eastAsia="Times New Roman" w:hAnsiTheme="majorBidi" w:cstheme="majorBidi"/>
          <w:kern w:val="0"/>
          <w:sz w:val="24"/>
          <w:szCs w:val="24"/>
          <w14:ligatures w14:val="none"/>
        </w:rPr>
        <w:t xml:space="preserve">Per 2024 m. į </w:t>
      </w:r>
      <w:r w:rsidR="00CC403C">
        <w:rPr>
          <w:rFonts w:asciiTheme="majorBidi" w:eastAsia="Times New Roman" w:hAnsiTheme="majorBidi" w:cstheme="majorBidi"/>
          <w:kern w:val="0"/>
          <w:sz w:val="24"/>
          <w:szCs w:val="24"/>
          <w14:ligatures w14:val="none"/>
        </w:rPr>
        <w:t>Troškūnų padalinį</w:t>
      </w:r>
      <w:r w:rsidRPr="000074F5">
        <w:rPr>
          <w:rFonts w:asciiTheme="majorBidi" w:eastAsia="Times New Roman" w:hAnsiTheme="majorBidi" w:cstheme="majorBidi"/>
          <w:kern w:val="0"/>
          <w:sz w:val="24"/>
          <w:szCs w:val="24"/>
          <w14:ligatures w14:val="none"/>
        </w:rPr>
        <w:t xml:space="preserve"> atvyko 19 gyventojų, ilgalaikei socialinei globai atvyko 10 gyventoj</w:t>
      </w:r>
      <w:r w:rsidR="00CC403C">
        <w:rPr>
          <w:rFonts w:asciiTheme="majorBidi" w:eastAsia="Times New Roman" w:hAnsiTheme="majorBidi" w:cstheme="majorBidi"/>
          <w:kern w:val="0"/>
          <w:sz w:val="24"/>
          <w:szCs w:val="24"/>
          <w14:ligatures w14:val="none"/>
        </w:rPr>
        <w:t>ų</w:t>
      </w:r>
      <w:r w:rsidRPr="000074F5">
        <w:rPr>
          <w:rFonts w:asciiTheme="majorBidi" w:eastAsia="Times New Roman" w:hAnsiTheme="majorBidi" w:cstheme="majorBidi"/>
          <w:kern w:val="0"/>
          <w:sz w:val="24"/>
          <w:szCs w:val="24"/>
          <w14:ligatures w14:val="none"/>
        </w:rPr>
        <w:t xml:space="preserve"> (iš jų 2 vyrai), trumpalaikei socialinei globai atvyko 19 gyventojų (13 moterų ir 6 vyrai), iš jų 9 gyventojams </w:t>
      </w:r>
      <w:r w:rsidR="00CC403C">
        <w:rPr>
          <w:rFonts w:asciiTheme="majorBidi" w:eastAsia="Times New Roman" w:hAnsiTheme="majorBidi" w:cstheme="majorBidi"/>
          <w:kern w:val="0"/>
          <w:sz w:val="24"/>
          <w:szCs w:val="24"/>
          <w14:ligatures w14:val="none"/>
        </w:rPr>
        <w:t xml:space="preserve">teikiamos </w:t>
      </w:r>
      <w:r w:rsidRPr="000074F5">
        <w:rPr>
          <w:rFonts w:asciiTheme="majorBidi" w:eastAsia="Times New Roman" w:hAnsiTheme="majorBidi" w:cstheme="majorBidi"/>
          <w:kern w:val="0"/>
          <w:sz w:val="24"/>
          <w:szCs w:val="24"/>
          <w14:ligatures w14:val="none"/>
        </w:rPr>
        <w:t>ilgalaikės socialinės globos paslaugos, 2 gyventojai ilgalaikei socialinei globai išvyko į Svėdasų padalinį. Laikino atokvėpio paslauga teikta</w:t>
      </w:r>
      <w:r w:rsidR="00CC4869">
        <w:rPr>
          <w:rFonts w:asciiTheme="majorBidi" w:eastAsia="Times New Roman" w:hAnsiTheme="majorBidi" w:cstheme="majorBidi"/>
          <w:kern w:val="0"/>
          <w:sz w:val="24"/>
          <w:szCs w:val="24"/>
          <w14:ligatures w14:val="none"/>
        </w:rPr>
        <w:t xml:space="preserve"> – </w:t>
      </w:r>
      <w:r w:rsidRPr="000074F5">
        <w:rPr>
          <w:rFonts w:asciiTheme="majorBidi" w:eastAsia="Times New Roman" w:hAnsiTheme="majorBidi" w:cstheme="majorBidi"/>
          <w:kern w:val="0"/>
          <w:sz w:val="24"/>
          <w:szCs w:val="24"/>
          <w14:ligatures w14:val="none"/>
        </w:rPr>
        <w:t>4 gyventojams (1 moteris, 3 vyrams).</w:t>
      </w:r>
    </w:p>
    <w:p w14:paraId="07B81514" w14:textId="24E6A5A2" w:rsidR="004B2D1C" w:rsidRPr="000074F5" w:rsidRDefault="004E0399" w:rsidP="00865734">
      <w:pPr>
        <w:tabs>
          <w:tab w:val="left" w:pos="993"/>
        </w:tabs>
        <w:spacing w:after="0" w:line="276" w:lineRule="auto"/>
        <w:ind w:firstLine="567"/>
        <w:jc w:val="both"/>
        <w:rPr>
          <w:rFonts w:asciiTheme="majorBidi" w:eastAsia="Times New Roman" w:hAnsiTheme="majorBidi" w:cstheme="majorBidi"/>
          <w:kern w:val="0"/>
          <w:sz w:val="24"/>
          <w:szCs w:val="24"/>
          <w14:ligatures w14:val="none"/>
        </w:rPr>
      </w:pPr>
      <w:r w:rsidRPr="000074F5">
        <w:rPr>
          <w:rFonts w:asciiTheme="majorBidi" w:eastAsia="Times New Roman" w:hAnsiTheme="majorBidi" w:cstheme="majorBidi"/>
          <w:kern w:val="0"/>
          <w:sz w:val="24"/>
          <w:szCs w:val="24"/>
          <w14:ligatures w14:val="none"/>
        </w:rPr>
        <w:lastRenderedPageBreak/>
        <w:t>Globos namuose vykdomas komandinis darbas, kai į problemos sprendimą įtraukiami kitų sričių specialistai, gyventojų artimieji. Asmens kasdieninė veikla organizuojama ir paslaugos teikiamos taip, kad nuolat palaikytų, skatintų ir motyvuotų asmenį būti kuo savarankiškesniu. Užtikrinamos ir ginamos gyventojų teisės. Užtikrinama, kad kiekvieno gyventojo nuomonė, problemos, nusiskundimai būtų išklausomi, išanalizuoti ir į juos reaguojama operatyviai. Globos namuose siekiama užtikrinti aplinką, pagrįstą abipusiu Globos namų gyventojų ir darbuotojų pasitikėjimu ir pagarba. Gyventojams padedama atkurti, užmegzti ir palaikyti socialinius ryšius su šeimos nariais, artimaisiais, giminaičiais. Tuo rūpinasi socialinio skyriaus darbuotojai. Atsižvelgiant į kiekvieno gyventojo savarankiškumo lygį ir galimybes, stiprinama motyvacija ir siūlomos priemonės, įgalinančios asmenį integruotis į visuomenės gyvenimą (apsilankymai bibliotekoje, dalyvavimas projektuose, įvairiuose bendruomenės renginiuose ir pan.). Gyventojams sudarytos sąlygos naudotis kompiuteriu su internetine prieiga.</w:t>
      </w:r>
    </w:p>
    <w:p w14:paraId="65C1F855" w14:textId="77777777" w:rsidR="00D33C49" w:rsidRDefault="00D33C49" w:rsidP="000074F5">
      <w:pPr>
        <w:pStyle w:val="Sraopastraipa"/>
        <w:tabs>
          <w:tab w:val="left" w:pos="993"/>
        </w:tabs>
        <w:spacing w:after="0" w:line="276" w:lineRule="auto"/>
        <w:ind w:left="567"/>
        <w:jc w:val="center"/>
        <w:rPr>
          <w:rFonts w:asciiTheme="majorBidi" w:eastAsia="Times New Roman" w:hAnsiTheme="majorBidi" w:cstheme="majorBidi"/>
          <w:b/>
          <w:bCs/>
          <w:kern w:val="0"/>
          <w:sz w:val="24"/>
          <w:szCs w:val="24"/>
          <w14:ligatures w14:val="none"/>
        </w:rPr>
      </w:pPr>
    </w:p>
    <w:p w14:paraId="26FA9E18" w14:textId="267AD861" w:rsidR="00C06A7F" w:rsidRPr="000074F5" w:rsidRDefault="00002ADD" w:rsidP="000074F5">
      <w:pPr>
        <w:pStyle w:val="Sraopastraipa"/>
        <w:tabs>
          <w:tab w:val="left" w:pos="993"/>
        </w:tabs>
        <w:spacing w:after="0" w:line="276" w:lineRule="auto"/>
        <w:ind w:left="567"/>
        <w:jc w:val="center"/>
        <w:rPr>
          <w:rFonts w:asciiTheme="majorBidi" w:eastAsia="Times New Roman" w:hAnsiTheme="majorBidi" w:cstheme="majorBidi"/>
          <w:b/>
          <w:bCs/>
          <w:kern w:val="0"/>
          <w:sz w:val="24"/>
          <w:szCs w:val="24"/>
          <w14:ligatures w14:val="none"/>
        </w:rPr>
      </w:pPr>
      <w:r>
        <w:rPr>
          <w:rFonts w:asciiTheme="majorBidi" w:eastAsia="Times New Roman" w:hAnsiTheme="majorBidi" w:cstheme="majorBidi"/>
          <w:b/>
          <w:bCs/>
          <w:kern w:val="0"/>
          <w:sz w:val="24"/>
          <w:szCs w:val="24"/>
          <w14:ligatures w14:val="none"/>
        </w:rPr>
        <w:t>TEIKIAMŲ PASLAUGŲ KOKYBĖS RODIKLIAI</w:t>
      </w:r>
    </w:p>
    <w:p w14:paraId="2F07315F" w14:textId="77777777" w:rsidR="004E0399" w:rsidRPr="000074F5" w:rsidRDefault="004E0399" w:rsidP="000074F5">
      <w:pPr>
        <w:pStyle w:val="Sraopastraipa"/>
        <w:tabs>
          <w:tab w:val="left" w:pos="993"/>
        </w:tabs>
        <w:spacing w:after="0" w:line="276" w:lineRule="auto"/>
        <w:ind w:left="567"/>
        <w:jc w:val="center"/>
        <w:rPr>
          <w:rFonts w:asciiTheme="majorBidi" w:eastAsia="Times New Roman" w:hAnsiTheme="majorBidi" w:cstheme="majorBidi"/>
          <w:b/>
          <w:bCs/>
          <w:kern w:val="0"/>
          <w:sz w:val="24"/>
          <w:szCs w:val="24"/>
          <w14:ligatures w14:val="none"/>
        </w:rPr>
      </w:pPr>
    </w:p>
    <w:p w14:paraId="40DA49F7" w14:textId="0C9D9C3B" w:rsidR="004E0399" w:rsidRPr="000074F5" w:rsidRDefault="004E0399" w:rsidP="000074F5">
      <w:pPr>
        <w:tabs>
          <w:tab w:val="left" w:pos="993"/>
        </w:tabs>
        <w:spacing w:after="0" w:line="276" w:lineRule="auto"/>
        <w:ind w:firstLine="567"/>
        <w:jc w:val="both"/>
        <w:rPr>
          <w:rFonts w:asciiTheme="majorBidi" w:eastAsia="Times New Roman" w:hAnsiTheme="majorBidi" w:cstheme="majorBidi"/>
          <w:kern w:val="0"/>
          <w:sz w:val="24"/>
          <w:szCs w:val="24"/>
          <w14:ligatures w14:val="none"/>
        </w:rPr>
      </w:pPr>
      <w:r w:rsidRPr="000074F5">
        <w:rPr>
          <w:rFonts w:asciiTheme="majorBidi" w:eastAsia="Times New Roman" w:hAnsiTheme="majorBidi" w:cstheme="majorBidi"/>
          <w:kern w:val="0"/>
          <w:sz w:val="24"/>
          <w:szCs w:val="24"/>
          <w14:ligatures w14:val="none"/>
        </w:rPr>
        <w:t xml:space="preserve">Teikiamų paslaugų kokybės rodiklių pamatavimui Globos namuose taikomas instrumentas –kiekvienais metais pildomos apklausos anketos paslaugų kokybei organizacijoje tirti. Anketą sudaro tarpusavyje susiję klausimai, kurie atspindi teikiamų paslaugų kokybę </w:t>
      </w:r>
      <w:r w:rsidR="00D33C49">
        <w:rPr>
          <w:rFonts w:asciiTheme="majorBidi" w:eastAsia="Times New Roman" w:hAnsiTheme="majorBidi" w:cstheme="majorBidi"/>
          <w:kern w:val="0"/>
          <w:sz w:val="24"/>
          <w:szCs w:val="24"/>
          <w14:ligatures w14:val="none"/>
        </w:rPr>
        <w:t>Gl</w:t>
      </w:r>
      <w:r w:rsidRPr="000074F5">
        <w:rPr>
          <w:rFonts w:asciiTheme="majorBidi" w:eastAsia="Times New Roman" w:hAnsiTheme="majorBidi" w:cstheme="majorBidi"/>
          <w:kern w:val="0"/>
          <w:sz w:val="24"/>
          <w:szCs w:val="24"/>
          <w14:ligatures w14:val="none"/>
        </w:rPr>
        <w:t>obos namų gyventojams. Vykdant veiklą ir teikiant paslaugas remiantis EQUASS kokybės</w:t>
      </w:r>
      <w:r w:rsidR="00D33C49">
        <w:rPr>
          <w:rFonts w:asciiTheme="majorBidi" w:eastAsia="Times New Roman" w:hAnsiTheme="majorBidi" w:cstheme="majorBidi"/>
          <w:kern w:val="0"/>
          <w:sz w:val="24"/>
          <w:szCs w:val="24"/>
          <w14:ligatures w14:val="none"/>
        </w:rPr>
        <w:t xml:space="preserve"> sistemos rezultatų rodikliais G</w:t>
      </w:r>
      <w:r w:rsidRPr="000074F5">
        <w:rPr>
          <w:rFonts w:asciiTheme="majorBidi" w:eastAsia="Times New Roman" w:hAnsiTheme="majorBidi" w:cstheme="majorBidi"/>
          <w:kern w:val="0"/>
          <w:sz w:val="24"/>
          <w:szCs w:val="24"/>
          <w14:ligatures w14:val="none"/>
        </w:rPr>
        <w:t>lobos namai turi aiškią paslaugų gavėjų gyvenimo kokybės koncepciją ir vykdo veiklą, grindžiamą paslaugų gavėjų poreikių vertinimu, siekiant pagerinti jų gyvenimo kokybę.</w:t>
      </w:r>
    </w:p>
    <w:p w14:paraId="6F9252F9" w14:textId="77777777" w:rsidR="004E0399" w:rsidRPr="000074F5" w:rsidRDefault="004E0399" w:rsidP="000074F5">
      <w:pPr>
        <w:pStyle w:val="Sraopastraipa"/>
        <w:tabs>
          <w:tab w:val="left" w:pos="993"/>
        </w:tabs>
        <w:spacing w:after="0" w:line="276" w:lineRule="auto"/>
        <w:ind w:left="567"/>
        <w:jc w:val="center"/>
        <w:rPr>
          <w:rFonts w:asciiTheme="majorBidi" w:eastAsia="Times New Roman" w:hAnsiTheme="majorBidi" w:cstheme="majorBidi"/>
          <w:b/>
          <w:bCs/>
          <w:kern w:val="0"/>
          <w:sz w:val="24"/>
          <w:szCs w:val="24"/>
          <w14:ligatures w14:val="none"/>
        </w:rPr>
      </w:pPr>
    </w:p>
    <w:p w14:paraId="77F6B8D7" w14:textId="487BA4C0" w:rsidR="006D09B3" w:rsidRPr="000074F5" w:rsidRDefault="00726DE9" w:rsidP="000074F5">
      <w:pPr>
        <w:pStyle w:val="Sraopastraipa"/>
        <w:numPr>
          <w:ilvl w:val="0"/>
          <w:numId w:val="9"/>
        </w:numPr>
        <w:tabs>
          <w:tab w:val="left" w:pos="284"/>
          <w:tab w:val="left" w:pos="993"/>
        </w:tabs>
        <w:spacing w:after="0" w:line="276" w:lineRule="auto"/>
        <w:ind w:left="0" w:firstLine="567"/>
        <w:jc w:val="both"/>
        <w:rPr>
          <w:rFonts w:asciiTheme="majorBidi" w:eastAsia="Times New Roman" w:hAnsiTheme="majorBidi" w:cstheme="majorBidi"/>
          <w:kern w:val="0"/>
          <w:sz w:val="24"/>
          <w:szCs w:val="24"/>
          <w14:ligatures w14:val="none"/>
        </w:rPr>
      </w:pPr>
      <w:r>
        <w:rPr>
          <w:rFonts w:asciiTheme="majorBidi" w:eastAsia="Calibri" w:hAnsiTheme="majorBidi" w:cstheme="majorBidi"/>
          <w:b/>
          <w:kern w:val="0"/>
          <w:sz w:val="24"/>
          <w:szCs w:val="24"/>
          <w14:ligatures w14:val="none"/>
        </w:rPr>
        <w:t>4</w:t>
      </w:r>
      <w:r w:rsidR="000074F5" w:rsidRPr="000074F5">
        <w:rPr>
          <w:rFonts w:asciiTheme="majorBidi" w:eastAsia="Calibri" w:hAnsiTheme="majorBidi" w:cstheme="majorBidi"/>
          <w:b/>
          <w:kern w:val="0"/>
          <w:sz w:val="24"/>
          <w:szCs w:val="24"/>
          <w14:ligatures w14:val="none"/>
        </w:rPr>
        <w:t xml:space="preserve"> pav. </w:t>
      </w:r>
      <w:r w:rsidR="006D09B3" w:rsidRPr="000074F5">
        <w:rPr>
          <w:rFonts w:asciiTheme="majorBidi" w:eastAsia="Calibri" w:hAnsiTheme="majorBidi" w:cstheme="majorBidi"/>
          <w:b/>
          <w:kern w:val="0"/>
          <w:sz w:val="24"/>
          <w:szCs w:val="24"/>
          <w14:ligatures w14:val="none"/>
        </w:rPr>
        <w:t>2024 m. darbuotojų ugdymosi, nuolatinio mokymosi ir tobulėjimo rezultatai</w:t>
      </w:r>
    </w:p>
    <w:p w14:paraId="2E590FA0" w14:textId="39952227" w:rsidR="00595889" w:rsidRDefault="00595889" w:rsidP="000074F5">
      <w:pPr>
        <w:tabs>
          <w:tab w:val="left" w:pos="284"/>
          <w:tab w:val="left" w:pos="993"/>
        </w:tabs>
        <w:spacing w:after="0" w:line="276" w:lineRule="auto"/>
        <w:jc w:val="center"/>
        <w:rPr>
          <w:rFonts w:asciiTheme="majorBidi" w:eastAsia="Times New Roman" w:hAnsiTheme="majorBidi" w:cstheme="majorBidi"/>
          <w:kern w:val="0"/>
          <w:sz w:val="24"/>
          <w:szCs w:val="24"/>
          <w14:ligatures w14:val="none"/>
        </w:rPr>
      </w:pPr>
      <w:r w:rsidRPr="000074F5">
        <w:rPr>
          <w:rFonts w:asciiTheme="majorBidi" w:eastAsia="Calibri" w:hAnsiTheme="majorBidi" w:cstheme="majorBidi"/>
          <w:noProof/>
          <w:sz w:val="24"/>
          <w:szCs w:val="24"/>
          <w:lang w:eastAsia="lt-LT"/>
        </w:rPr>
        <w:drawing>
          <wp:inline distT="0" distB="0" distL="0" distR="0" wp14:anchorId="294BF395" wp14:editId="61CC648F">
            <wp:extent cx="5486400" cy="2179320"/>
            <wp:effectExtent l="0" t="0" r="0" b="11430"/>
            <wp:docPr id="127993427" name="Diagrama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54C080DC" w14:textId="77777777" w:rsidR="00343717" w:rsidRDefault="00595889" w:rsidP="000074F5">
      <w:pPr>
        <w:tabs>
          <w:tab w:val="left" w:pos="284"/>
          <w:tab w:val="left" w:pos="993"/>
        </w:tabs>
        <w:spacing w:after="0" w:line="276" w:lineRule="auto"/>
        <w:jc w:val="both"/>
        <w:rPr>
          <w:rFonts w:asciiTheme="majorBidi" w:eastAsia="Times New Roman" w:hAnsiTheme="majorBidi" w:cstheme="majorBidi"/>
          <w:kern w:val="0"/>
          <w:sz w:val="24"/>
          <w:szCs w:val="24"/>
          <w14:ligatures w14:val="none"/>
        </w:rPr>
      </w:pPr>
      <w:r w:rsidRPr="000074F5">
        <w:rPr>
          <w:rFonts w:asciiTheme="majorBidi" w:eastAsia="Times New Roman" w:hAnsiTheme="majorBidi" w:cstheme="majorBidi"/>
          <w:kern w:val="0"/>
          <w:sz w:val="24"/>
          <w:szCs w:val="24"/>
          <w14:ligatures w14:val="none"/>
        </w:rPr>
        <w:t xml:space="preserve">       </w:t>
      </w:r>
    </w:p>
    <w:p w14:paraId="5E6D087D" w14:textId="2515EA0B" w:rsidR="00595889" w:rsidRDefault="00595889" w:rsidP="000074F5">
      <w:pPr>
        <w:tabs>
          <w:tab w:val="left" w:pos="284"/>
          <w:tab w:val="left" w:pos="993"/>
        </w:tabs>
        <w:spacing w:after="0" w:line="276" w:lineRule="auto"/>
        <w:jc w:val="both"/>
        <w:rPr>
          <w:rFonts w:asciiTheme="majorBidi" w:eastAsia="Times New Roman" w:hAnsiTheme="majorBidi" w:cstheme="majorBidi"/>
          <w:kern w:val="0"/>
          <w:sz w:val="24"/>
          <w:szCs w:val="24"/>
          <w14:ligatures w14:val="none"/>
        </w:rPr>
      </w:pPr>
      <w:r w:rsidRPr="000074F5">
        <w:rPr>
          <w:rFonts w:asciiTheme="majorBidi" w:eastAsia="Times New Roman" w:hAnsiTheme="majorBidi" w:cstheme="majorBidi"/>
          <w:kern w:val="0"/>
          <w:sz w:val="24"/>
          <w:szCs w:val="24"/>
          <w14:ligatures w14:val="none"/>
        </w:rPr>
        <w:t xml:space="preserve">  Darbuotojų apklausų duomenys rodo, kad 96,33</w:t>
      </w:r>
      <w:r w:rsidR="00002ADD">
        <w:rPr>
          <w:rFonts w:asciiTheme="majorBidi" w:eastAsia="Times New Roman" w:hAnsiTheme="majorBidi" w:cstheme="majorBidi"/>
          <w:kern w:val="0"/>
          <w:sz w:val="24"/>
          <w:szCs w:val="24"/>
          <w14:ligatures w14:val="none"/>
        </w:rPr>
        <w:t xml:space="preserve"> proc.</w:t>
      </w:r>
      <w:r w:rsidRPr="000074F5">
        <w:rPr>
          <w:rFonts w:asciiTheme="majorBidi" w:eastAsia="Times New Roman" w:hAnsiTheme="majorBidi" w:cstheme="majorBidi"/>
          <w:kern w:val="0"/>
          <w:sz w:val="24"/>
          <w:szCs w:val="24"/>
          <w14:ligatures w14:val="none"/>
        </w:rPr>
        <w:t xml:space="preserve"> darbuotojų įgijo naujų žinių mokymuose, kurios reikalingos jų atliekamam darbui. 81</w:t>
      </w:r>
      <w:r w:rsidR="00002ADD">
        <w:rPr>
          <w:rFonts w:asciiTheme="majorBidi" w:eastAsia="Times New Roman" w:hAnsiTheme="majorBidi" w:cstheme="majorBidi"/>
          <w:kern w:val="0"/>
          <w:sz w:val="24"/>
          <w:szCs w:val="24"/>
          <w14:ligatures w14:val="none"/>
        </w:rPr>
        <w:t xml:space="preserve"> proc.</w:t>
      </w:r>
      <w:r w:rsidRPr="000074F5">
        <w:rPr>
          <w:rFonts w:asciiTheme="majorBidi" w:eastAsia="Times New Roman" w:hAnsiTheme="majorBidi" w:cstheme="majorBidi"/>
          <w:kern w:val="0"/>
          <w:sz w:val="24"/>
          <w:szCs w:val="24"/>
          <w14:ligatures w14:val="none"/>
        </w:rPr>
        <w:t xml:space="preserve"> pritaikė mokymuose įgytas žinias, o 28,5</w:t>
      </w:r>
      <w:r w:rsidR="00002ADD">
        <w:rPr>
          <w:rFonts w:asciiTheme="majorBidi" w:eastAsia="Times New Roman" w:hAnsiTheme="majorBidi" w:cstheme="majorBidi"/>
          <w:kern w:val="0"/>
          <w:sz w:val="24"/>
          <w:szCs w:val="24"/>
          <w14:ligatures w14:val="none"/>
        </w:rPr>
        <w:t xml:space="preserve"> proc.</w:t>
      </w:r>
      <w:r w:rsidRPr="000074F5">
        <w:rPr>
          <w:rFonts w:asciiTheme="majorBidi" w:eastAsia="Times New Roman" w:hAnsiTheme="majorBidi" w:cstheme="majorBidi"/>
          <w:kern w:val="0"/>
          <w:sz w:val="24"/>
          <w:szCs w:val="24"/>
          <w14:ligatures w14:val="none"/>
        </w:rPr>
        <w:t xml:space="preserve"> iš dalies pritaikė mokymuose įgytas žinias. Lyginant su 2023 m. 11,17</w:t>
      </w:r>
      <w:r w:rsidR="00002ADD">
        <w:rPr>
          <w:rFonts w:asciiTheme="majorBidi" w:eastAsia="Times New Roman" w:hAnsiTheme="majorBidi" w:cstheme="majorBidi"/>
          <w:kern w:val="0"/>
          <w:sz w:val="24"/>
          <w:szCs w:val="24"/>
          <w14:ligatures w14:val="none"/>
        </w:rPr>
        <w:t xml:space="preserve"> proc.</w:t>
      </w:r>
      <w:r w:rsidRPr="000074F5">
        <w:rPr>
          <w:rFonts w:asciiTheme="majorBidi" w:eastAsia="Times New Roman" w:hAnsiTheme="majorBidi" w:cstheme="majorBidi"/>
          <w:kern w:val="0"/>
          <w:sz w:val="24"/>
          <w:szCs w:val="24"/>
          <w14:ligatures w14:val="none"/>
        </w:rPr>
        <w:t xml:space="preserve"> padaugėjo darbuotojų, iš dalies pritaikiusių mokymuose įgytas žinias skaičius.</w:t>
      </w:r>
    </w:p>
    <w:p w14:paraId="5ED8F1F3" w14:textId="77777777" w:rsidR="00865734" w:rsidRPr="000074F5" w:rsidRDefault="00865734" w:rsidP="000074F5">
      <w:pPr>
        <w:tabs>
          <w:tab w:val="left" w:pos="284"/>
          <w:tab w:val="left" w:pos="993"/>
        </w:tabs>
        <w:spacing w:after="0" w:line="276" w:lineRule="auto"/>
        <w:jc w:val="both"/>
        <w:rPr>
          <w:rFonts w:asciiTheme="majorBidi" w:eastAsia="Times New Roman" w:hAnsiTheme="majorBidi" w:cstheme="majorBidi"/>
          <w:kern w:val="0"/>
          <w:sz w:val="24"/>
          <w:szCs w:val="24"/>
          <w14:ligatures w14:val="none"/>
        </w:rPr>
      </w:pPr>
    </w:p>
    <w:p w14:paraId="7684AF53" w14:textId="379C7F53" w:rsidR="00595889" w:rsidRPr="000074F5" w:rsidRDefault="00726DE9" w:rsidP="000074F5">
      <w:pPr>
        <w:pStyle w:val="Sraopastraipa"/>
        <w:numPr>
          <w:ilvl w:val="0"/>
          <w:numId w:val="9"/>
        </w:numPr>
        <w:tabs>
          <w:tab w:val="left" w:pos="284"/>
          <w:tab w:val="left" w:pos="993"/>
        </w:tabs>
        <w:spacing w:after="0" w:line="276" w:lineRule="auto"/>
        <w:ind w:left="567" w:firstLine="0"/>
        <w:jc w:val="both"/>
        <w:rPr>
          <w:rFonts w:asciiTheme="majorBidi" w:eastAsia="Times New Roman" w:hAnsiTheme="majorBidi" w:cstheme="majorBidi"/>
          <w:b/>
          <w:bCs/>
          <w:kern w:val="0"/>
          <w:sz w:val="24"/>
          <w:szCs w:val="24"/>
          <w14:ligatures w14:val="none"/>
        </w:rPr>
      </w:pPr>
      <w:r>
        <w:rPr>
          <w:rFonts w:asciiTheme="majorBidi" w:eastAsia="Times New Roman" w:hAnsiTheme="majorBidi" w:cstheme="majorBidi"/>
          <w:b/>
          <w:bCs/>
          <w:kern w:val="0"/>
          <w:sz w:val="24"/>
          <w:szCs w:val="24"/>
          <w14:ligatures w14:val="none"/>
        </w:rPr>
        <w:t>5</w:t>
      </w:r>
      <w:r w:rsidR="000074F5">
        <w:rPr>
          <w:rFonts w:asciiTheme="majorBidi" w:eastAsia="Times New Roman" w:hAnsiTheme="majorBidi" w:cstheme="majorBidi"/>
          <w:b/>
          <w:bCs/>
          <w:kern w:val="0"/>
          <w:sz w:val="24"/>
          <w:szCs w:val="24"/>
          <w14:ligatures w14:val="none"/>
        </w:rPr>
        <w:t xml:space="preserve"> pav. </w:t>
      </w:r>
      <w:r w:rsidR="004A50FE" w:rsidRPr="000074F5">
        <w:rPr>
          <w:rFonts w:asciiTheme="majorBidi" w:eastAsia="Times New Roman" w:hAnsiTheme="majorBidi" w:cstheme="majorBidi"/>
          <w:b/>
          <w:bCs/>
          <w:kern w:val="0"/>
          <w:sz w:val="24"/>
          <w:szCs w:val="24"/>
          <w14:ligatures w14:val="none"/>
        </w:rPr>
        <w:t xml:space="preserve">2024 m. </w:t>
      </w:r>
      <w:r w:rsidR="002E4AEC" w:rsidRPr="000074F5">
        <w:rPr>
          <w:rFonts w:asciiTheme="majorBidi" w:eastAsia="Times New Roman" w:hAnsiTheme="majorBidi" w:cstheme="majorBidi"/>
          <w:b/>
          <w:bCs/>
          <w:kern w:val="0"/>
          <w:sz w:val="24"/>
          <w:szCs w:val="24"/>
          <w14:ligatures w14:val="none"/>
        </w:rPr>
        <w:t>Globos namų gyventojų įtraukimas į paslaugų planavimą, teikimą ir vertinimą</w:t>
      </w:r>
    </w:p>
    <w:p w14:paraId="393B30A2" w14:textId="5F84017E" w:rsidR="004B3A88" w:rsidRPr="000074F5" w:rsidRDefault="006E28C3" w:rsidP="000074F5">
      <w:pPr>
        <w:tabs>
          <w:tab w:val="left" w:pos="993"/>
        </w:tabs>
        <w:spacing w:after="0" w:line="276" w:lineRule="auto"/>
        <w:jc w:val="center"/>
        <w:rPr>
          <w:rFonts w:asciiTheme="majorBidi" w:eastAsia="Times New Roman" w:hAnsiTheme="majorBidi" w:cstheme="majorBidi"/>
          <w:kern w:val="0"/>
          <w:sz w:val="24"/>
          <w:szCs w:val="24"/>
          <w14:ligatures w14:val="none"/>
        </w:rPr>
      </w:pPr>
      <w:r w:rsidRPr="000074F5">
        <w:rPr>
          <w:rFonts w:asciiTheme="majorBidi" w:eastAsia="Calibri" w:hAnsiTheme="majorBidi" w:cstheme="majorBidi"/>
          <w:noProof/>
          <w:color w:val="000000"/>
          <w:sz w:val="24"/>
          <w:szCs w:val="24"/>
          <w:lang w:eastAsia="lt-LT"/>
        </w:rPr>
        <w:lastRenderedPageBreak/>
        <w:drawing>
          <wp:inline distT="0" distB="0" distL="0" distR="0" wp14:anchorId="663A226D" wp14:editId="5F479FC4">
            <wp:extent cx="5881105" cy="2519534"/>
            <wp:effectExtent l="0" t="0" r="5715" b="14605"/>
            <wp:docPr id="640869122" name="Diagrama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3F0629EA" w14:textId="77777777" w:rsidR="00865734" w:rsidRPr="00865734" w:rsidRDefault="00865734" w:rsidP="00865734">
      <w:pPr>
        <w:pStyle w:val="Betarp"/>
        <w:rPr>
          <w:sz w:val="12"/>
          <w:szCs w:val="12"/>
        </w:rPr>
      </w:pPr>
    </w:p>
    <w:p w14:paraId="2CD7BDBA" w14:textId="7AB44829" w:rsidR="0093592A" w:rsidRPr="000074F5" w:rsidRDefault="006E28C3" w:rsidP="00D33C49">
      <w:pPr>
        <w:suppressAutoHyphens/>
        <w:spacing w:after="0" w:line="276" w:lineRule="auto"/>
        <w:ind w:firstLine="360"/>
        <w:jc w:val="both"/>
        <w:textAlignment w:val="baseline"/>
        <w:rPr>
          <w:rFonts w:asciiTheme="majorBidi" w:eastAsia="Times New Roman" w:hAnsiTheme="majorBidi" w:cstheme="majorBidi"/>
          <w:kern w:val="0"/>
          <w:sz w:val="24"/>
          <w:szCs w:val="24"/>
          <w14:ligatures w14:val="none"/>
        </w:rPr>
      </w:pPr>
      <w:r w:rsidRPr="000074F5">
        <w:rPr>
          <w:rFonts w:asciiTheme="majorBidi" w:eastAsia="Times New Roman" w:hAnsiTheme="majorBidi" w:cstheme="majorBidi"/>
          <w:kern w:val="0"/>
          <w:sz w:val="24"/>
          <w:szCs w:val="24"/>
          <w14:ligatures w14:val="none"/>
        </w:rPr>
        <w:t>Diagramoje matyti, kad 63,32</w:t>
      </w:r>
      <w:r w:rsidR="00002ADD">
        <w:rPr>
          <w:rFonts w:asciiTheme="majorBidi" w:eastAsia="Times New Roman" w:hAnsiTheme="majorBidi" w:cstheme="majorBidi"/>
          <w:kern w:val="0"/>
          <w:sz w:val="24"/>
          <w:szCs w:val="24"/>
          <w14:ligatures w14:val="none"/>
        </w:rPr>
        <w:t xml:space="preserve"> proc.</w:t>
      </w:r>
      <w:r w:rsidRPr="000074F5">
        <w:rPr>
          <w:rFonts w:asciiTheme="majorBidi" w:eastAsia="Times New Roman" w:hAnsiTheme="majorBidi" w:cstheme="majorBidi"/>
          <w:kern w:val="0"/>
          <w:sz w:val="24"/>
          <w:szCs w:val="24"/>
          <w14:ligatures w14:val="none"/>
        </w:rPr>
        <w:t xml:space="preserve"> apklaustųjų Globos namų gyventojų pateikė pasiūlymus dėl paslaugų įtraukimo į metinį veiklos p</w:t>
      </w:r>
      <w:r w:rsidR="00D33C49">
        <w:rPr>
          <w:rFonts w:asciiTheme="majorBidi" w:eastAsia="Times New Roman" w:hAnsiTheme="majorBidi" w:cstheme="majorBidi"/>
          <w:kern w:val="0"/>
          <w:sz w:val="24"/>
          <w:szCs w:val="24"/>
          <w14:ligatures w14:val="none"/>
        </w:rPr>
        <w:t xml:space="preserve">laną. Lyginant duomenis su 2023 </w:t>
      </w:r>
      <w:r w:rsidRPr="000074F5">
        <w:rPr>
          <w:rFonts w:asciiTheme="majorBidi" w:eastAsia="Times New Roman" w:hAnsiTheme="majorBidi" w:cstheme="majorBidi"/>
          <w:kern w:val="0"/>
          <w:sz w:val="24"/>
          <w:szCs w:val="24"/>
          <w14:ligatures w14:val="none"/>
        </w:rPr>
        <w:t>m. 2,99</w:t>
      </w:r>
      <w:r w:rsidR="00002ADD">
        <w:rPr>
          <w:rFonts w:asciiTheme="majorBidi" w:eastAsia="Times New Roman" w:hAnsiTheme="majorBidi" w:cstheme="majorBidi"/>
          <w:kern w:val="0"/>
          <w:sz w:val="24"/>
          <w:szCs w:val="24"/>
          <w14:ligatures w14:val="none"/>
        </w:rPr>
        <w:t xml:space="preserve"> proc.</w:t>
      </w:r>
      <w:r w:rsidRPr="000074F5">
        <w:rPr>
          <w:rFonts w:asciiTheme="majorBidi" w:eastAsia="Times New Roman" w:hAnsiTheme="majorBidi" w:cstheme="majorBidi"/>
          <w:kern w:val="0"/>
          <w:sz w:val="24"/>
          <w:szCs w:val="24"/>
          <w14:ligatures w14:val="none"/>
        </w:rPr>
        <w:t xml:space="preserve"> padaugėjo respondentų skaičius, kurie teigia, kad teikia pasiūlymus sudarant metinį įstaigos planą. Tai rodo, kad darbuotojai skatina gyventojus aktyviai reikšti savo nuomonę ir teikti pasiūlymus, sudarant metinį veiklos planą.</w:t>
      </w:r>
    </w:p>
    <w:p w14:paraId="4A72B005" w14:textId="77777777" w:rsidR="00D33C49" w:rsidRPr="00D33C49" w:rsidRDefault="00D33C49" w:rsidP="00D33C49">
      <w:pPr>
        <w:pStyle w:val="Sraopastraipa"/>
        <w:tabs>
          <w:tab w:val="left" w:pos="851"/>
        </w:tabs>
        <w:suppressAutoHyphens/>
        <w:spacing w:after="0" w:line="276" w:lineRule="auto"/>
        <w:ind w:left="567"/>
        <w:jc w:val="both"/>
        <w:textAlignment w:val="baseline"/>
        <w:rPr>
          <w:rFonts w:asciiTheme="majorBidi" w:eastAsia="Times New Roman" w:hAnsiTheme="majorBidi" w:cstheme="majorBidi"/>
          <w:kern w:val="0"/>
          <w:sz w:val="24"/>
          <w:szCs w:val="24"/>
          <w14:ligatures w14:val="none"/>
        </w:rPr>
      </w:pPr>
    </w:p>
    <w:p w14:paraId="23D927D2" w14:textId="5AFD820A" w:rsidR="002E4AEC" w:rsidRPr="000074F5" w:rsidRDefault="00726DE9" w:rsidP="000074F5">
      <w:pPr>
        <w:pStyle w:val="Sraopastraipa"/>
        <w:numPr>
          <w:ilvl w:val="0"/>
          <w:numId w:val="9"/>
        </w:numPr>
        <w:tabs>
          <w:tab w:val="left" w:pos="851"/>
        </w:tabs>
        <w:suppressAutoHyphens/>
        <w:spacing w:after="0" w:line="276" w:lineRule="auto"/>
        <w:ind w:left="0" w:firstLine="567"/>
        <w:jc w:val="both"/>
        <w:textAlignment w:val="baseline"/>
        <w:rPr>
          <w:rFonts w:asciiTheme="majorBidi" w:eastAsia="Times New Roman" w:hAnsiTheme="majorBidi" w:cstheme="majorBidi"/>
          <w:kern w:val="0"/>
          <w:sz w:val="24"/>
          <w:szCs w:val="24"/>
          <w14:ligatures w14:val="none"/>
        </w:rPr>
      </w:pPr>
      <w:r>
        <w:rPr>
          <w:rFonts w:asciiTheme="majorBidi" w:eastAsia="Times New Roman" w:hAnsiTheme="majorBidi" w:cstheme="majorBidi"/>
          <w:b/>
          <w:bCs/>
          <w:kern w:val="0"/>
          <w:sz w:val="24"/>
          <w:szCs w:val="24"/>
          <w14:ligatures w14:val="none"/>
        </w:rPr>
        <w:t>6</w:t>
      </w:r>
      <w:r w:rsidR="000074F5">
        <w:rPr>
          <w:rFonts w:asciiTheme="majorBidi" w:eastAsia="Times New Roman" w:hAnsiTheme="majorBidi" w:cstheme="majorBidi"/>
          <w:b/>
          <w:bCs/>
          <w:kern w:val="0"/>
          <w:sz w:val="24"/>
          <w:szCs w:val="24"/>
          <w14:ligatures w14:val="none"/>
        </w:rPr>
        <w:t xml:space="preserve"> pav. </w:t>
      </w:r>
      <w:r w:rsidR="0093592A" w:rsidRPr="000074F5">
        <w:rPr>
          <w:rFonts w:asciiTheme="majorBidi" w:eastAsia="Times New Roman" w:hAnsiTheme="majorBidi" w:cstheme="majorBidi"/>
          <w:b/>
          <w:bCs/>
          <w:kern w:val="0"/>
          <w:sz w:val="24"/>
          <w:szCs w:val="24"/>
          <w14:ligatures w14:val="none"/>
        </w:rPr>
        <w:t>2024 m. Globos namų gyventojų įgalinimo rezultatai</w:t>
      </w:r>
    </w:p>
    <w:p w14:paraId="1250214A" w14:textId="77777777" w:rsidR="0093592A" w:rsidRPr="000074F5" w:rsidRDefault="0093592A" w:rsidP="000074F5">
      <w:pPr>
        <w:pStyle w:val="Sraopastraipa"/>
        <w:tabs>
          <w:tab w:val="left" w:pos="851"/>
        </w:tabs>
        <w:suppressAutoHyphens/>
        <w:spacing w:after="0" w:line="276" w:lineRule="auto"/>
        <w:ind w:left="-142"/>
        <w:jc w:val="both"/>
        <w:textAlignment w:val="baseline"/>
        <w:rPr>
          <w:rFonts w:asciiTheme="majorBidi" w:eastAsia="Times New Roman" w:hAnsiTheme="majorBidi" w:cstheme="majorBidi"/>
          <w:kern w:val="0"/>
          <w:sz w:val="24"/>
          <w:szCs w:val="24"/>
          <w14:ligatures w14:val="none"/>
        </w:rPr>
      </w:pPr>
    </w:p>
    <w:p w14:paraId="1A49BEB6" w14:textId="65A2A110" w:rsidR="002E4AEC" w:rsidRPr="000074F5" w:rsidRDefault="0093592A" w:rsidP="000074F5">
      <w:pPr>
        <w:suppressAutoHyphens/>
        <w:spacing w:after="0" w:line="276" w:lineRule="auto"/>
        <w:jc w:val="center"/>
        <w:textAlignment w:val="baseline"/>
        <w:rPr>
          <w:rFonts w:asciiTheme="majorBidi" w:eastAsia="Times New Roman" w:hAnsiTheme="majorBidi" w:cstheme="majorBidi"/>
          <w:b/>
          <w:bCs/>
          <w:kern w:val="0"/>
          <w:sz w:val="24"/>
          <w:szCs w:val="24"/>
          <w14:ligatures w14:val="none"/>
        </w:rPr>
      </w:pPr>
      <w:r w:rsidRPr="000074F5">
        <w:rPr>
          <w:rFonts w:asciiTheme="majorBidi" w:hAnsiTheme="majorBidi" w:cstheme="majorBidi"/>
          <w:b/>
          <w:noProof/>
          <w:sz w:val="24"/>
          <w:szCs w:val="24"/>
          <w:lang w:eastAsia="lt-LT"/>
        </w:rPr>
        <w:drawing>
          <wp:inline distT="0" distB="0" distL="0" distR="0" wp14:anchorId="2B09DD52" wp14:editId="347C6BF4">
            <wp:extent cx="5853910" cy="3045083"/>
            <wp:effectExtent l="0" t="0" r="13970" b="3175"/>
            <wp:docPr id="4" name="Diagrama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41D93090" w14:textId="77777777" w:rsidR="0093592A" w:rsidRPr="000074F5" w:rsidRDefault="0093592A" w:rsidP="000074F5">
      <w:pPr>
        <w:suppressAutoHyphens/>
        <w:spacing w:after="0" w:line="276" w:lineRule="auto"/>
        <w:jc w:val="both"/>
        <w:textAlignment w:val="baseline"/>
        <w:rPr>
          <w:rFonts w:asciiTheme="majorBidi" w:eastAsia="Times New Roman" w:hAnsiTheme="majorBidi" w:cstheme="majorBidi"/>
          <w:b/>
          <w:bCs/>
          <w:kern w:val="0"/>
          <w:sz w:val="24"/>
          <w:szCs w:val="24"/>
          <w14:ligatures w14:val="none"/>
        </w:rPr>
      </w:pPr>
    </w:p>
    <w:p w14:paraId="420436C6" w14:textId="216378F0" w:rsidR="002E4AEC" w:rsidRPr="000074F5" w:rsidRDefault="00B2329D" w:rsidP="000074F5">
      <w:pPr>
        <w:suppressAutoHyphens/>
        <w:spacing w:after="0" w:line="276" w:lineRule="auto"/>
        <w:ind w:firstLine="567"/>
        <w:jc w:val="both"/>
        <w:textAlignment w:val="baseline"/>
        <w:rPr>
          <w:rFonts w:asciiTheme="majorBidi" w:eastAsia="Times New Roman" w:hAnsiTheme="majorBidi" w:cstheme="majorBidi"/>
          <w:kern w:val="0"/>
          <w:sz w:val="24"/>
          <w:szCs w:val="24"/>
          <w14:ligatures w14:val="none"/>
        </w:rPr>
      </w:pPr>
      <w:r w:rsidRPr="000074F5">
        <w:rPr>
          <w:rFonts w:asciiTheme="majorBidi" w:eastAsia="Times New Roman" w:hAnsiTheme="majorBidi" w:cstheme="majorBidi"/>
          <w:kern w:val="0"/>
          <w:sz w:val="24"/>
          <w:szCs w:val="24"/>
          <w14:ligatures w14:val="none"/>
        </w:rPr>
        <w:t>Diagramo</w:t>
      </w:r>
      <w:r w:rsidR="00865734">
        <w:rPr>
          <w:rFonts w:asciiTheme="majorBidi" w:eastAsia="Times New Roman" w:hAnsiTheme="majorBidi" w:cstheme="majorBidi"/>
          <w:kern w:val="0"/>
          <w:sz w:val="24"/>
          <w:szCs w:val="24"/>
          <w14:ligatures w14:val="none"/>
        </w:rPr>
        <w:t>s duomenys rodo, kad</w:t>
      </w:r>
      <w:r w:rsidRPr="000074F5">
        <w:rPr>
          <w:rFonts w:asciiTheme="majorBidi" w:eastAsia="Times New Roman" w:hAnsiTheme="majorBidi" w:cstheme="majorBidi"/>
          <w:kern w:val="0"/>
          <w:sz w:val="24"/>
          <w:szCs w:val="24"/>
          <w14:ligatures w14:val="none"/>
        </w:rPr>
        <w:t xml:space="preserve"> 3,33</w:t>
      </w:r>
      <w:r w:rsidR="00002ADD">
        <w:rPr>
          <w:rFonts w:asciiTheme="majorBidi" w:eastAsia="Times New Roman" w:hAnsiTheme="majorBidi" w:cstheme="majorBidi"/>
          <w:kern w:val="0"/>
          <w:sz w:val="24"/>
          <w:szCs w:val="24"/>
          <w14:ligatures w14:val="none"/>
        </w:rPr>
        <w:t xml:space="preserve"> proc.</w:t>
      </w:r>
      <w:r w:rsidRPr="000074F5">
        <w:rPr>
          <w:rFonts w:asciiTheme="majorBidi" w:eastAsia="Times New Roman" w:hAnsiTheme="majorBidi" w:cstheme="majorBidi"/>
          <w:kern w:val="0"/>
          <w:sz w:val="24"/>
          <w:szCs w:val="24"/>
          <w14:ligatures w14:val="none"/>
        </w:rPr>
        <w:t xml:space="preserve"> gyventojų savarankiškumas išaugo laisvalaikio, užimtumo srityje; 92,34</w:t>
      </w:r>
      <w:r w:rsidR="00002ADD">
        <w:rPr>
          <w:rFonts w:asciiTheme="majorBidi" w:eastAsia="Times New Roman" w:hAnsiTheme="majorBidi" w:cstheme="majorBidi"/>
          <w:kern w:val="0"/>
          <w:sz w:val="24"/>
          <w:szCs w:val="24"/>
          <w14:ligatures w14:val="none"/>
        </w:rPr>
        <w:t xml:space="preserve"> proc.</w:t>
      </w:r>
      <w:r w:rsidRPr="000074F5">
        <w:rPr>
          <w:rFonts w:asciiTheme="majorBidi" w:eastAsia="Times New Roman" w:hAnsiTheme="majorBidi" w:cstheme="majorBidi"/>
          <w:kern w:val="0"/>
          <w:sz w:val="24"/>
          <w:szCs w:val="24"/>
          <w14:ligatures w14:val="none"/>
        </w:rPr>
        <w:t xml:space="preserve"> išliko nepakitęs. Lyginant su 2023 m. gyventojų savarankiškumo išaugimas laisvalaikio, užimtumo srityje sumažėjo 5,08</w:t>
      </w:r>
      <w:r w:rsidR="00002ADD">
        <w:rPr>
          <w:rFonts w:asciiTheme="majorBidi" w:eastAsia="Times New Roman" w:hAnsiTheme="majorBidi" w:cstheme="majorBidi"/>
          <w:kern w:val="0"/>
          <w:sz w:val="24"/>
          <w:szCs w:val="24"/>
          <w14:ligatures w14:val="none"/>
        </w:rPr>
        <w:t xml:space="preserve"> proc.</w:t>
      </w:r>
      <w:r w:rsidRPr="000074F5">
        <w:rPr>
          <w:rFonts w:asciiTheme="majorBidi" w:eastAsia="Times New Roman" w:hAnsiTheme="majorBidi" w:cstheme="majorBidi"/>
          <w:kern w:val="0"/>
          <w:sz w:val="24"/>
          <w:szCs w:val="24"/>
          <w14:ligatures w14:val="none"/>
        </w:rPr>
        <w:t xml:space="preserve"> ir 14,07</w:t>
      </w:r>
      <w:r w:rsidR="00002ADD">
        <w:rPr>
          <w:rFonts w:asciiTheme="majorBidi" w:eastAsia="Times New Roman" w:hAnsiTheme="majorBidi" w:cstheme="majorBidi"/>
          <w:kern w:val="0"/>
          <w:sz w:val="24"/>
          <w:szCs w:val="24"/>
          <w14:ligatures w14:val="none"/>
        </w:rPr>
        <w:t xml:space="preserve"> proc.</w:t>
      </w:r>
      <w:r w:rsidRPr="000074F5">
        <w:rPr>
          <w:rFonts w:asciiTheme="majorBidi" w:eastAsia="Times New Roman" w:hAnsiTheme="majorBidi" w:cstheme="majorBidi"/>
          <w:kern w:val="0"/>
          <w:sz w:val="24"/>
          <w:szCs w:val="24"/>
          <w14:ligatures w14:val="none"/>
        </w:rPr>
        <w:t xml:space="preserve"> padaugėjo gyventojų skaičius, kurių savarankiškumas išliko nepakitęs laisvalaikio ir užimtumo srityje. Šiam rodiklio pokyčiui galėjo turėti įtakos gyventojų lėtinių ligų progresavimas, kuris įtakojo gyventojų sveikatos būklę ir savarankiškumo lygio pokyčius.</w:t>
      </w:r>
    </w:p>
    <w:p w14:paraId="5D7DA430" w14:textId="77777777" w:rsidR="006A6F36" w:rsidRDefault="006A6F36" w:rsidP="000074F5">
      <w:pPr>
        <w:suppressAutoHyphens/>
        <w:spacing w:after="0" w:line="276" w:lineRule="auto"/>
        <w:ind w:firstLine="567"/>
        <w:jc w:val="both"/>
        <w:textAlignment w:val="baseline"/>
        <w:rPr>
          <w:rFonts w:asciiTheme="majorBidi" w:eastAsia="Times New Roman" w:hAnsiTheme="majorBidi" w:cstheme="majorBidi"/>
          <w:kern w:val="0"/>
          <w:sz w:val="24"/>
          <w:szCs w:val="24"/>
          <w14:ligatures w14:val="none"/>
        </w:rPr>
      </w:pPr>
    </w:p>
    <w:p w14:paraId="73EC1B51" w14:textId="77777777" w:rsidR="00343717" w:rsidRPr="000074F5" w:rsidRDefault="00343717" w:rsidP="000074F5">
      <w:pPr>
        <w:suppressAutoHyphens/>
        <w:spacing w:after="0" w:line="276" w:lineRule="auto"/>
        <w:ind w:firstLine="567"/>
        <w:jc w:val="both"/>
        <w:textAlignment w:val="baseline"/>
        <w:rPr>
          <w:rFonts w:asciiTheme="majorBidi" w:eastAsia="Times New Roman" w:hAnsiTheme="majorBidi" w:cstheme="majorBidi"/>
          <w:kern w:val="0"/>
          <w:sz w:val="24"/>
          <w:szCs w:val="24"/>
          <w14:ligatures w14:val="none"/>
        </w:rPr>
      </w:pPr>
    </w:p>
    <w:p w14:paraId="6593BB98" w14:textId="144FDA4C" w:rsidR="00B2329D" w:rsidRPr="000074F5" w:rsidRDefault="00726DE9" w:rsidP="000074F5">
      <w:pPr>
        <w:pStyle w:val="Sraopastraipa"/>
        <w:numPr>
          <w:ilvl w:val="0"/>
          <w:numId w:val="9"/>
        </w:numPr>
        <w:tabs>
          <w:tab w:val="left" w:pos="709"/>
        </w:tabs>
        <w:suppressAutoHyphens/>
        <w:spacing w:after="0" w:line="276" w:lineRule="auto"/>
        <w:ind w:left="0" w:firstLine="426"/>
        <w:jc w:val="both"/>
        <w:textAlignment w:val="baseline"/>
        <w:rPr>
          <w:rFonts w:asciiTheme="majorBidi" w:eastAsia="Times New Roman" w:hAnsiTheme="majorBidi" w:cstheme="majorBidi"/>
          <w:b/>
          <w:bCs/>
          <w:kern w:val="0"/>
          <w:sz w:val="24"/>
          <w:szCs w:val="24"/>
          <w14:ligatures w14:val="none"/>
        </w:rPr>
      </w:pPr>
      <w:r>
        <w:rPr>
          <w:rFonts w:asciiTheme="majorBidi" w:eastAsia="Times New Roman" w:hAnsiTheme="majorBidi" w:cstheme="majorBidi"/>
          <w:b/>
          <w:bCs/>
          <w:kern w:val="0"/>
          <w:sz w:val="24"/>
          <w:szCs w:val="24"/>
          <w14:ligatures w14:val="none"/>
        </w:rPr>
        <w:lastRenderedPageBreak/>
        <w:t>7</w:t>
      </w:r>
      <w:r w:rsidR="000074F5">
        <w:rPr>
          <w:rFonts w:asciiTheme="majorBidi" w:eastAsia="Times New Roman" w:hAnsiTheme="majorBidi" w:cstheme="majorBidi"/>
          <w:b/>
          <w:bCs/>
          <w:kern w:val="0"/>
          <w:sz w:val="24"/>
          <w:szCs w:val="24"/>
          <w14:ligatures w14:val="none"/>
        </w:rPr>
        <w:t xml:space="preserve"> pav. </w:t>
      </w:r>
      <w:r w:rsidR="006A6F36" w:rsidRPr="000074F5">
        <w:rPr>
          <w:rFonts w:asciiTheme="majorBidi" w:eastAsia="Times New Roman" w:hAnsiTheme="majorBidi" w:cstheme="majorBidi"/>
          <w:b/>
          <w:bCs/>
          <w:kern w:val="0"/>
          <w:sz w:val="24"/>
          <w:szCs w:val="24"/>
          <w14:ligatures w14:val="none"/>
        </w:rPr>
        <w:t>2024 m. gyvenimo kokybės gerinimo rezultatai</w:t>
      </w:r>
    </w:p>
    <w:p w14:paraId="056FE3C4" w14:textId="77777777" w:rsidR="002E4AEC" w:rsidRPr="000074F5" w:rsidRDefault="002E4AEC" w:rsidP="000074F5">
      <w:pPr>
        <w:suppressAutoHyphens/>
        <w:spacing w:after="0" w:line="276" w:lineRule="auto"/>
        <w:jc w:val="both"/>
        <w:textAlignment w:val="baseline"/>
        <w:rPr>
          <w:rFonts w:asciiTheme="majorBidi" w:eastAsia="Times New Roman" w:hAnsiTheme="majorBidi" w:cstheme="majorBidi"/>
          <w:b/>
          <w:bCs/>
          <w:kern w:val="0"/>
          <w:sz w:val="24"/>
          <w:szCs w:val="24"/>
          <w14:ligatures w14:val="none"/>
        </w:rPr>
      </w:pPr>
    </w:p>
    <w:p w14:paraId="763236DE" w14:textId="3F6D6D20" w:rsidR="002E4AEC" w:rsidRPr="000074F5" w:rsidRDefault="006A6F36" w:rsidP="000074F5">
      <w:pPr>
        <w:suppressAutoHyphens/>
        <w:spacing w:after="0" w:line="276" w:lineRule="auto"/>
        <w:jc w:val="center"/>
        <w:textAlignment w:val="baseline"/>
        <w:rPr>
          <w:rFonts w:asciiTheme="majorBidi" w:eastAsia="Times New Roman" w:hAnsiTheme="majorBidi" w:cstheme="majorBidi"/>
          <w:b/>
          <w:bCs/>
          <w:kern w:val="0"/>
          <w:sz w:val="24"/>
          <w:szCs w:val="24"/>
          <w14:ligatures w14:val="none"/>
        </w:rPr>
      </w:pPr>
      <w:r w:rsidRPr="000074F5">
        <w:rPr>
          <w:rFonts w:asciiTheme="majorBidi" w:eastAsia="Calibri" w:hAnsiTheme="majorBidi" w:cstheme="majorBidi"/>
          <w:noProof/>
          <w:sz w:val="24"/>
          <w:szCs w:val="24"/>
          <w:lang w:eastAsia="lt-LT"/>
        </w:rPr>
        <w:drawing>
          <wp:inline distT="0" distB="0" distL="0" distR="0" wp14:anchorId="64004162" wp14:editId="7CE0910E">
            <wp:extent cx="5934710" cy="2324100"/>
            <wp:effectExtent l="0" t="0" r="8890" b="0"/>
            <wp:docPr id="6" name="Diagrama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09EE01B3" w14:textId="77777777" w:rsidR="006A6F36" w:rsidRPr="000074F5" w:rsidRDefault="006A6F36" w:rsidP="000074F5">
      <w:pPr>
        <w:suppressAutoHyphens/>
        <w:spacing w:after="0" w:line="276" w:lineRule="auto"/>
        <w:ind w:firstLine="567"/>
        <w:jc w:val="both"/>
        <w:textAlignment w:val="baseline"/>
        <w:rPr>
          <w:rFonts w:asciiTheme="majorBidi" w:eastAsia="Times New Roman" w:hAnsiTheme="majorBidi" w:cstheme="majorBidi"/>
          <w:b/>
          <w:bCs/>
          <w:kern w:val="0"/>
          <w:sz w:val="24"/>
          <w:szCs w:val="24"/>
          <w14:ligatures w14:val="none"/>
        </w:rPr>
      </w:pPr>
    </w:p>
    <w:p w14:paraId="560C9CF7" w14:textId="4FF23CAB" w:rsidR="006A6F36" w:rsidRPr="000074F5" w:rsidRDefault="00865734" w:rsidP="000074F5">
      <w:pPr>
        <w:suppressAutoHyphens/>
        <w:spacing w:after="0" w:line="276" w:lineRule="auto"/>
        <w:ind w:firstLine="567"/>
        <w:jc w:val="both"/>
        <w:textAlignment w:val="baseline"/>
        <w:rPr>
          <w:rFonts w:asciiTheme="majorBidi" w:eastAsia="Times New Roman" w:hAnsiTheme="majorBidi" w:cstheme="majorBidi"/>
          <w:kern w:val="0"/>
          <w:sz w:val="24"/>
          <w:szCs w:val="24"/>
          <w14:ligatures w14:val="none"/>
        </w:rPr>
      </w:pPr>
      <w:r>
        <w:rPr>
          <w:rFonts w:asciiTheme="majorBidi" w:eastAsia="Times New Roman" w:hAnsiTheme="majorBidi" w:cstheme="majorBidi"/>
          <w:kern w:val="0"/>
          <w:sz w:val="24"/>
          <w:szCs w:val="24"/>
          <w14:ligatures w14:val="none"/>
        </w:rPr>
        <w:t xml:space="preserve">Remiantis apklausų duomenimis, </w:t>
      </w:r>
      <w:r w:rsidR="006A6F36" w:rsidRPr="000074F5">
        <w:rPr>
          <w:rFonts w:asciiTheme="majorBidi" w:eastAsia="Times New Roman" w:hAnsiTheme="majorBidi" w:cstheme="majorBidi"/>
          <w:kern w:val="0"/>
          <w:sz w:val="24"/>
          <w:szCs w:val="24"/>
          <w14:ligatures w14:val="none"/>
        </w:rPr>
        <w:t>91</w:t>
      </w:r>
      <w:r w:rsidR="00002ADD">
        <w:rPr>
          <w:rFonts w:asciiTheme="majorBidi" w:eastAsia="Times New Roman" w:hAnsiTheme="majorBidi" w:cstheme="majorBidi"/>
          <w:kern w:val="0"/>
          <w:sz w:val="24"/>
          <w:szCs w:val="24"/>
          <w14:ligatures w14:val="none"/>
        </w:rPr>
        <w:t xml:space="preserve"> proc.</w:t>
      </w:r>
      <w:r w:rsidR="006A6F36" w:rsidRPr="000074F5">
        <w:rPr>
          <w:rFonts w:asciiTheme="majorBidi" w:eastAsia="Times New Roman" w:hAnsiTheme="majorBidi" w:cstheme="majorBidi"/>
          <w:kern w:val="0"/>
          <w:sz w:val="24"/>
          <w:szCs w:val="24"/>
          <w14:ligatures w14:val="none"/>
        </w:rPr>
        <w:t xml:space="preserve"> apklaustųjų gyventojų įvardijo, kad dėl išaugusio savarankiškumo gyvenimo kokybė pagerėjo. Lyginant su 2023 m., 8,34</w:t>
      </w:r>
      <w:r w:rsidR="00002ADD">
        <w:rPr>
          <w:rFonts w:asciiTheme="majorBidi" w:eastAsia="Times New Roman" w:hAnsiTheme="majorBidi" w:cstheme="majorBidi"/>
          <w:kern w:val="0"/>
          <w:sz w:val="24"/>
          <w:szCs w:val="24"/>
          <w14:ligatures w14:val="none"/>
        </w:rPr>
        <w:t xml:space="preserve"> proc.</w:t>
      </w:r>
      <w:r w:rsidR="006A6F36" w:rsidRPr="000074F5">
        <w:rPr>
          <w:rFonts w:asciiTheme="majorBidi" w:eastAsia="Times New Roman" w:hAnsiTheme="majorBidi" w:cstheme="majorBidi"/>
          <w:kern w:val="0"/>
          <w:sz w:val="24"/>
          <w:szCs w:val="24"/>
          <w14:ligatures w14:val="none"/>
        </w:rPr>
        <w:t xml:space="preserve"> padidėjo respondentų skaičius, kurie teigė, kad gyvenimo kokybė dėl savarankiškumo pagerėjo. 71,23</w:t>
      </w:r>
      <w:r w:rsidR="00002ADD">
        <w:rPr>
          <w:rFonts w:asciiTheme="majorBidi" w:eastAsia="Times New Roman" w:hAnsiTheme="majorBidi" w:cstheme="majorBidi"/>
          <w:kern w:val="0"/>
          <w:sz w:val="24"/>
          <w:szCs w:val="24"/>
          <w14:ligatures w14:val="none"/>
        </w:rPr>
        <w:t xml:space="preserve"> proc.</w:t>
      </w:r>
      <w:r w:rsidR="006A6F36" w:rsidRPr="000074F5">
        <w:rPr>
          <w:rFonts w:asciiTheme="majorBidi" w:eastAsia="Times New Roman" w:hAnsiTheme="majorBidi" w:cstheme="majorBidi"/>
          <w:kern w:val="0"/>
          <w:sz w:val="24"/>
          <w:szCs w:val="24"/>
          <w14:ligatures w14:val="none"/>
        </w:rPr>
        <w:t xml:space="preserve"> įvardijo, kad dėl išaugusio gyventojų socialinio aktyvumo gyvenimo kokybė pagerėjo.</w:t>
      </w:r>
    </w:p>
    <w:p w14:paraId="591BE6BF" w14:textId="77777777" w:rsidR="00C2737A" w:rsidRPr="000074F5" w:rsidRDefault="00C2737A" w:rsidP="000074F5">
      <w:pPr>
        <w:suppressAutoHyphens/>
        <w:spacing w:after="0" w:line="276" w:lineRule="auto"/>
        <w:jc w:val="both"/>
        <w:textAlignment w:val="baseline"/>
        <w:rPr>
          <w:rFonts w:asciiTheme="majorBidi" w:eastAsia="Times New Roman" w:hAnsiTheme="majorBidi" w:cstheme="majorBidi"/>
          <w:kern w:val="0"/>
          <w:sz w:val="24"/>
          <w:szCs w:val="24"/>
          <w14:ligatures w14:val="none"/>
        </w:rPr>
      </w:pPr>
    </w:p>
    <w:p w14:paraId="4CF7150A" w14:textId="13B638F8" w:rsidR="00C2737A" w:rsidRPr="000074F5" w:rsidRDefault="00726DE9" w:rsidP="000074F5">
      <w:pPr>
        <w:pStyle w:val="Sraopastraipa"/>
        <w:numPr>
          <w:ilvl w:val="0"/>
          <w:numId w:val="9"/>
        </w:numPr>
        <w:suppressAutoHyphens/>
        <w:spacing w:after="0" w:line="276" w:lineRule="auto"/>
        <w:jc w:val="both"/>
        <w:textAlignment w:val="baseline"/>
        <w:rPr>
          <w:rFonts w:asciiTheme="majorBidi" w:eastAsia="Times New Roman" w:hAnsiTheme="majorBidi" w:cstheme="majorBidi"/>
          <w:b/>
          <w:bCs/>
          <w:kern w:val="0"/>
          <w:sz w:val="24"/>
          <w:szCs w:val="24"/>
          <w14:ligatures w14:val="none"/>
        </w:rPr>
      </w:pPr>
      <w:r>
        <w:rPr>
          <w:rFonts w:asciiTheme="majorBidi" w:eastAsia="Times New Roman" w:hAnsiTheme="majorBidi" w:cstheme="majorBidi"/>
          <w:b/>
          <w:bCs/>
          <w:kern w:val="0"/>
          <w:sz w:val="24"/>
          <w:szCs w:val="24"/>
          <w14:ligatures w14:val="none"/>
        </w:rPr>
        <w:t>8</w:t>
      </w:r>
      <w:r w:rsidR="000074F5">
        <w:rPr>
          <w:rFonts w:asciiTheme="majorBidi" w:eastAsia="Times New Roman" w:hAnsiTheme="majorBidi" w:cstheme="majorBidi"/>
          <w:b/>
          <w:bCs/>
          <w:kern w:val="0"/>
          <w:sz w:val="24"/>
          <w:szCs w:val="24"/>
          <w14:ligatures w14:val="none"/>
        </w:rPr>
        <w:t xml:space="preserve"> pav. </w:t>
      </w:r>
      <w:r w:rsidR="00C2737A" w:rsidRPr="000074F5">
        <w:rPr>
          <w:rFonts w:asciiTheme="majorBidi" w:eastAsia="Times New Roman" w:hAnsiTheme="majorBidi" w:cstheme="majorBidi"/>
          <w:b/>
          <w:bCs/>
          <w:kern w:val="0"/>
          <w:sz w:val="24"/>
          <w:szCs w:val="24"/>
          <w14:ligatures w14:val="none"/>
        </w:rPr>
        <w:t>Teikiamų paslaugų naudos paslaugų gavėjams rezultatai</w:t>
      </w:r>
    </w:p>
    <w:p w14:paraId="78EEEE26" w14:textId="6144838A" w:rsidR="00C2737A" w:rsidRPr="000074F5" w:rsidRDefault="00C2737A" w:rsidP="000074F5">
      <w:pPr>
        <w:suppressAutoHyphens/>
        <w:spacing w:after="0" w:line="276" w:lineRule="auto"/>
        <w:jc w:val="center"/>
        <w:textAlignment w:val="baseline"/>
        <w:rPr>
          <w:rFonts w:asciiTheme="majorBidi" w:eastAsia="Times New Roman" w:hAnsiTheme="majorBidi" w:cstheme="majorBidi"/>
          <w:b/>
          <w:bCs/>
          <w:kern w:val="0"/>
          <w:sz w:val="24"/>
          <w:szCs w:val="24"/>
          <w14:ligatures w14:val="none"/>
        </w:rPr>
      </w:pPr>
      <w:r w:rsidRPr="000074F5">
        <w:rPr>
          <w:rFonts w:asciiTheme="majorBidi" w:eastAsia="Calibri" w:hAnsiTheme="majorBidi" w:cstheme="majorBidi"/>
          <w:noProof/>
          <w:sz w:val="24"/>
          <w:szCs w:val="24"/>
          <w:lang w:eastAsia="lt-LT"/>
        </w:rPr>
        <w:drawing>
          <wp:inline distT="0" distB="0" distL="0" distR="0" wp14:anchorId="1C7731DB" wp14:editId="23C0678A">
            <wp:extent cx="5486400" cy="2918460"/>
            <wp:effectExtent l="0" t="0" r="0" b="15240"/>
            <wp:docPr id="3" name="Diagrama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6691AED9" w14:textId="77777777" w:rsidR="004B2D1C" w:rsidRPr="00865734" w:rsidRDefault="004B2D1C" w:rsidP="00865734">
      <w:pPr>
        <w:pStyle w:val="Betarp"/>
        <w:rPr>
          <w:sz w:val="12"/>
          <w:szCs w:val="12"/>
        </w:rPr>
      </w:pPr>
    </w:p>
    <w:p w14:paraId="2B2E5B37" w14:textId="77777777" w:rsidR="00002ADD" w:rsidRDefault="00002ADD" w:rsidP="000074F5">
      <w:pPr>
        <w:suppressAutoHyphens/>
        <w:spacing w:after="0" w:line="276" w:lineRule="auto"/>
        <w:ind w:firstLine="567"/>
        <w:jc w:val="both"/>
        <w:textAlignment w:val="baseline"/>
        <w:rPr>
          <w:rFonts w:asciiTheme="majorBidi" w:eastAsia="Times New Roman" w:hAnsiTheme="majorBidi" w:cstheme="majorBidi"/>
          <w:kern w:val="0"/>
          <w:sz w:val="24"/>
          <w:szCs w:val="24"/>
          <w14:ligatures w14:val="none"/>
        </w:rPr>
      </w:pPr>
    </w:p>
    <w:p w14:paraId="16C08677" w14:textId="39166506" w:rsidR="00C2737A" w:rsidRPr="000074F5" w:rsidRDefault="00C2737A" w:rsidP="000074F5">
      <w:pPr>
        <w:suppressAutoHyphens/>
        <w:spacing w:after="0" w:line="276" w:lineRule="auto"/>
        <w:ind w:firstLine="567"/>
        <w:jc w:val="both"/>
        <w:textAlignment w:val="baseline"/>
        <w:rPr>
          <w:rFonts w:asciiTheme="majorBidi" w:eastAsia="Times New Roman" w:hAnsiTheme="majorBidi" w:cstheme="majorBidi"/>
          <w:kern w:val="0"/>
          <w:sz w:val="24"/>
          <w:szCs w:val="24"/>
          <w14:ligatures w14:val="none"/>
        </w:rPr>
      </w:pPr>
      <w:r w:rsidRPr="000074F5">
        <w:rPr>
          <w:rFonts w:asciiTheme="majorBidi" w:eastAsia="Times New Roman" w:hAnsiTheme="majorBidi" w:cstheme="majorBidi"/>
          <w:kern w:val="0"/>
          <w:sz w:val="24"/>
          <w:szCs w:val="24"/>
          <w14:ligatures w14:val="none"/>
        </w:rPr>
        <w:t>Apklausų duomenys rodo</w:t>
      </w:r>
      <w:r w:rsidR="00865734">
        <w:rPr>
          <w:rFonts w:asciiTheme="majorBidi" w:eastAsia="Times New Roman" w:hAnsiTheme="majorBidi" w:cstheme="majorBidi"/>
          <w:kern w:val="0"/>
          <w:sz w:val="24"/>
          <w:szCs w:val="24"/>
          <w14:ligatures w14:val="none"/>
        </w:rPr>
        <w:t xml:space="preserve">, </w:t>
      </w:r>
      <w:r w:rsidRPr="000074F5">
        <w:rPr>
          <w:rFonts w:asciiTheme="majorBidi" w:eastAsia="Times New Roman" w:hAnsiTheme="majorBidi" w:cstheme="majorBidi"/>
          <w:kern w:val="0"/>
          <w:sz w:val="24"/>
          <w:szCs w:val="24"/>
          <w14:ligatures w14:val="none"/>
        </w:rPr>
        <w:t>kad 100</w:t>
      </w:r>
      <w:r w:rsidR="00002ADD">
        <w:rPr>
          <w:rFonts w:asciiTheme="majorBidi" w:eastAsia="Times New Roman" w:hAnsiTheme="majorBidi" w:cstheme="majorBidi"/>
          <w:kern w:val="0"/>
          <w:sz w:val="24"/>
          <w:szCs w:val="24"/>
          <w14:ligatures w14:val="none"/>
        </w:rPr>
        <w:t xml:space="preserve"> </w:t>
      </w:r>
      <w:bookmarkStart w:id="7" w:name="_Hlk191472296"/>
      <w:r w:rsidR="00002ADD">
        <w:rPr>
          <w:rFonts w:asciiTheme="majorBidi" w:eastAsia="Times New Roman" w:hAnsiTheme="majorBidi" w:cstheme="majorBidi"/>
          <w:kern w:val="0"/>
          <w:sz w:val="24"/>
          <w:szCs w:val="24"/>
          <w14:ligatures w14:val="none"/>
        </w:rPr>
        <w:t>proc.</w:t>
      </w:r>
      <w:r w:rsidRPr="000074F5">
        <w:rPr>
          <w:rFonts w:asciiTheme="majorBidi" w:eastAsia="Times New Roman" w:hAnsiTheme="majorBidi" w:cstheme="majorBidi"/>
          <w:kern w:val="0"/>
          <w:sz w:val="24"/>
          <w:szCs w:val="24"/>
          <w14:ligatures w14:val="none"/>
        </w:rPr>
        <w:t xml:space="preserve"> </w:t>
      </w:r>
      <w:bookmarkEnd w:id="7"/>
      <w:r w:rsidRPr="000074F5">
        <w:rPr>
          <w:rFonts w:asciiTheme="majorBidi" w:eastAsia="Times New Roman" w:hAnsiTheme="majorBidi" w:cstheme="majorBidi"/>
          <w:kern w:val="0"/>
          <w:sz w:val="24"/>
          <w:szCs w:val="24"/>
          <w14:ligatures w14:val="none"/>
        </w:rPr>
        <w:t>gyventojų yra aprūpinti medikamentais, kompensacine technika bei slaugos priemonėmis; 100</w:t>
      </w:r>
      <w:r w:rsidR="00002ADD" w:rsidRPr="00002ADD">
        <w:rPr>
          <w:rFonts w:asciiTheme="majorBidi" w:eastAsia="Times New Roman" w:hAnsiTheme="majorBidi" w:cstheme="majorBidi"/>
          <w:kern w:val="0"/>
          <w:sz w:val="24"/>
          <w:szCs w:val="24"/>
          <w14:ligatures w14:val="none"/>
        </w:rPr>
        <w:t xml:space="preserve"> </w:t>
      </w:r>
      <w:r w:rsidR="00002ADD">
        <w:rPr>
          <w:rFonts w:asciiTheme="majorBidi" w:eastAsia="Times New Roman" w:hAnsiTheme="majorBidi" w:cstheme="majorBidi"/>
          <w:kern w:val="0"/>
          <w:sz w:val="24"/>
          <w:szCs w:val="24"/>
          <w14:ligatures w14:val="none"/>
        </w:rPr>
        <w:t>proc.</w:t>
      </w:r>
      <w:r w:rsidR="00002ADD" w:rsidRPr="000074F5">
        <w:rPr>
          <w:rFonts w:asciiTheme="majorBidi" w:eastAsia="Times New Roman" w:hAnsiTheme="majorBidi" w:cstheme="majorBidi"/>
          <w:kern w:val="0"/>
          <w:sz w:val="24"/>
          <w:szCs w:val="24"/>
          <w14:ligatures w14:val="none"/>
        </w:rPr>
        <w:t xml:space="preserve"> </w:t>
      </w:r>
      <w:r w:rsidRPr="000074F5">
        <w:rPr>
          <w:rFonts w:asciiTheme="majorBidi" w:eastAsia="Times New Roman" w:hAnsiTheme="majorBidi" w:cstheme="majorBidi"/>
          <w:kern w:val="0"/>
          <w:sz w:val="24"/>
          <w:szCs w:val="24"/>
          <w14:ligatures w14:val="none"/>
        </w:rPr>
        <w:t xml:space="preserve"> gyventojų įvardijo, kad darbuotojai laiku reaguoja į jų sveikatos pablogėjimą (registruoja pas gydytojus, esant reikalui guldo į ligoninę); 97,77</w:t>
      </w:r>
      <w:r w:rsidR="00002ADD" w:rsidRPr="00002ADD">
        <w:rPr>
          <w:rFonts w:asciiTheme="majorBidi" w:eastAsia="Times New Roman" w:hAnsiTheme="majorBidi" w:cstheme="majorBidi"/>
          <w:kern w:val="0"/>
          <w:sz w:val="24"/>
          <w:szCs w:val="24"/>
          <w14:ligatures w14:val="none"/>
        </w:rPr>
        <w:t xml:space="preserve"> </w:t>
      </w:r>
      <w:r w:rsidR="00002ADD">
        <w:rPr>
          <w:rFonts w:asciiTheme="majorBidi" w:eastAsia="Times New Roman" w:hAnsiTheme="majorBidi" w:cstheme="majorBidi"/>
          <w:kern w:val="0"/>
          <w:sz w:val="24"/>
          <w:szCs w:val="24"/>
          <w14:ligatures w14:val="none"/>
        </w:rPr>
        <w:t>proc.</w:t>
      </w:r>
      <w:r w:rsidR="00002ADD" w:rsidRPr="000074F5">
        <w:rPr>
          <w:rFonts w:asciiTheme="majorBidi" w:eastAsia="Times New Roman" w:hAnsiTheme="majorBidi" w:cstheme="majorBidi"/>
          <w:kern w:val="0"/>
          <w:sz w:val="24"/>
          <w:szCs w:val="24"/>
          <w14:ligatures w14:val="none"/>
        </w:rPr>
        <w:t xml:space="preserve"> </w:t>
      </w:r>
      <w:r w:rsidRPr="000074F5">
        <w:rPr>
          <w:rFonts w:asciiTheme="majorBidi" w:eastAsia="Times New Roman" w:hAnsiTheme="majorBidi" w:cstheme="majorBidi"/>
          <w:kern w:val="0"/>
          <w:sz w:val="24"/>
          <w:szCs w:val="24"/>
          <w14:ligatures w14:val="none"/>
        </w:rPr>
        <w:t xml:space="preserve"> gyventojų teigia, kad gauna vis</w:t>
      </w:r>
      <w:r w:rsidR="00865734">
        <w:rPr>
          <w:rFonts w:asciiTheme="majorBidi" w:eastAsia="Times New Roman" w:hAnsiTheme="majorBidi" w:cstheme="majorBidi"/>
          <w:kern w:val="0"/>
          <w:sz w:val="24"/>
          <w:szCs w:val="24"/>
          <w14:ligatures w14:val="none"/>
        </w:rPr>
        <w:t>ą</w:t>
      </w:r>
      <w:r w:rsidRPr="000074F5">
        <w:rPr>
          <w:rFonts w:asciiTheme="majorBidi" w:eastAsia="Times New Roman" w:hAnsiTheme="majorBidi" w:cstheme="majorBidi"/>
          <w:kern w:val="0"/>
          <w:sz w:val="24"/>
          <w:szCs w:val="24"/>
          <w14:ligatures w14:val="none"/>
        </w:rPr>
        <w:t xml:space="preserve"> informaciją apie vaistų vartojimą, procedūrų atlikimo būtinumą ir galimas pasekmes; 86,67</w:t>
      </w:r>
      <w:r w:rsidR="00002ADD" w:rsidRPr="00002ADD">
        <w:rPr>
          <w:rFonts w:asciiTheme="majorBidi" w:eastAsia="Times New Roman" w:hAnsiTheme="majorBidi" w:cstheme="majorBidi"/>
          <w:kern w:val="0"/>
          <w:sz w:val="24"/>
          <w:szCs w:val="24"/>
          <w14:ligatures w14:val="none"/>
        </w:rPr>
        <w:t xml:space="preserve"> </w:t>
      </w:r>
      <w:r w:rsidR="00002ADD">
        <w:rPr>
          <w:rFonts w:asciiTheme="majorBidi" w:eastAsia="Times New Roman" w:hAnsiTheme="majorBidi" w:cstheme="majorBidi"/>
          <w:kern w:val="0"/>
          <w:sz w:val="24"/>
          <w:szCs w:val="24"/>
          <w14:ligatures w14:val="none"/>
        </w:rPr>
        <w:t>proc.</w:t>
      </w:r>
      <w:r w:rsidRPr="000074F5">
        <w:rPr>
          <w:rFonts w:asciiTheme="majorBidi" w:eastAsia="Times New Roman" w:hAnsiTheme="majorBidi" w:cstheme="majorBidi"/>
          <w:kern w:val="0"/>
          <w:sz w:val="24"/>
          <w:szCs w:val="24"/>
          <w14:ligatures w14:val="none"/>
        </w:rPr>
        <w:t xml:space="preserve"> gyventojų nurodo, kad darbuotojai jiems padeda atlikti asmens higienos procedūras. Išskirtina, kad ne visiems gyventojams būtina darbuotojų pagalba atliekant asmens higienos procedūras. Rezultatų palyginti negalime, nes šis klausimas pateikiamas nuo 2024 m.</w:t>
      </w:r>
    </w:p>
    <w:p w14:paraId="220532C6" w14:textId="77777777" w:rsidR="004B2D1C" w:rsidRPr="000074F5" w:rsidRDefault="004B2D1C" w:rsidP="000074F5">
      <w:pPr>
        <w:suppressAutoHyphens/>
        <w:spacing w:after="0" w:line="276" w:lineRule="auto"/>
        <w:ind w:firstLine="567"/>
        <w:jc w:val="both"/>
        <w:textAlignment w:val="baseline"/>
        <w:rPr>
          <w:rFonts w:asciiTheme="majorBidi" w:eastAsia="Times New Roman" w:hAnsiTheme="majorBidi" w:cstheme="majorBidi"/>
          <w:kern w:val="0"/>
          <w:sz w:val="24"/>
          <w:szCs w:val="24"/>
          <w14:ligatures w14:val="none"/>
        </w:rPr>
      </w:pPr>
    </w:p>
    <w:p w14:paraId="702D7BDF" w14:textId="0DC77D16" w:rsidR="00135661" w:rsidRPr="000074F5" w:rsidRDefault="00002ADD" w:rsidP="000074F5">
      <w:pPr>
        <w:suppressAutoHyphens/>
        <w:spacing w:after="0" w:line="276" w:lineRule="auto"/>
        <w:ind w:firstLine="567"/>
        <w:jc w:val="center"/>
        <w:textAlignment w:val="baseline"/>
        <w:rPr>
          <w:rFonts w:asciiTheme="majorBidi" w:eastAsia="Times New Roman" w:hAnsiTheme="majorBidi" w:cstheme="majorBidi"/>
          <w:b/>
          <w:bCs/>
          <w:kern w:val="0"/>
          <w:sz w:val="24"/>
          <w:szCs w:val="24"/>
          <w14:ligatures w14:val="none"/>
        </w:rPr>
      </w:pPr>
      <w:r>
        <w:rPr>
          <w:rFonts w:asciiTheme="majorBidi" w:eastAsia="Times New Roman" w:hAnsiTheme="majorBidi" w:cstheme="majorBidi"/>
          <w:b/>
          <w:bCs/>
          <w:kern w:val="0"/>
          <w:sz w:val="24"/>
          <w:szCs w:val="24"/>
          <w14:ligatures w14:val="none"/>
        </w:rPr>
        <w:lastRenderedPageBreak/>
        <w:t xml:space="preserve">ĮSITRAUKIMAS Į TARPTAUTINES IR REGIONINES INICIATYVAS, PROJEKTUS, RENGINIUS </w:t>
      </w:r>
    </w:p>
    <w:p w14:paraId="14F0BCB4" w14:textId="77777777" w:rsidR="004B2D1C" w:rsidRPr="000074F5" w:rsidRDefault="004B2D1C" w:rsidP="00CC403C">
      <w:pPr>
        <w:suppressAutoHyphens/>
        <w:spacing w:after="0" w:line="276" w:lineRule="auto"/>
        <w:ind w:firstLine="567"/>
        <w:jc w:val="both"/>
        <w:textAlignment w:val="baseline"/>
        <w:rPr>
          <w:rFonts w:asciiTheme="majorBidi" w:eastAsia="Times New Roman" w:hAnsiTheme="majorBidi" w:cstheme="majorBidi"/>
          <w:b/>
          <w:bCs/>
          <w:kern w:val="0"/>
          <w:sz w:val="24"/>
          <w:szCs w:val="24"/>
          <w14:ligatures w14:val="none"/>
        </w:rPr>
      </w:pPr>
    </w:p>
    <w:p w14:paraId="4DE9178F" w14:textId="0F5C5BB9" w:rsidR="004B2D1C" w:rsidRPr="00343717" w:rsidRDefault="00EE6026" w:rsidP="00CC403C">
      <w:pPr>
        <w:suppressAutoHyphens/>
        <w:spacing w:after="0" w:line="276" w:lineRule="auto"/>
        <w:ind w:firstLine="567"/>
        <w:jc w:val="both"/>
        <w:textAlignment w:val="baseline"/>
        <w:rPr>
          <w:rFonts w:asciiTheme="majorBidi" w:eastAsia="Times New Roman" w:hAnsiTheme="majorBidi" w:cstheme="majorBidi"/>
          <w:color w:val="ED0000"/>
          <w:kern w:val="0"/>
          <w:sz w:val="24"/>
          <w:szCs w:val="24"/>
          <w14:ligatures w14:val="none"/>
        </w:rPr>
      </w:pPr>
      <w:r w:rsidRPr="000074F5">
        <w:rPr>
          <w:rFonts w:asciiTheme="majorBidi" w:eastAsia="Times New Roman" w:hAnsiTheme="majorBidi" w:cstheme="majorBidi"/>
          <w:kern w:val="0"/>
          <w:sz w:val="24"/>
          <w:szCs w:val="24"/>
          <w14:ligatures w14:val="none"/>
        </w:rPr>
        <w:t>Globos namai, kartu su kitomis globos įstaigomis iš Danijos, Graikijos, Vengrijos, Lenkijos, Slovakijos, Slovėnijos ir Ispanijos, dalyvauja tarptautiniame projekte IMAGINE. Projekto ribose siekiama įtvirtinti geriausias praktikas, kurių galutinis tikslas yra sumažinti infekcijų atvejų skaičių ir netinkamo antibiotikų vartojimo dažnumą globos įstaigoje. Dalyvavimas projekto veikloje – unikali galimybė sužinoti savo įstaigos situaciją ir palyginti ją su dalyvaujančių ES šalių globos įstaigų vidurkiu rezultatais</w:t>
      </w:r>
      <w:r w:rsidR="00865734">
        <w:rPr>
          <w:rFonts w:asciiTheme="majorBidi" w:eastAsia="Times New Roman" w:hAnsiTheme="majorBidi" w:cstheme="majorBidi"/>
          <w:kern w:val="0"/>
          <w:sz w:val="24"/>
          <w:szCs w:val="24"/>
          <w14:ligatures w14:val="none"/>
        </w:rPr>
        <w:t xml:space="preserve"> </w:t>
      </w:r>
      <w:r w:rsidR="00865734" w:rsidRPr="00EA649F">
        <w:rPr>
          <w:rFonts w:asciiTheme="majorBidi" w:eastAsia="Times New Roman" w:hAnsiTheme="majorBidi" w:cstheme="majorBidi"/>
          <w:color w:val="000000" w:themeColor="text1"/>
          <w:kern w:val="0"/>
          <w:sz w:val="24"/>
          <w:szCs w:val="24"/>
          <w14:ligatures w14:val="none"/>
        </w:rPr>
        <w:t>(9 pav.</w:t>
      </w:r>
      <w:r w:rsidR="00865734" w:rsidRPr="00A13B17">
        <w:rPr>
          <w:rFonts w:asciiTheme="majorBidi" w:eastAsia="Times New Roman" w:hAnsiTheme="majorBidi" w:cstheme="majorBidi"/>
          <w:kern w:val="0"/>
          <w:sz w:val="24"/>
          <w:szCs w:val="24"/>
          <w14:ligatures w14:val="none"/>
        </w:rPr>
        <w:t>)</w:t>
      </w:r>
      <w:r w:rsidR="00EA649F" w:rsidRPr="00A13B17">
        <w:rPr>
          <w:rFonts w:asciiTheme="majorBidi" w:eastAsia="Times New Roman" w:hAnsiTheme="majorBidi" w:cstheme="majorBidi"/>
          <w:kern w:val="0"/>
          <w:sz w:val="24"/>
          <w:szCs w:val="24"/>
          <w14:ligatures w14:val="none"/>
        </w:rPr>
        <w:t>.</w:t>
      </w:r>
    </w:p>
    <w:p w14:paraId="255078B0" w14:textId="77777777" w:rsidR="00343717" w:rsidRDefault="00343717" w:rsidP="00CC403C">
      <w:pPr>
        <w:suppressAutoHyphens/>
        <w:spacing w:after="0" w:line="276" w:lineRule="auto"/>
        <w:ind w:firstLine="567"/>
        <w:jc w:val="both"/>
        <w:textAlignment w:val="baseline"/>
        <w:rPr>
          <w:rFonts w:asciiTheme="majorBidi" w:eastAsia="Times New Roman" w:hAnsiTheme="majorBidi" w:cstheme="majorBidi"/>
          <w:kern w:val="0"/>
          <w:sz w:val="24"/>
          <w:szCs w:val="24"/>
          <w14:ligatures w14:val="none"/>
        </w:rPr>
      </w:pPr>
    </w:p>
    <w:p w14:paraId="19C12DB2" w14:textId="4EC57E1F" w:rsidR="00002ADD" w:rsidRPr="000074F5" w:rsidRDefault="00BC0AD9" w:rsidP="00CC403C">
      <w:pPr>
        <w:suppressAutoHyphens/>
        <w:spacing w:after="0" w:line="276" w:lineRule="auto"/>
        <w:ind w:firstLine="567"/>
        <w:jc w:val="both"/>
        <w:textAlignment w:val="baseline"/>
        <w:rPr>
          <w:rFonts w:asciiTheme="majorBidi" w:eastAsia="Times New Roman" w:hAnsiTheme="majorBidi" w:cstheme="majorBidi"/>
          <w:kern w:val="0"/>
          <w:sz w:val="24"/>
          <w:szCs w:val="24"/>
          <w14:ligatures w14:val="none"/>
        </w:rPr>
      </w:pPr>
      <w:r>
        <w:rPr>
          <w:rFonts w:asciiTheme="majorBidi" w:eastAsia="Times New Roman" w:hAnsiTheme="majorBidi" w:cstheme="majorBidi"/>
          <w:b/>
          <w:bCs/>
          <w:kern w:val="0"/>
          <w:sz w:val="24"/>
          <w:szCs w:val="24"/>
          <w14:ligatures w14:val="none"/>
        </w:rPr>
        <w:t>9 pav. dalyvavimas IMAGINE projekte</w:t>
      </w:r>
    </w:p>
    <w:p w14:paraId="32EA6931" w14:textId="0DD5C89E" w:rsidR="00EE6026" w:rsidRPr="000074F5" w:rsidRDefault="00EE6026" w:rsidP="000074F5">
      <w:pPr>
        <w:suppressAutoHyphens/>
        <w:spacing w:after="0" w:line="276" w:lineRule="auto"/>
        <w:ind w:firstLine="567"/>
        <w:jc w:val="center"/>
        <w:textAlignment w:val="baseline"/>
        <w:rPr>
          <w:rFonts w:asciiTheme="majorBidi" w:eastAsia="Times New Roman" w:hAnsiTheme="majorBidi" w:cstheme="majorBidi"/>
          <w:kern w:val="0"/>
          <w:sz w:val="24"/>
          <w:szCs w:val="24"/>
          <w14:ligatures w14:val="none"/>
        </w:rPr>
      </w:pPr>
      <w:r w:rsidRPr="000074F5">
        <w:rPr>
          <w:rFonts w:asciiTheme="majorBidi" w:hAnsiTheme="majorBidi" w:cstheme="majorBidi"/>
          <w:noProof/>
          <w:sz w:val="24"/>
          <w:szCs w:val="24"/>
          <w:lang w:eastAsia="lt-LT"/>
        </w:rPr>
        <w:drawing>
          <wp:inline distT="0" distB="0" distL="0" distR="0" wp14:anchorId="3A032302" wp14:editId="507DA91E">
            <wp:extent cx="3019852" cy="1698625"/>
            <wp:effectExtent l="0" t="0" r="9525" b="0"/>
            <wp:docPr id="292734314" name="Grafinis elementa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734314" name=""/>
                    <pic:cNvPicPr/>
                  </pic:nvPicPr>
                  <pic:blipFill>
                    <a:blip r:embed="rId21">
                      <a:extLst>
                        <a:ext uri="{96DAC541-7B7A-43D3-8B79-37D633B846F1}">
                          <asvg:svgBlip xmlns:asvg="http://schemas.microsoft.com/office/drawing/2016/SVG/main" r:embed="rId22"/>
                        </a:ext>
                      </a:extLst>
                    </a:blip>
                    <a:stretch>
                      <a:fillRect/>
                    </a:stretch>
                  </pic:blipFill>
                  <pic:spPr>
                    <a:xfrm>
                      <a:off x="0" y="0"/>
                      <a:ext cx="3031926" cy="1705416"/>
                    </a:xfrm>
                    <a:prstGeom prst="rect">
                      <a:avLst/>
                    </a:prstGeom>
                  </pic:spPr>
                </pic:pic>
              </a:graphicData>
            </a:graphic>
          </wp:inline>
        </w:drawing>
      </w:r>
    </w:p>
    <w:p w14:paraId="1C4B66A3" w14:textId="77777777" w:rsidR="00203905" w:rsidRPr="000074F5" w:rsidRDefault="00203905" w:rsidP="00343717">
      <w:pPr>
        <w:suppressAutoHyphens/>
        <w:spacing w:after="0" w:line="276" w:lineRule="auto"/>
        <w:jc w:val="center"/>
        <w:textAlignment w:val="baseline"/>
        <w:rPr>
          <w:rFonts w:asciiTheme="majorBidi" w:eastAsia="Times New Roman" w:hAnsiTheme="majorBidi" w:cstheme="majorBidi"/>
          <w:kern w:val="0"/>
          <w:sz w:val="24"/>
          <w:szCs w:val="24"/>
          <w14:ligatures w14:val="none"/>
        </w:rPr>
      </w:pPr>
    </w:p>
    <w:p w14:paraId="3AFFB2EF" w14:textId="77777777" w:rsidR="00FA10DD" w:rsidRDefault="00FA10DD" w:rsidP="0098227A">
      <w:pPr>
        <w:suppressAutoHyphens/>
        <w:spacing w:after="0" w:line="276" w:lineRule="auto"/>
        <w:textAlignment w:val="baseline"/>
        <w:rPr>
          <w:rFonts w:asciiTheme="majorBidi" w:hAnsiTheme="majorBidi" w:cstheme="majorBidi"/>
          <w:noProof/>
          <w:sz w:val="24"/>
          <w:szCs w:val="24"/>
        </w:rPr>
      </w:pPr>
    </w:p>
    <w:p w14:paraId="1AAD4169" w14:textId="77777777" w:rsidR="00FA10DD" w:rsidRDefault="00FA10DD" w:rsidP="0098227A">
      <w:pPr>
        <w:suppressAutoHyphens/>
        <w:spacing w:after="0" w:line="276" w:lineRule="auto"/>
        <w:textAlignment w:val="baseline"/>
        <w:rPr>
          <w:rFonts w:asciiTheme="majorBidi" w:hAnsiTheme="majorBidi" w:cstheme="majorBidi"/>
          <w:noProof/>
          <w:sz w:val="24"/>
          <w:szCs w:val="24"/>
        </w:rPr>
      </w:pPr>
    </w:p>
    <w:p w14:paraId="0685069C" w14:textId="149C8628" w:rsidR="00FA10DD" w:rsidRDefault="00002ADD" w:rsidP="0098227A">
      <w:pPr>
        <w:suppressAutoHyphens/>
        <w:spacing w:after="0" w:line="276" w:lineRule="auto"/>
        <w:textAlignment w:val="baseline"/>
        <w:rPr>
          <w:rFonts w:asciiTheme="majorBidi" w:hAnsiTheme="majorBidi" w:cstheme="majorBidi"/>
          <w:noProof/>
          <w:sz w:val="24"/>
          <w:szCs w:val="24"/>
        </w:rPr>
      </w:pPr>
      <w:r w:rsidRPr="005036A3">
        <w:rPr>
          <w:rFonts w:asciiTheme="majorBidi" w:hAnsiTheme="majorBidi" w:cstheme="majorBidi"/>
          <w:noProof/>
          <w:sz w:val="24"/>
          <w:szCs w:val="24"/>
          <w:lang w:eastAsia="lt-LT"/>
        </w:rPr>
        <w:drawing>
          <wp:anchor distT="0" distB="0" distL="114300" distR="114300" simplePos="0" relativeHeight="251660288" behindDoc="1" locked="0" layoutInCell="1" allowOverlap="1" wp14:anchorId="6924EAC1" wp14:editId="10B3AD13">
            <wp:simplePos x="0" y="0"/>
            <wp:positionH relativeFrom="column">
              <wp:posOffset>1539240</wp:posOffset>
            </wp:positionH>
            <wp:positionV relativeFrom="paragraph">
              <wp:posOffset>202565</wp:posOffset>
            </wp:positionV>
            <wp:extent cx="1492250" cy="1774190"/>
            <wp:effectExtent l="0" t="0" r="0" b="0"/>
            <wp:wrapTight wrapText="bothSides">
              <wp:wrapPolygon edited="0">
                <wp:start x="0" y="0"/>
                <wp:lineTo x="0" y="21337"/>
                <wp:lineTo x="21232" y="21337"/>
                <wp:lineTo x="21232" y="0"/>
                <wp:lineTo x="0" y="0"/>
              </wp:wrapPolygon>
            </wp:wrapTight>
            <wp:docPr id="332432305" name="Paveikslėlis 1" descr="Nėra nuotraukos apraš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ėra nuotraukos aprašo."/>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492250" cy="1774190"/>
                    </a:xfrm>
                    <a:prstGeom prst="rect">
                      <a:avLst/>
                    </a:prstGeom>
                    <a:noFill/>
                    <a:ln>
                      <a:noFill/>
                    </a:ln>
                  </pic:spPr>
                </pic:pic>
              </a:graphicData>
            </a:graphic>
            <wp14:sizeRelH relativeFrom="margin">
              <wp14:pctWidth>0</wp14:pctWidth>
            </wp14:sizeRelH>
          </wp:anchor>
        </w:drawing>
      </w:r>
      <w:r w:rsidRPr="005036A3">
        <w:rPr>
          <w:rFonts w:asciiTheme="majorBidi" w:hAnsiTheme="majorBidi" w:cstheme="majorBidi"/>
          <w:noProof/>
          <w:sz w:val="24"/>
          <w:szCs w:val="24"/>
          <w:lang w:eastAsia="lt-LT"/>
        </w:rPr>
        <w:drawing>
          <wp:anchor distT="0" distB="0" distL="114300" distR="114300" simplePos="0" relativeHeight="251661312" behindDoc="1" locked="0" layoutInCell="1" allowOverlap="1" wp14:anchorId="31AC4F19" wp14:editId="0B8F9705">
            <wp:simplePos x="0" y="0"/>
            <wp:positionH relativeFrom="column">
              <wp:posOffset>14605</wp:posOffset>
            </wp:positionH>
            <wp:positionV relativeFrom="paragraph">
              <wp:posOffset>202565</wp:posOffset>
            </wp:positionV>
            <wp:extent cx="1438275" cy="1770380"/>
            <wp:effectExtent l="0" t="0" r="9525" b="1270"/>
            <wp:wrapTight wrapText="bothSides">
              <wp:wrapPolygon edited="0">
                <wp:start x="0" y="0"/>
                <wp:lineTo x="0" y="21383"/>
                <wp:lineTo x="21457" y="21383"/>
                <wp:lineTo x="21457" y="0"/>
                <wp:lineTo x="0" y="0"/>
              </wp:wrapPolygon>
            </wp:wrapTight>
            <wp:docPr id="5" name="Paveikslėlis 4" descr="Nėra nuotraukos apraš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Nėra nuotraukos aprašo."/>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flipH="1">
                      <a:off x="0" y="0"/>
                      <a:ext cx="1438275" cy="1770380"/>
                    </a:xfrm>
                    <a:prstGeom prst="rect">
                      <a:avLst/>
                    </a:prstGeom>
                    <a:noFill/>
                    <a:ln>
                      <a:noFill/>
                    </a:ln>
                  </pic:spPr>
                </pic:pic>
              </a:graphicData>
            </a:graphic>
            <wp14:sizeRelH relativeFrom="margin">
              <wp14:pctWidth>0</wp14:pctWidth>
            </wp14:sizeRelH>
          </wp:anchor>
        </w:drawing>
      </w:r>
    </w:p>
    <w:p w14:paraId="2365A7DF" w14:textId="1B90ADD2" w:rsidR="003F04AC" w:rsidRPr="005036A3" w:rsidRDefault="005036A3" w:rsidP="00821F3A">
      <w:pPr>
        <w:suppressAutoHyphens/>
        <w:spacing w:after="0" w:line="276" w:lineRule="auto"/>
        <w:jc w:val="both"/>
        <w:textAlignment w:val="baseline"/>
        <w:rPr>
          <w:rFonts w:asciiTheme="majorBidi" w:eastAsia="Times New Roman" w:hAnsiTheme="majorBidi" w:cstheme="majorBidi"/>
          <w:kern w:val="0"/>
          <w:sz w:val="24"/>
          <w:szCs w:val="24"/>
          <w14:ligatures w14:val="none"/>
        </w:rPr>
      </w:pPr>
      <w:r w:rsidRPr="005036A3">
        <w:rPr>
          <w:rFonts w:asciiTheme="majorBidi" w:hAnsiTheme="majorBidi" w:cstheme="majorBidi"/>
          <w:noProof/>
          <w:sz w:val="24"/>
          <w:szCs w:val="24"/>
        </w:rPr>
        <w:t>2024-01-12 prisijungėme ir organizavome pilietinę iniciatyvą „Pergalės šviesa</w:t>
      </w:r>
      <w:r w:rsidR="00D336AF" w:rsidRPr="003A3A50">
        <w:rPr>
          <w:rFonts w:asciiTheme="majorBidi" w:hAnsiTheme="majorBidi" w:cstheme="majorBidi"/>
          <w:noProof/>
          <w:color w:val="000000" w:themeColor="text1"/>
          <w:sz w:val="24"/>
          <w:szCs w:val="24"/>
        </w:rPr>
        <w:t>“</w:t>
      </w:r>
      <w:r w:rsidRPr="005036A3">
        <w:rPr>
          <w:rFonts w:asciiTheme="majorBidi" w:hAnsiTheme="majorBidi" w:cstheme="majorBidi"/>
          <w:noProof/>
          <w:sz w:val="24"/>
          <w:szCs w:val="24"/>
        </w:rPr>
        <w:t xml:space="preserve">, skirtą paminėti Laisvės gynėjų dieną </w:t>
      </w:r>
      <w:r w:rsidR="00D336AF" w:rsidRPr="003A3A50">
        <w:rPr>
          <w:rFonts w:asciiTheme="majorBidi" w:hAnsiTheme="majorBidi" w:cstheme="majorBidi"/>
          <w:noProof/>
          <w:color w:val="000000" w:themeColor="text1"/>
          <w:sz w:val="24"/>
          <w:szCs w:val="24"/>
        </w:rPr>
        <w:t>–</w:t>
      </w:r>
      <w:r w:rsidRPr="003A3A50">
        <w:rPr>
          <w:rFonts w:asciiTheme="majorBidi" w:hAnsiTheme="majorBidi" w:cstheme="majorBidi"/>
          <w:noProof/>
          <w:color w:val="000000" w:themeColor="text1"/>
          <w:sz w:val="24"/>
          <w:szCs w:val="24"/>
        </w:rPr>
        <w:t xml:space="preserve"> Sausio 13-ąj</w:t>
      </w:r>
      <w:r w:rsidR="00D336AF" w:rsidRPr="003A3A50">
        <w:rPr>
          <w:rFonts w:asciiTheme="majorBidi" w:hAnsiTheme="majorBidi" w:cstheme="majorBidi"/>
          <w:noProof/>
          <w:color w:val="000000" w:themeColor="text1"/>
          <w:sz w:val="24"/>
          <w:szCs w:val="24"/>
        </w:rPr>
        <w:t>ą.</w:t>
      </w:r>
      <w:r w:rsidRPr="003A3A50">
        <w:rPr>
          <w:rFonts w:asciiTheme="majorBidi" w:hAnsiTheme="majorBidi" w:cstheme="majorBidi"/>
          <w:noProof/>
          <w:color w:val="000000" w:themeColor="text1"/>
          <w:sz w:val="24"/>
          <w:szCs w:val="24"/>
        </w:rPr>
        <w:t xml:space="preserve">  </w:t>
      </w:r>
      <w:r w:rsidR="00863494" w:rsidRPr="003A3A50">
        <w:rPr>
          <w:rFonts w:asciiTheme="majorBidi" w:hAnsiTheme="majorBidi" w:cstheme="majorBidi"/>
          <w:noProof/>
          <w:color w:val="000000" w:themeColor="text1"/>
          <w:sz w:val="24"/>
          <w:szCs w:val="24"/>
        </w:rPr>
        <w:t xml:space="preserve"> </w:t>
      </w:r>
    </w:p>
    <w:p w14:paraId="46B6EC52" w14:textId="77777777" w:rsidR="003F04AC" w:rsidRPr="000074F5" w:rsidRDefault="003F04AC" w:rsidP="00CC403C">
      <w:pPr>
        <w:suppressAutoHyphens/>
        <w:spacing w:after="0" w:line="276" w:lineRule="auto"/>
        <w:jc w:val="both"/>
        <w:textAlignment w:val="baseline"/>
        <w:rPr>
          <w:rFonts w:asciiTheme="majorBidi" w:eastAsia="Times New Roman" w:hAnsiTheme="majorBidi" w:cstheme="majorBidi"/>
          <w:kern w:val="0"/>
          <w:sz w:val="24"/>
          <w:szCs w:val="24"/>
          <w14:ligatures w14:val="none"/>
        </w:rPr>
      </w:pPr>
    </w:p>
    <w:p w14:paraId="65F3B948" w14:textId="77777777" w:rsidR="005036A3" w:rsidRDefault="005036A3" w:rsidP="00CC403C">
      <w:pPr>
        <w:suppressAutoHyphens/>
        <w:spacing w:after="0" w:line="276" w:lineRule="auto"/>
        <w:jc w:val="both"/>
        <w:textAlignment w:val="baseline"/>
        <w:rPr>
          <w:rFonts w:asciiTheme="majorBidi" w:eastAsia="Times New Roman" w:hAnsiTheme="majorBidi" w:cstheme="majorBidi"/>
          <w:kern w:val="0"/>
          <w:sz w:val="24"/>
          <w:szCs w:val="24"/>
          <w14:ligatures w14:val="none"/>
        </w:rPr>
      </w:pPr>
    </w:p>
    <w:p w14:paraId="7D22444C" w14:textId="77777777" w:rsidR="005036A3" w:rsidRDefault="005036A3" w:rsidP="00CC403C">
      <w:pPr>
        <w:suppressAutoHyphens/>
        <w:spacing w:after="0" w:line="276" w:lineRule="auto"/>
        <w:jc w:val="both"/>
        <w:textAlignment w:val="baseline"/>
        <w:rPr>
          <w:rFonts w:asciiTheme="majorBidi" w:eastAsia="Times New Roman" w:hAnsiTheme="majorBidi" w:cstheme="majorBidi"/>
          <w:kern w:val="0"/>
          <w:sz w:val="24"/>
          <w:szCs w:val="24"/>
          <w14:ligatures w14:val="none"/>
        </w:rPr>
      </w:pPr>
    </w:p>
    <w:p w14:paraId="5AAA0EBD" w14:textId="77777777" w:rsidR="005036A3" w:rsidRDefault="005036A3" w:rsidP="00CC403C">
      <w:pPr>
        <w:suppressAutoHyphens/>
        <w:spacing w:after="0" w:line="276" w:lineRule="auto"/>
        <w:jc w:val="both"/>
        <w:textAlignment w:val="baseline"/>
        <w:rPr>
          <w:rFonts w:asciiTheme="majorBidi" w:eastAsia="Times New Roman" w:hAnsiTheme="majorBidi" w:cstheme="majorBidi"/>
          <w:kern w:val="0"/>
          <w:sz w:val="24"/>
          <w:szCs w:val="24"/>
          <w14:ligatures w14:val="none"/>
        </w:rPr>
      </w:pPr>
    </w:p>
    <w:p w14:paraId="44BCCB8F" w14:textId="77777777" w:rsidR="005036A3" w:rsidRDefault="005036A3" w:rsidP="00CC403C">
      <w:pPr>
        <w:suppressAutoHyphens/>
        <w:spacing w:after="0" w:line="276" w:lineRule="auto"/>
        <w:jc w:val="both"/>
        <w:textAlignment w:val="baseline"/>
        <w:rPr>
          <w:rFonts w:asciiTheme="majorBidi" w:eastAsia="Times New Roman" w:hAnsiTheme="majorBidi" w:cstheme="majorBidi"/>
          <w:kern w:val="0"/>
          <w:sz w:val="24"/>
          <w:szCs w:val="24"/>
          <w14:ligatures w14:val="none"/>
        </w:rPr>
      </w:pPr>
    </w:p>
    <w:p w14:paraId="5B65EF03" w14:textId="77777777" w:rsidR="005036A3" w:rsidRDefault="005036A3" w:rsidP="00CC403C">
      <w:pPr>
        <w:suppressAutoHyphens/>
        <w:spacing w:after="0" w:line="276" w:lineRule="auto"/>
        <w:jc w:val="both"/>
        <w:textAlignment w:val="baseline"/>
        <w:rPr>
          <w:rFonts w:asciiTheme="majorBidi" w:eastAsia="Times New Roman" w:hAnsiTheme="majorBidi" w:cstheme="majorBidi"/>
          <w:kern w:val="0"/>
          <w:sz w:val="24"/>
          <w:szCs w:val="24"/>
          <w14:ligatures w14:val="none"/>
        </w:rPr>
      </w:pPr>
    </w:p>
    <w:p w14:paraId="06689AAF" w14:textId="77777777" w:rsidR="005036A3" w:rsidRDefault="005036A3" w:rsidP="005036A3">
      <w:pPr>
        <w:suppressAutoHyphens/>
        <w:spacing w:after="0" w:line="276" w:lineRule="auto"/>
        <w:jc w:val="both"/>
        <w:textAlignment w:val="baseline"/>
        <w:rPr>
          <w:rFonts w:asciiTheme="majorBidi" w:eastAsia="Times New Roman" w:hAnsiTheme="majorBidi" w:cstheme="majorBidi"/>
          <w:kern w:val="0"/>
          <w:sz w:val="24"/>
          <w:szCs w:val="24"/>
          <w14:ligatures w14:val="none"/>
        </w:rPr>
      </w:pPr>
    </w:p>
    <w:p w14:paraId="21A92A99" w14:textId="77777777" w:rsidR="00FA10DD" w:rsidRDefault="00FA10DD" w:rsidP="005036A3">
      <w:pPr>
        <w:suppressAutoHyphens/>
        <w:spacing w:after="0" w:line="276" w:lineRule="auto"/>
        <w:jc w:val="both"/>
        <w:textAlignment w:val="baseline"/>
        <w:rPr>
          <w:rFonts w:asciiTheme="majorBidi" w:eastAsia="Times New Roman" w:hAnsiTheme="majorBidi" w:cstheme="majorBidi"/>
          <w:kern w:val="0"/>
          <w:sz w:val="24"/>
          <w:szCs w:val="24"/>
          <w14:ligatures w14:val="none"/>
        </w:rPr>
      </w:pPr>
    </w:p>
    <w:p w14:paraId="74693B26" w14:textId="5DFCBE96" w:rsidR="005036A3" w:rsidRDefault="005036A3" w:rsidP="005036A3">
      <w:pPr>
        <w:suppressAutoHyphens/>
        <w:spacing w:after="0" w:line="276" w:lineRule="auto"/>
        <w:jc w:val="both"/>
        <w:textAlignment w:val="baseline"/>
        <w:rPr>
          <w:rFonts w:asciiTheme="majorBidi" w:eastAsia="Times New Roman" w:hAnsiTheme="majorBidi" w:cstheme="majorBidi"/>
          <w:kern w:val="0"/>
          <w:sz w:val="24"/>
          <w:szCs w:val="24"/>
          <w14:ligatures w14:val="none"/>
        </w:rPr>
      </w:pPr>
      <w:r>
        <w:rPr>
          <w:noProof/>
          <w:lang w:eastAsia="lt-LT"/>
        </w:rPr>
        <w:drawing>
          <wp:anchor distT="0" distB="0" distL="114300" distR="114300" simplePos="0" relativeHeight="251662336" behindDoc="1" locked="0" layoutInCell="1" allowOverlap="1" wp14:anchorId="4DAB075B" wp14:editId="0334A0EE">
            <wp:simplePos x="0" y="0"/>
            <wp:positionH relativeFrom="column">
              <wp:posOffset>3251835</wp:posOffset>
            </wp:positionH>
            <wp:positionV relativeFrom="paragraph">
              <wp:posOffset>12609</wp:posOffset>
            </wp:positionV>
            <wp:extent cx="2936644" cy="1651862"/>
            <wp:effectExtent l="0" t="0" r="0" b="5715"/>
            <wp:wrapTight wrapText="bothSides">
              <wp:wrapPolygon edited="0">
                <wp:start x="0" y="0"/>
                <wp:lineTo x="0" y="21426"/>
                <wp:lineTo x="21441" y="21426"/>
                <wp:lineTo x="21441" y="0"/>
                <wp:lineTo x="0" y="0"/>
              </wp:wrapPolygon>
            </wp:wrapTight>
            <wp:docPr id="1177213716" name="Paveikslėlis 5" descr="Nėra nuotraukos apraš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Nėra nuotraukos aprašo."/>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936644" cy="1651862"/>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heme="majorBidi" w:eastAsia="Times New Roman" w:hAnsiTheme="majorBidi" w:cstheme="majorBidi"/>
          <w:kern w:val="0"/>
          <w:sz w:val="24"/>
          <w:szCs w:val="24"/>
          <w14:ligatures w14:val="none"/>
        </w:rPr>
        <w:t>2024</w:t>
      </w:r>
      <w:r w:rsidR="00D33C49">
        <w:rPr>
          <w:rFonts w:asciiTheme="majorBidi" w:eastAsia="Times New Roman" w:hAnsiTheme="majorBidi" w:cstheme="majorBidi"/>
          <w:kern w:val="0"/>
          <w:sz w:val="24"/>
          <w:szCs w:val="24"/>
          <w14:ligatures w14:val="none"/>
        </w:rPr>
        <w:t xml:space="preserve"> m.</w:t>
      </w:r>
      <w:r>
        <w:rPr>
          <w:rFonts w:asciiTheme="majorBidi" w:eastAsia="Times New Roman" w:hAnsiTheme="majorBidi" w:cstheme="majorBidi"/>
          <w:kern w:val="0"/>
          <w:sz w:val="24"/>
          <w:szCs w:val="24"/>
          <w14:ligatures w14:val="none"/>
        </w:rPr>
        <w:t xml:space="preserve"> b</w:t>
      </w:r>
      <w:r w:rsidRPr="0062433B">
        <w:rPr>
          <w:rFonts w:asciiTheme="majorBidi" w:eastAsia="Times New Roman" w:hAnsiTheme="majorBidi" w:cstheme="majorBidi"/>
          <w:kern w:val="0"/>
          <w:sz w:val="24"/>
          <w:szCs w:val="24"/>
          <w14:ligatures w14:val="none"/>
        </w:rPr>
        <w:t>alandžio 20 d.</w:t>
      </w:r>
      <w:r>
        <w:rPr>
          <w:rFonts w:asciiTheme="majorBidi" w:eastAsia="Times New Roman" w:hAnsiTheme="majorBidi" w:cstheme="majorBidi"/>
          <w:kern w:val="0"/>
          <w:sz w:val="24"/>
          <w:szCs w:val="24"/>
          <w14:ligatures w14:val="none"/>
        </w:rPr>
        <w:t xml:space="preserve"> G</w:t>
      </w:r>
      <w:r w:rsidRPr="0062433B">
        <w:rPr>
          <w:rFonts w:asciiTheme="majorBidi" w:eastAsia="Times New Roman" w:hAnsiTheme="majorBidi" w:cstheme="majorBidi"/>
          <w:kern w:val="0"/>
          <w:sz w:val="24"/>
          <w:szCs w:val="24"/>
          <w14:ligatures w14:val="none"/>
        </w:rPr>
        <w:t xml:space="preserve">lobos namų kolektyvas dalyvavo Nacionalinio </w:t>
      </w:r>
      <w:proofErr w:type="spellStart"/>
      <w:r w:rsidRPr="0062433B">
        <w:rPr>
          <w:rFonts w:asciiTheme="majorBidi" w:eastAsia="Times New Roman" w:hAnsiTheme="majorBidi" w:cstheme="majorBidi"/>
          <w:kern w:val="0"/>
          <w:sz w:val="24"/>
          <w:szCs w:val="24"/>
          <w14:ligatures w14:val="none"/>
        </w:rPr>
        <w:t>miškasodžio</w:t>
      </w:r>
      <w:proofErr w:type="spellEnd"/>
      <w:r w:rsidRPr="0062433B">
        <w:rPr>
          <w:rFonts w:asciiTheme="majorBidi" w:eastAsia="Times New Roman" w:hAnsiTheme="majorBidi" w:cstheme="majorBidi"/>
          <w:kern w:val="0"/>
          <w:sz w:val="24"/>
          <w:szCs w:val="24"/>
          <w14:ligatures w14:val="none"/>
        </w:rPr>
        <w:t xml:space="preserve"> </w:t>
      </w:r>
      <w:r>
        <w:rPr>
          <w:rFonts w:asciiTheme="majorBidi" w:eastAsia="Times New Roman" w:hAnsiTheme="majorBidi" w:cstheme="majorBidi"/>
          <w:kern w:val="0"/>
          <w:sz w:val="24"/>
          <w:szCs w:val="24"/>
          <w14:ligatures w14:val="none"/>
        </w:rPr>
        <w:t>renginyje</w:t>
      </w:r>
      <w:r w:rsidR="00D33C49">
        <w:rPr>
          <w:rFonts w:asciiTheme="majorBidi" w:eastAsia="Times New Roman" w:hAnsiTheme="majorBidi" w:cstheme="majorBidi"/>
          <w:kern w:val="0"/>
          <w:sz w:val="24"/>
          <w:szCs w:val="24"/>
          <w14:ligatures w14:val="none"/>
        </w:rPr>
        <w:t xml:space="preserve"> ,,Kad giria </w:t>
      </w:r>
      <w:r w:rsidRPr="0062433B">
        <w:rPr>
          <w:rFonts w:asciiTheme="majorBidi" w:eastAsia="Times New Roman" w:hAnsiTheme="majorBidi" w:cstheme="majorBidi"/>
          <w:kern w:val="0"/>
          <w:sz w:val="24"/>
          <w:szCs w:val="24"/>
          <w14:ligatures w14:val="none"/>
        </w:rPr>
        <w:t>žaliuotų“, kuri</w:t>
      </w:r>
      <w:r>
        <w:rPr>
          <w:rFonts w:asciiTheme="majorBidi" w:eastAsia="Times New Roman" w:hAnsiTheme="majorBidi" w:cstheme="majorBidi"/>
          <w:kern w:val="0"/>
          <w:sz w:val="24"/>
          <w:szCs w:val="24"/>
          <w14:ligatures w14:val="none"/>
        </w:rPr>
        <w:t>s</w:t>
      </w:r>
      <w:r w:rsidRPr="0062433B">
        <w:rPr>
          <w:rFonts w:asciiTheme="majorBidi" w:eastAsia="Times New Roman" w:hAnsiTheme="majorBidi" w:cstheme="majorBidi"/>
          <w:kern w:val="0"/>
          <w:sz w:val="24"/>
          <w:szCs w:val="24"/>
          <w14:ligatures w14:val="none"/>
        </w:rPr>
        <w:t xml:space="preserve"> skirta</w:t>
      </w:r>
      <w:r>
        <w:rPr>
          <w:rFonts w:asciiTheme="majorBidi" w:eastAsia="Times New Roman" w:hAnsiTheme="majorBidi" w:cstheme="majorBidi"/>
          <w:kern w:val="0"/>
          <w:sz w:val="24"/>
          <w:szCs w:val="24"/>
          <w14:ligatures w14:val="none"/>
        </w:rPr>
        <w:t>s</w:t>
      </w:r>
      <w:r w:rsidRPr="0062433B">
        <w:rPr>
          <w:rFonts w:asciiTheme="majorBidi" w:eastAsia="Times New Roman" w:hAnsiTheme="majorBidi" w:cstheme="majorBidi"/>
          <w:kern w:val="0"/>
          <w:sz w:val="24"/>
          <w:szCs w:val="24"/>
          <w14:ligatures w14:val="none"/>
        </w:rPr>
        <w:t xml:space="preserve"> Lietuvos Dainų šimtmečiui paminėti. Medžių sodinimo šventėje buvo pasodinti beržai, pušys ir šermukšniai. Džiaugiamės, kad prisidėjome prie šalies miškingumo didinimo ir įprasminome savo meilę miškui</w:t>
      </w:r>
      <w:r>
        <w:rPr>
          <w:rFonts w:asciiTheme="majorBidi" w:eastAsia="Times New Roman" w:hAnsiTheme="majorBidi" w:cstheme="majorBidi"/>
          <w:kern w:val="0"/>
          <w:sz w:val="24"/>
          <w:szCs w:val="24"/>
          <w14:ligatures w14:val="none"/>
        </w:rPr>
        <w:t>:</w:t>
      </w:r>
    </w:p>
    <w:p w14:paraId="6889940F" w14:textId="309776AD" w:rsidR="00EB7482" w:rsidRDefault="00EB7482" w:rsidP="00CC403C">
      <w:pPr>
        <w:suppressAutoHyphens/>
        <w:spacing w:after="0" w:line="276" w:lineRule="auto"/>
        <w:jc w:val="both"/>
        <w:textAlignment w:val="baseline"/>
        <w:rPr>
          <w:rFonts w:asciiTheme="majorBidi" w:eastAsia="Times New Roman" w:hAnsiTheme="majorBidi" w:cstheme="majorBidi"/>
          <w:kern w:val="0"/>
          <w:sz w:val="24"/>
          <w:szCs w:val="24"/>
          <w14:ligatures w14:val="none"/>
        </w:rPr>
      </w:pPr>
    </w:p>
    <w:p w14:paraId="025F1694" w14:textId="1AF6365D" w:rsidR="006C24CB" w:rsidRDefault="006C24CB" w:rsidP="005036A3">
      <w:pPr>
        <w:suppressAutoHyphens/>
        <w:spacing w:after="0" w:line="276" w:lineRule="auto"/>
        <w:textAlignment w:val="baseline"/>
        <w:rPr>
          <w:rFonts w:asciiTheme="majorBidi" w:eastAsia="Times New Roman" w:hAnsiTheme="majorBidi" w:cstheme="majorBidi"/>
          <w:kern w:val="0"/>
          <w:sz w:val="24"/>
          <w:szCs w:val="24"/>
          <w14:ligatures w14:val="none"/>
        </w:rPr>
      </w:pPr>
    </w:p>
    <w:p w14:paraId="6ECE6F8F" w14:textId="72904F1F" w:rsidR="005036A3" w:rsidRPr="005036A3" w:rsidRDefault="006C24CB" w:rsidP="00821F3A">
      <w:pPr>
        <w:suppressAutoHyphens/>
        <w:spacing w:after="0" w:line="276" w:lineRule="auto"/>
        <w:jc w:val="both"/>
        <w:textAlignment w:val="baseline"/>
        <w:rPr>
          <w:rFonts w:asciiTheme="majorBidi" w:eastAsia="Times New Roman" w:hAnsiTheme="majorBidi" w:cstheme="majorBidi"/>
          <w:kern w:val="0"/>
          <w:sz w:val="24"/>
          <w:szCs w:val="24"/>
          <w14:ligatures w14:val="none"/>
        </w:rPr>
      </w:pPr>
      <w:r>
        <w:rPr>
          <w:noProof/>
          <w:lang w:eastAsia="lt-LT"/>
        </w:rPr>
        <w:lastRenderedPageBreak/>
        <w:drawing>
          <wp:anchor distT="0" distB="0" distL="114300" distR="114300" simplePos="0" relativeHeight="251663360" behindDoc="1" locked="0" layoutInCell="1" allowOverlap="1" wp14:anchorId="0DFD70B0" wp14:editId="78FB38A1">
            <wp:simplePos x="0" y="0"/>
            <wp:positionH relativeFrom="margin">
              <wp:posOffset>24765</wp:posOffset>
            </wp:positionH>
            <wp:positionV relativeFrom="paragraph">
              <wp:posOffset>70485</wp:posOffset>
            </wp:positionV>
            <wp:extent cx="2235835" cy="2991485"/>
            <wp:effectExtent l="0" t="0" r="0" b="0"/>
            <wp:wrapTight wrapText="bothSides">
              <wp:wrapPolygon edited="0">
                <wp:start x="0" y="0"/>
                <wp:lineTo x="0" y="21458"/>
                <wp:lineTo x="21348" y="21458"/>
                <wp:lineTo x="21348" y="0"/>
                <wp:lineTo x="0" y="0"/>
              </wp:wrapPolygon>
            </wp:wrapTight>
            <wp:docPr id="8" name="Paveikslėlis 7" descr="Nėra nuotraukos apraš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Nėra nuotraukos aprašo."/>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35835" cy="29914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036A3" w:rsidRPr="005036A3">
        <w:rPr>
          <w:rFonts w:asciiTheme="majorBidi" w:eastAsia="Times New Roman" w:hAnsiTheme="majorBidi" w:cstheme="majorBidi"/>
          <w:kern w:val="0"/>
          <w:sz w:val="24"/>
          <w:szCs w:val="24"/>
          <w14:ligatures w14:val="none"/>
        </w:rPr>
        <w:t xml:space="preserve">2024 m. liepos 27 d. Globos namų kolektyvas sukūrė floristinį kilimą „Siauruku į žaliąjį kurortą“. </w:t>
      </w:r>
    </w:p>
    <w:p w14:paraId="1657718B" w14:textId="551D1FB3" w:rsidR="00EB7482" w:rsidRDefault="005036A3" w:rsidP="00821F3A">
      <w:pPr>
        <w:suppressAutoHyphens/>
        <w:spacing w:after="0" w:line="276" w:lineRule="auto"/>
        <w:jc w:val="both"/>
        <w:textAlignment w:val="baseline"/>
        <w:rPr>
          <w:rFonts w:asciiTheme="majorBidi" w:eastAsia="Times New Roman" w:hAnsiTheme="majorBidi" w:cstheme="majorBidi"/>
          <w:kern w:val="0"/>
          <w:sz w:val="24"/>
          <w:szCs w:val="24"/>
          <w14:ligatures w14:val="none"/>
        </w:rPr>
      </w:pPr>
      <w:r w:rsidRPr="005036A3">
        <w:rPr>
          <w:rFonts w:asciiTheme="majorBidi" w:eastAsia="Times New Roman" w:hAnsiTheme="majorBidi" w:cstheme="majorBidi"/>
          <w:kern w:val="0"/>
          <w:sz w:val="24"/>
          <w:szCs w:val="24"/>
          <w14:ligatures w14:val="none"/>
        </w:rPr>
        <w:t>Konkurso C kategorijoje įstaigos kurtas floristinis kilimas laimėjo pirmąją vietą:</w:t>
      </w:r>
    </w:p>
    <w:p w14:paraId="50E5F36E" w14:textId="416E2597" w:rsidR="00EB7482" w:rsidRPr="000074F5" w:rsidRDefault="00EB7482" w:rsidP="005036A3">
      <w:pPr>
        <w:suppressAutoHyphens/>
        <w:spacing w:after="0" w:line="276" w:lineRule="auto"/>
        <w:jc w:val="both"/>
        <w:textAlignment w:val="baseline"/>
        <w:rPr>
          <w:rFonts w:asciiTheme="majorBidi" w:eastAsia="Times New Roman" w:hAnsiTheme="majorBidi" w:cstheme="majorBidi"/>
          <w:kern w:val="0"/>
          <w:sz w:val="24"/>
          <w:szCs w:val="24"/>
          <w14:ligatures w14:val="none"/>
        </w:rPr>
      </w:pPr>
    </w:p>
    <w:p w14:paraId="1AED6920" w14:textId="39A4F643" w:rsidR="00140800" w:rsidRPr="000074F5" w:rsidRDefault="006C24CB" w:rsidP="00CC403C">
      <w:pPr>
        <w:suppressAutoHyphens/>
        <w:spacing w:after="0" w:line="276" w:lineRule="auto"/>
        <w:jc w:val="both"/>
        <w:textAlignment w:val="baseline"/>
        <w:rPr>
          <w:rFonts w:asciiTheme="majorBidi" w:eastAsia="Times New Roman" w:hAnsiTheme="majorBidi" w:cstheme="majorBidi"/>
          <w:kern w:val="0"/>
          <w:sz w:val="24"/>
          <w:szCs w:val="24"/>
          <w14:ligatures w14:val="none"/>
        </w:rPr>
      </w:pPr>
      <w:r>
        <w:rPr>
          <w:noProof/>
          <w:lang w:eastAsia="lt-LT"/>
        </w:rPr>
        <w:drawing>
          <wp:anchor distT="0" distB="0" distL="114300" distR="114300" simplePos="0" relativeHeight="251671552" behindDoc="1" locked="0" layoutInCell="1" allowOverlap="1" wp14:anchorId="12AEE6E2" wp14:editId="0D5EC3FE">
            <wp:simplePos x="0" y="0"/>
            <wp:positionH relativeFrom="margin">
              <wp:posOffset>4139565</wp:posOffset>
            </wp:positionH>
            <wp:positionV relativeFrom="paragraph">
              <wp:posOffset>91440</wp:posOffset>
            </wp:positionV>
            <wp:extent cx="1983740" cy="2800350"/>
            <wp:effectExtent l="0" t="0" r="0" b="0"/>
            <wp:wrapTight wrapText="bothSides">
              <wp:wrapPolygon edited="0">
                <wp:start x="0" y="0"/>
                <wp:lineTo x="0" y="21453"/>
                <wp:lineTo x="21365" y="21453"/>
                <wp:lineTo x="21365" y="0"/>
                <wp:lineTo x="0" y="0"/>
              </wp:wrapPolygon>
            </wp:wrapTight>
            <wp:docPr id="7" name="Paveikslėlis 1" descr="Nėra nuotraukos apraš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ėra nuotraukos aprašo."/>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983740" cy="2800350"/>
                    </a:xfrm>
                    <a:prstGeom prst="rect">
                      <a:avLst/>
                    </a:prstGeom>
                    <a:noFill/>
                    <a:ln>
                      <a:noFill/>
                    </a:ln>
                  </pic:spPr>
                </pic:pic>
              </a:graphicData>
            </a:graphic>
            <wp14:sizeRelV relativeFrom="margin">
              <wp14:pctHeight>0</wp14:pctHeight>
            </wp14:sizeRelV>
          </wp:anchor>
        </w:drawing>
      </w:r>
    </w:p>
    <w:p w14:paraId="73C9AE50" w14:textId="63C9B9A5" w:rsidR="005036A3" w:rsidRDefault="005036A3" w:rsidP="00CC403C">
      <w:pPr>
        <w:suppressAutoHyphens/>
        <w:spacing w:after="0" w:line="276" w:lineRule="auto"/>
        <w:jc w:val="both"/>
        <w:textAlignment w:val="baseline"/>
        <w:rPr>
          <w:rFonts w:asciiTheme="majorBidi" w:eastAsia="Times New Roman" w:hAnsiTheme="majorBidi" w:cstheme="majorBidi"/>
          <w:kern w:val="0"/>
          <w:sz w:val="24"/>
          <w:szCs w:val="24"/>
          <w14:ligatures w14:val="none"/>
        </w:rPr>
      </w:pPr>
    </w:p>
    <w:p w14:paraId="49ED2500" w14:textId="037AE61A" w:rsidR="005036A3" w:rsidRDefault="005036A3" w:rsidP="00CC403C">
      <w:pPr>
        <w:suppressAutoHyphens/>
        <w:spacing w:after="0" w:line="276" w:lineRule="auto"/>
        <w:jc w:val="both"/>
        <w:textAlignment w:val="baseline"/>
        <w:rPr>
          <w:rFonts w:asciiTheme="majorBidi" w:eastAsia="Times New Roman" w:hAnsiTheme="majorBidi" w:cstheme="majorBidi"/>
          <w:kern w:val="0"/>
          <w:sz w:val="24"/>
          <w:szCs w:val="24"/>
          <w14:ligatures w14:val="none"/>
        </w:rPr>
      </w:pPr>
    </w:p>
    <w:p w14:paraId="0F3826CF" w14:textId="502A3F7C" w:rsidR="005036A3" w:rsidRDefault="005036A3" w:rsidP="00CC403C">
      <w:pPr>
        <w:suppressAutoHyphens/>
        <w:spacing w:after="0" w:line="276" w:lineRule="auto"/>
        <w:jc w:val="both"/>
        <w:textAlignment w:val="baseline"/>
        <w:rPr>
          <w:rFonts w:asciiTheme="majorBidi" w:eastAsia="Times New Roman" w:hAnsiTheme="majorBidi" w:cstheme="majorBidi"/>
          <w:kern w:val="0"/>
          <w:sz w:val="24"/>
          <w:szCs w:val="24"/>
          <w14:ligatures w14:val="none"/>
        </w:rPr>
      </w:pPr>
    </w:p>
    <w:p w14:paraId="3B032F6C" w14:textId="11995AAD" w:rsidR="005036A3" w:rsidRDefault="005036A3" w:rsidP="00CC403C">
      <w:pPr>
        <w:suppressAutoHyphens/>
        <w:spacing w:after="0" w:line="276" w:lineRule="auto"/>
        <w:jc w:val="both"/>
        <w:textAlignment w:val="baseline"/>
        <w:rPr>
          <w:rFonts w:asciiTheme="majorBidi" w:eastAsia="Times New Roman" w:hAnsiTheme="majorBidi" w:cstheme="majorBidi"/>
          <w:kern w:val="0"/>
          <w:sz w:val="24"/>
          <w:szCs w:val="24"/>
          <w14:ligatures w14:val="none"/>
        </w:rPr>
      </w:pPr>
    </w:p>
    <w:p w14:paraId="031C627A" w14:textId="75CA9E75" w:rsidR="005036A3" w:rsidRDefault="005036A3" w:rsidP="00CC403C">
      <w:pPr>
        <w:suppressAutoHyphens/>
        <w:spacing w:after="0" w:line="276" w:lineRule="auto"/>
        <w:jc w:val="both"/>
        <w:textAlignment w:val="baseline"/>
        <w:rPr>
          <w:rFonts w:asciiTheme="majorBidi" w:eastAsia="Times New Roman" w:hAnsiTheme="majorBidi" w:cstheme="majorBidi"/>
          <w:kern w:val="0"/>
          <w:sz w:val="24"/>
          <w:szCs w:val="24"/>
          <w14:ligatures w14:val="none"/>
        </w:rPr>
      </w:pPr>
    </w:p>
    <w:p w14:paraId="792DE603" w14:textId="0A86BDED" w:rsidR="008B32DA" w:rsidRDefault="008B32DA" w:rsidP="00CC403C">
      <w:pPr>
        <w:suppressAutoHyphens/>
        <w:spacing w:after="0" w:line="276" w:lineRule="auto"/>
        <w:jc w:val="both"/>
        <w:textAlignment w:val="baseline"/>
        <w:rPr>
          <w:rFonts w:asciiTheme="majorBidi" w:eastAsia="Times New Roman" w:hAnsiTheme="majorBidi" w:cstheme="majorBidi"/>
          <w:kern w:val="0"/>
          <w:sz w:val="24"/>
          <w:szCs w:val="24"/>
          <w14:ligatures w14:val="none"/>
        </w:rPr>
      </w:pPr>
    </w:p>
    <w:p w14:paraId="6E30D82E" w14:textId="6F34582D" w:rsidR="008B32DA" w:rsidRDefault="008B32DA" w:rsidP="00CC403C">
      <w:pPr>
        <w:suppressAutoHyphens/>
        <w:spacing w:after="0" w:line="276" w:lineRule="auto"/>
        <w:jc w:val="both"/>
        <w:textAlignment w:val="baseline"/>
        <w:rPr>
          <w:rFonts w:asciiTheme="majorBidi" w:eastAsia="Times New Roman" w:hAnsiTheme="majorBidi" w:cstheme="majorBidi"/>
          <w:kern w:val="0"/>
          <w:sz w:val="24"/>
          <w:szCs w:val="24"/>
          <w14:ligatures w14:val="none"/>
        </w:rPr>
      </w:pPr>
    </w:p>
    <w:p w14:paraId="4627B8A6" w14:textId="354AE3A9" w:rsidR="008B32DA" w:rsidRDefault="008B32DA" w:rsidP="00CC403C">
      <w:pPr>
        <w:suppressAutoHyphens/>
        <w:spacing w:after="0" w:line="276" w:lineRule="auto"/>
        <w:jc w:val="both"/>
        <w:textAlignment w:val="baseline"/>
        <w:rPr>
          <w:rFonts w:asciiTheme="majorBidi" w:eastAsia="Times New Roman" w:hAnsiTheme="majorBidi" w:cstheme="majorBidi"/>
          <w:kern w:val="0"/>
          <w:sz w:val="24"/>
          <w:szCs w:val="24"/>
          <w14:ligatures w14:val="none"/>
        </w:rPr>
      </w:pPr>
    </w:p>
    <w:p w14:paraId="08FB5F6A" w14:textId="77777777" w:rsidR="008B32DA" w:rsidRPr="000074F5" w:rsidRDefault="008B32DA" w:rsidP="008B32DA">
      <w:pPr>
        <w:suppressAutoHyphens/>
        <w:spacing w:after="0" w:line="276" w:lineRule="auto"/>
        <w:jc w:val="both"/>
        <w:textAlignment w:val="baseline"/>
        <w:rPr>
          <w:rFonts w:asciiTheme="majorBidi" w:eastAsia="Times New Roman" w:hAnsiTheme="majorBidi" w:cstheme="majorBidi"/>
          <w:kern w:val="0"/>
          <w:sz w:val="24"/>
          <w:szCs w:val="24"/>
          <w14:ligatures w14:val="none"/>
        </w:rPr>
      </w:pPr>
    </w:p>
    <w:p w14:paraId="3609A67F" w14:textId="77777777" w:rsidR="006C24CB" w:rsidRDefault="006C24CB" w:rsidP="008B32DA">
      <w:pPr>
        <w:suppressAutoHyphens/>
        <w:spacing w:after="0" w:line="276" w:lineRule="auto"/>
        <w:ind w:firstLine="540"/>
        <w:jc w:val="both"/>
        <w:textAlignment w:val="baseline"/>
        <w:rPr>
          <w:rFonts w:asciiTheme="majorBidi" w:eastAsia="Times New Roman" w:hAnsiTheme="majorBidi" w:cstheme="majorBidi"/>
          <w:kern w:val="0"/>
          <w:sz w:val="24"/>
          <w:szCs w:val="24"/>
          <w14:ligatures w14:val="none"/>
        </w:rPr>
      </w:pPr>
    </w:p>
    <w:p w14:paraId="2E882E31" w14:textId="58B86BBA" w:rsidR="008B32DA" w:rsidRDefault="008B32DA" w:rsidP="008B32DA">
      <w:pPr>
        <w:suppressAutoHyphens/>
        <w:spacing w:after="0" w:line="276" w:lineRule="auto"/>
        <w:ind w:firstLine="540"/>
        <w:jc w:val="both"/>
        <w:textAlignment w:val="baseline"/>
        <w:rPr>
          <w:rFonts w:asciiTheme="majorBidi" w:eastAsia="Times New Roman" w:hAnsiTheme="majorBidi" w:cstheme="majorBidi"/>
          <w:kern w:val="0"/>
          <w:sz w:val="24"/>
          <w:szCs w:val="24"/>
          <w14:ligatures w14:val="none"/>
        </w:rPr>
      </w:pPr>
      <w:r>
        <w:rPr>
          <w:rFonts w:asciiTheme="majorBidi" w:eastAsia="Times New Roman" w:hAnsiTheme="majorBidi" w:cstheme="majorBidi"/>
          <w:kern w:val="0"/>
          <w:sz w:val="24"/>
          <w:szCs w:val="24"/>
          <w14:ligatures w14:val="none"/>
        </w:rPr>
        <w:t xml:space="preserve">2024 m. gruodžio mėnesį </w:t>
      </w:r>
      <w:r w:rsidRPr="000074F5">
        <w:rPr>
          <w:rFonts w:asciiTheme="majorBidi" w:eastAsia="Times New Roman" w:hAnsiTheme="majorBidi" w:cstheme="majorBidi"/>
          <w:kern w:val="0"/>
          <w:sz w:val="24"/>
          <w:szCs w:val="24"/>
          <w14:ligatures w14:val="none"/>
        </w:rPr>
        <w:t>Svėdasų padalinio darbuotojų iniciatyva dalyvavome Medžių lajų tako informacinio centro organizuotame žibintų konkurse ir mūsų kurtas žibintas ,,Vasaros ilgesys“ laimėjo pirmąją vietą.</w:t>
      </w:r>
    </w:p>
    <w:p w14:paraId="150C98B3" w14:textId="4CCC78BE" w:rsidR="008B32DA" w:rsidRDefault="006C24CB" w:rsidP="00CC403C">
      <w:pPr>
        <w:suppressAutoHyphens/>
        <w:spacing w:after="0" w:line="276" w:lineRule="auto"/>
        <w:jc w:val="both"/>
        <w:textAlignment w:val="baseline"/>
        <w:rPr>
          <w:rFonts w:asciiTheme="majorBidi" w:eastAsia="Times New Roman" w:hAnsiTheme="majorBidi" w:cstheme="majorBidi"/>
          <w:kern w:val="0"/>
          <w:sz w:val="24"/>
          <w:szCs w:val="24"/>
          <w14:ligatures w14:val="none"/>
        </w:rPr>
      </w:pPr>
      <w:r>
        <w:rPr>
          <w:noProof/>
          <w:lang w:eastAsia="lt-LT"/>
        </w:rPr>
        <w:drawing>
          <wp:anchor distT="0" distB="0" distL="114300" distR="114300" simplePos="0" relativeHeight="251664384" behindDoc="1" locked="0" layoutInCell="1" allowOverlap="1" wp14:anchorId="372B7B79" wp14:editId="04E0CD98">
            <wp:simplePos x="0" y="0"/>
            <wp:positionH relativeFrom="margin">
              <wp:posOffset>4139565</wp:posOffset>
            </wp:positionH>
            <wp:positionV relativeFrom="paragraph">
              <wp:posOffset>173990</wp:posOffset>
            </wp:positionV>
            <wp:extent cx="1992630" cy="2095500"/>
            <wp:effectExtent l="0" t="0" r="7620" b="0"/>
            <wp:wrapTight wrapText="bothSides">
              <wp:wrapPolygon edited="0">
                <wp:start x="0" y="0"/>
                <wp:lineTo x="0" y="21404"/>
                <wp:lineTo x="21476" y="21404"/>
                <wp:lineTo x="21476" y="0"/>
                <wp:lineTo x="0" y="0"/>
              </wp:wrapPolygon>
            </wp:wrapTight>
            <wp:docPr id="692644026"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992630" cy="20955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D62D1E6" w14:textId="186920F1" w:rsidR="00140800" w:rsidRPr="000074F5" w:rsidRDefault="006C24CB" w:rsidP="008B32DA">
      <w:pPr>
        <w:suppressAutoHyphens/>
        <w:spacing w:after="0" w:line="276" w:lineRule="auto"/>
        <w:ind w:firstLine="540"/>
        <w:jc w:val="both"/>
        <w:textAlignment w:val="baseline"/>
        <w:rPr>
          <w:rFonts w:asciiTheme="majorBidi" w:eastAsia="Times New Roman" w:hAnsiTheme="majorBidi" w:cstheme="majorBidi"/>
          <w:kern w:val="0"/>
          <w:sz w:val="24"/>
          <w:szCs w:val="24"/>
          <w14:ligatures w14:val="none"/>
        </w:rPr>
      </w:pPr>
      <w:r>
        <w:rPr>
          <w:rFonts w:asciiTheme="majorBidi" w:eastAsia="Times New Roman" w:hAnsiTheme="majorBidi" w:cstheme="majorBidi"/>
          <w:kern w:val="0"/>
          <w:sz w:val="24"/>
          <w:szCs w:val="24"/>
          <w14:ligatures w14:val="none"/>
        </w:rPr>
        <w:t>G</w:t>
      </w:r>
      <w:r w:rsidR="00140800" w:rsidRPr="000074F5">
        <w:rPr>
          <w:rFonts w:asciiTheme="majorBidi" w:eastAsia="Times New Roman" w:hAnsiTheme="majorBidi" w:cstheme="majorBidi"/>
          <w:kern w:val="0"/>
          <w:sz w:val="24"/>
          <w:szCs w:val="24"/>
          <w14:ligatures w14:val="none"/>
        </w:rPr>
        <w:t xml:space="preserve">lobos namų Svėdasų, </w:t>
      </w:r>
      <w:proofErr w:type="spellStart"/>
      <w:r w:rsidR="00140800" w:rsidRPr="000074F5">
        <w:rPr>
          <w:rFonts w:asciiTheme="majorBidi" w:eastAsia="Times New Roman" w:hAnsiTheme="majorBidi" w:cstheme="majorBidi"/>
          <w:kern w:val="0"/>
          <w:sz w:val="24"/>
          <w:szCs w:val="24"/>
          <w14:ligatures w14:val="none"/>
        </w:rPr>
        <w:t>Burbiškio</w:t>
      </w:r>
      <w:proofErr w:type="spellEnd"/>
      <w:r w:rsidR="00140800" w:rsidRPr="000074F5">
        <w:rPr>
          <w:rFonts w:asciiTheme="majorBidi" w:eastAsia="Times New Roman" w:hAnsiTheme="majorBidi" w:cstheme="majorBidi"/>
          <w:kern w:val="0"/>
          <w:sz w:val="24"/>
          <w:szCs w:val="24"/>
          <w14:ligatures w14:val="none"/>
        </w:rPr>
        <w:t xml:space="preserve"> ir Troškūnų padaliniai prisid</w:t>
      </w:r>
      <w:r w:rsidR="00FA10DD">
        <w:rPr>
          <w:rFonts w:asciiTheme="majorBidi" w:eastAsia="Times New Roman" w:hAnsiTheme="majorBidi" w:cstheme="majorBidi"/>
          <w:kern w:val="0"/>
          <w:sz w:val="24"/>
          <w:szCs w:val="24"/>
          <w14:ligatures w14:val="none"/>
        </w:rPr>
        <w:t>ėjo</w:t>
      </w:r>
      <w:r w:rsidR="00140800" w:rsidRPr="000074F5">
        <w:rPr>
          <w:rFonts w:asciiTheme="majorBidi" w:eastAsia="Times New Roman" w:hAnsiTheme="majorBidi" w:cstheme="majorBidi"/>
          <w:kern w:val="0"/>
          <w:sz w:val="24"/>
          <w:szCs w:val="24"/>
          <w14:ligatures w14:val="none"/>
        </w:rPr>
        <w:t xml:space="preserve"> prie SDG organizuojamos „Darom“ akcijos „Nuspalvinkime Lietuvą saulėgrąžų žiedai</w:t>
      </w:r>
      <w:r w:rsidR="008B32DA">
        <w:rPr>
          <w:rFonts w:asciiTheme="majorBidi" w:eastAsia="Times New Roman" w:hAnsiTheme="majorBidi" w:cstheme="majorBidi"/>
          <w:kern w:val="0"/>
          <w:sz w:val="24"/>
          <w:szCs w:val="24"/>
          <w14:ligatures w14:val="none"/>
        </w:rPr>
        <w:t>s!“ ir visuose padaliniuose sėjo</w:t>
      </w:r>
      <w:r w:rsidR="00140800" w:rsidRPr="000074F5">
        <w:rPr>
          <w:rFonts w:asciiTheme="majorBidi" w:eastAsia="Times New Roman" w:hAnsiTheme="majorBidi" w:cstheme="majorBidi"/>
          <w:kern w:val="0"/>
          <w:sz w:val="24"/>
          <w:szCs w:val="24"/>
          <w14:ligatures w14:val="none"/>
        </w:rPr>
        <w:t xml:space="preserve"> saulėgrąžas</w:t>
      </w:r>
      <w:r w:rsidR="008B32DA">
        <w:rPr>
          <w:rFonts w:asciiTheme="majorBidi" w:eastAsia="Times New Roman" w:hAnsiTheme="majorBidi" w:cstheme="majorBidi"/>
          <w:kern w:val="0"/>
          <w:sz w:val="24"/>
          <w:szCs w:val="24"/>
          <w14:ligatures w14:val="none"/>
        </w:rPr>
        <w:t>,</w:t>
      </w:r>
      <w:r w:rsidR="00140800" w:rsidRPr="000074F5">
        <w:rPr>
          <w:rFonts w:asciiTheme="majorBidi" w:eastAsia="Times New Roman" w:hAnsiTheme="majorBidi" w:cstheme="majorBidi"/>
          <w:kern w:val="0"/>
          <w:sz w:val="24"/>
          <w:szCs w:val="24"/>
          <w14:ligatures w14:val="none"/>
        </w:rPr>
        <w:t xml:space="preserve"> įgyvendindami iniciatyvą „Saulės šviesa mūsų namams“. Saulėgrąžos, sekdamos saulės judėjim</w:t>
      </w:r>
      <w:r w:rsidR="00140800" w:rsidRPr="003A3A50">
        <w:rPr>
          <w:rFonts w:asciiTheme="majorBidi" w:eastAsia="Times New Roman" w:hAnsiTheme="majorBidi" w:cstheme="majorBidi"/>
          <w:color w:val="000000" w:themeColor="text1"/>
          <w:kern w:val="0"/>
          <w:sz w:val="24"/>
          <w:szCs w:val="24"/>
          <w14:ligatures w14:val="none"/>
        </w:rPr>
        <w:t>ą</w:t>
      </w:r>
      <w:r w:rsidR="00D336AF" w:rsidRPr="003A3A50">
        <w:rPr>
          <w:rFonts w:asciiTheme="majorBidi" w:eastAsia="Times New Roman" w:hAnsiTheme="majorBidi" w:cstheme="majorBidi"/>
          <w:color w:val="000000" w:themeColor="text1"/>
          <w:kern w:val="0"/>
          <w:sz w:val="24"/>
          <w:szCs w:val="24"/>
          <w14:ligatures w14:val="none"/>
        </w:rPr>
        <w:t>,</w:t>
      </w:r>
      <w:r w:rsidR="00140800" w:rsidRPr="003A3A50">
        <w:rPr>
          <w:rFonts w:asciiTheme="majorBidi" w:eastAsia="Times New Roman" w:hAnsiTheme="majorBidi" w:cstheme="majorBidi"/>
          <w:color w:val="000000" w:themeColor="text1"/>
          <w:kern w:val="0"/>
          <w:sz w:val="24"/>
          <w:szCs w:val="24"/>
          <w14:ligatures w14:val="none"/>
        </w:rPr>
        <w:t xml:space="preserve"> </w:t>
      </w:r>
      <w:r w:rsidR="00140800" w:rsidRPr="000074F5">
        <w:rPr>
          <w:rFonts w:asciiTheme="majorBidi" w:eastAsia="Times New Roman" w:hAnsiTheme="majorBidi" w:cstheme="majorBidi"/>
          <w:kern w:val="0"/>
          <w:sz w:val="24"/>
          <w:szCs w:val="24"/>
          <w14:ligatures w14:val="none"/>
        </w:rPr>
        <w:t>simbolizuoja saulės šviesą ir šilumą, suteikia viltį, džiaugsmą ir pozityvumą, todėl ši iniciatyva atspindi mūsų vertybines nu</w:t>
      </w:r>
      <w:r w:rsidR="008B32DA">
        <w:rPr>
          <w:rFonts w:asciiTheme="majorBidi" w:eastAsia="Times New Roman" w:hAnsiTheme="majorBidi" w:cstheme="majorBidi"/>
          <w:kern w:val="0"/>
          <w:sz w:val="24"/>
          <w:szCs w:val="24"/>
          <w14:ligatures w14:val="none"/>
        </w:rPr>
        <w:t>ostatas, prisideda prie Globos namų</w:t>
      </w:r>
      <w:r w:rsidR="00140800" w:rsidRPr="000074F5">
        <w:rPr>
          <w:rFonts w:asciiTheme="majorBidi" w:eastAsia="Times New Roman" w:hAnsiTheme="majorBidi" w:cstheme="majorBidi"/>
          <w:kern w:val="0"/>
          <w:sz w:val="24"/>
          <w:szCs w:val="24"/>
          <w14:ligatures w14:val="none"/>
        </w:rPr>
        <w:t xml:space="preserve"> tvarumo siekio ir taikos simbolikos.</w:t>
      </w:r>
    </w:p>
    <w:p w14:paraId="5B8295DD" w14:textId="3C22413E" w:rsidR="00140800" w:rsidRPr="005036A3" w:rsidRDefault="00140800" w:rsidP="005036A3">
      <w:pPr>
        <w:pStyle w:val="prastasiniatinklio"/>
        <w:jc w:val="center"/>
      </w:pPr>
    </w:p>
    <w:p w14:paraId="3B88CF8D" w14:textId="577CC3AC" w:rsidR="005036A3" w:rsidRDefault="008635E7" w:rsidP="001058E9">
      <w:pPr>
        <w:suppressAutoHyphens/>
        <w:spacing w:after="0" w:line="276" w:lineRule="auto"/>
        <w:ind w:firstLine="567"/>
        <w:jc w:val="both"/>
        <w:textAlignment w:val="baseline"/>
        <w:rPr>
          <w:rFonts w:asciiTheme="majorBidi" w:eastAsia="Times New Roman" w:hAnsiTheme="majorBidi" w:cstheme="majorBidi"/>
          <w:kern w:val="0"/>
          <w:sz w:val="24"/>
          <w:szCs w:val="24"/>
          <w14:ligatures w14:val="none"/>
        </w:rPr>
      </w:pPr>
      <w:r w:rsidRPr="006C24CB">
        <w:rPr>
          <w:strike/>
          <w:noProof/>
          <w:color w:val="ED0000"/>
          <w:lang w:eastAsia="lt-LT"/>
        </w:rPr>
        <w:drawing>
          <wp:anchor distT="0" distB="0" distL="114300" distR="114300" simplePos="0" relativeHeight="251665408" behindDoc="1" locked="0" layoutInCell="1" allowOverlap="1" wp14:anchorId="34AFF021" wp14:editId="4FA72CA6">
            <wp:simplePos x="0" y="0"/>
            <wp:positionH relativeFrom="column">
              <wp:posOffset>3203030</wp:posOffset>
            </wp:positionH>
            <wp:positionV relativeFrom="paragraph">
              <wp:posOffset>4082</wp:posOffset>
            </wp:positionV>
            <wp:extent cx="3002280" cy="1824355"/>
            <wp:effectExtent l="0" t="0" r="7620" b="4445"/>
            <wp:wrapTight wrapText="bothSides">
              <wp:wrapPolygon edited="0">
                <wp:start x="0" y="0"/>
                <wp:lineTo x="0" y="21427"/>
                <wp:lineTo x="21518" y="21427"/>
                <wp:lineTo x="21518" y="0"/>
                <wp:lineTo x="0" y="0"/>
              </wp:wrapPolygon>
            </wp:wrapTight>
            <wp:docPr id="11" name="Paveikslėlis 10" descr="Gali būti 11 žmonių, fleita, klarnetas ir tekstas vaizd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Gali būti 11 žmonių, fleita, klarnetas ir tekstas vaizdas"/>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002280" cy="1824355"/>
                    </a:xfrm>
                    <a:prstGeom prst="rect">
                      <a:avLst/>
                    </a:prstGeom>
                    <a:noFill/>
                    <a:ln>
                      <a:noFill/>
                    </a:ln>
                  </pic:spPr>
                </pic:pic>
              </a:graphicData>
            </a:graphic>
            <wp14:sizeRelH relativeFrom="page">
              <wp14:pctWidth>0</wp14:pctWidth>
            </wp14:sizeRelH>
            <wp14:sizeRelV relativeFrom="page">
              <wp14:pctHeight>0</wp14:pctHeight>
            </wp14:sizeRelV>
          </wp:anchor>
        </w:drawing>
      </w:r>
      <w:r w:rsidR="00140800" w:rsidRPr="006C24CB">
        <w:rPr>
          <w:rFonts w:asciiTheme="majorBidi" w:eastAsia="Times New Roman" w:hAnsiTheme="majorBidi" w:cstheme="majorBidi"/>
          <w:color w:val="ED0000"/>
          <w:kern w:val="0"/>
          <w:sz w:val="24"/>
          <w:szCs w:val="24"/>
          <w14:ligatures w14:val="none"/>
        </w:rPr>
        <w:t xml:space="preserve"> </w:t>
      </w:r>
      <w:r w:rsidR="006C24CB">
        <w:rPr>
          <w:rFonts w:asciiTheme="majorBidi" w:eastAsia="Times New Roman" w:hAnsiTheme="majorBidi" w:cstheme="majorBidi"/>
          <w:kern w:val="0"/>
          <w:sz w:val="24"/>
          <w:szCs w:val="24"/>
          <w14:ligatures w14:val="none"/>
        </w:rPr>
        <w:t>G</w:t>
      </w:r>
      <w:r w:rsidR="00140800" w:rsidRPr="000074F5">
        <w:rPr>
          <w:rFonts w:asciiTheme="majorBidi" w:eastAsia="Times New Roman" w:hAnsiTheme="majorBidi" w:cstheme="majorBidi"/>
          <w:kern w:val="0"/>
          <w:sz w:val="24"/>
          <w:szCs w:val="24"/>
          <w14:ligatures w14:val="none"/>
        </w:rPr>
        <w:t>lobos namams bendradarbiaujant su Šiaulių miesto savivaldybės socialinės globos namais, š.</w:t>
      </w:r>
      <w:r w:rsidR="008B32DA">
        <w:rPr>
          <w:rFonts w:asciiTheme="majorBidi" w:eastAsia="Times New Roman" w:hAnsiTheme="majorBidi" w:cstheme="majorBidi"/>
          <w:kern w:val="0"/>
          <w:sz w:val="24"/>
          <w:szCs w:val="24"/>
          <w14:ligatures w14:val="none"/>
        </w:rPr>
        <w:t xml:space="preserve"> </w:t>
      </w:r>
      <w:r w:rsidR="00140800" w:rsidRPr="000074F5">
        <w:rPr>
          <w:rFonts w:asciiTheme="majorBidi" w:eastAsia="Times New Roman" w:hAnsiTheme="majorBidi" w:cstheme="majorBidi"/>
          <w:kern w:val="0"/>
          <w:sz w:val="24"/>
          <w:szCs w:val="24"/>
          <w14:ligatures w14:val="none"/>
        </w:rPr>
        <w:t>m. spalio 2 d. Anykščių kultūros centre vyko koncertas, skirtas vyresnio amžiaus žmonių savaitei paminėti.</w:t>
      </w:r>
      <w:r w:rsidR="00A50AF9">
        <w:rPr>
          <w:rFonts w:asciiTheme="majorBidi" w:eastAsia="Times New Roman" w:hAnsiTheme="majorBidi" w:cstheme="majorBidi"/>
          <w:kern w:val="0"/>
          <w:sz w:val="24"/>
          <w:szCs w:val="24"/>
          <w14:ligatures w14:val="none"/>
        </w:rPr>
        <w:t xml:space="preserve"> </w:t>
      </w:r>
      <w:r w:rsidR="00140800" w:rsidRPr="000074F5">
        <w:rPr>
          <w:rFonts w:asciiTheme="majorBidi" w:eastAsia="Times New Roman" w:hAnsiTheme="majorBidi" w:cstheme="majorBidi"/>
          <w:kern w:val="0"/>
          <w:sz w:val="24"/>
          <w:szCs w:val="24"/>
          <w14:ligatures w14:val="none"/>
        </w:rPr>
        <w:t xml:space="preserve">Koncertinę programą padovanojo spalvų muzikos orkestro </w:t>
      </w:r>
      <w:r w:rsidR="00D336AF" w:rsidRPr="003A3A50">
        <w:rPr>
          <w:rFonts w:asciiTheme="majorBidi" w:eastAsia="Times New Roman" w:hAnsiTheme="majorBidi" w:cstheme="majorBidi"/>
          <w:color w:val="000000" w:themeColor="text1"/>
          <w:kern w:val="0"/>
          <w:sz w:val="24"/>
          <w:szCs w:val="24"/>
          <w14:ligatures w14:val="none"/>
        </w:rPr>
        <w:t>„</w:t>
      </w:r>
      <w:r w:rsidR="00140800" w:rsidRPr="003A3A50">
        <w:rPr>
          <w:rFonts w:asciiTheme="majorBidi" w:eastAsia="Times New Roman" w:hAnsiTheme="majorBidi" w:cstheme="majorBidi"/>
          <w:color w:val="000000" w:themeColor="text1"/>
          <w:kern w:val="0"/>
          <w:sz w:val="24"/>
          <w:szCs w:val="24"/>
          <w14:ligatures w14:val="none"/>
        </w:rPr>
        <w:t>Goda</w:t>
      </w:r>
      <w:r w:rsidR="00D336AF" w:rsidRPr="003A3A50">
        <w:rPr>
          <w:rFonts w:asciiTheme="majorBidi" w:eastAsia="Times New Roman" w:hAnsiTheme="majorBidi" w:cstheme="majorBidi"/>
          <w:color w:val="000000" w:themeColor="text1"/>
          <w:kern w:val="0"/>
          <w:sz w:val="24"/>
          <w:szCs w:val="24"/>
          <w14:ligatures w14:val="none"/>
        </w:rPr>
        <w:t>“</w:t>
      </w:r>
      <w:r w:rsidR="00140800" w:rsidRPr="003A3A50">
        <w:rPr>
          <w:rFonts w:asciiTheme="majorBidi" w:eastAsia="Times New Roman" w:hAnsiTheme="majorBidi" w:cstheme="majorBidi"/>
          <w:color w:val="000000" w:themeColor="text1"/>
          <w:kern w:val="0"/>
          <w:sz w:val="24"/>
          <w:szCs w:val="24"/>
          <w14:ligatures w14:val="none"/>
        </w:rPr>
        <w:t xml:space="preserve"> </w:t>
      </w:r>
      <w:r w:rsidR="00140800" w:rsidRPr="000074F5">
        <w:rPr>
          <w:rFonts w:asciiTheme="majorBidi" w:eastAsia="Times New Roman" w:hAnsiTheme="majorBidi" w:cstheme="majorBidi"/>
          <w:kern w:val="0"/>
          <w:sz w:val="24"/>
          <w:szCs w:val="24"/>
          <w14:ligatures w14:val="none"/>
        </w:rPr>
        <w:t xml:space="preserve">atlikėjai, kurie keliauja su koncertine programa po visą pasaulį ir jau antrą kartą lankosi Anykščiuose. Muzikos orkestro </w:t>
      </w:r>
      <w:r w:rsidR="00660112" w:rsidRPr="003A3A50">
        <w:rPr>
          <w:rFonts w:asciiTheme="majorBidi" w:eastAsia="Times New Roman" w:hAnsiTheme="majorBidi" w:cstheme="majorBidi"/>
          <w:color w:val="000000" w:themeColor="text1"/>
          <w:kern w:val="0"/>
          <w:sz w:val="24"/>
          <w:szCs w:val="24"/>
          <w14:ligatures w14:val="none"/>
        </w:rPr>
        <w:t>„</w:t>
      </w:r>
      <w:r w:rsidR="00140800" w:rsidRPr="003A3A50">
        <w:rPr>
          <w:rFonts w:asciiTheme="majorBidi" w:eastAsia="Times New Roman" w:hAnsiTheme="majorBidi" w:cstheme="majorBidi"/>
          <w:color w:val="000000" w:themeColor="text1"/>
          <w:kern w:val="0"/>
          <w:sz w:val="24"/>
          <w:szCs w:val="24"/>
          <w14:ligatures w14:val="none"/>
        </w:rPr>
        <w:t>Goda</w:t>
      </w:r>
      <w:r w:rsidR="00660112" w:rsidRPr="003A3A50">
        <w:rPr>
          <w:rFonts w:asciiTheme="majorBidi" w:eastAsia="Times New Roman" w:hAnsiTheme="majorBidi" w:cstheme="majorBidi"/>
          <w:color w:val="000000" w:themeColor="text1"/>
          <w:kern w:val="0"/>
          <w:sz w:val="24"/>
          <w:szCs w:val="24"/>
          <w14:ligatures w14:val="none"/>
        </w:rPr>
        <w:t>“</w:t>
      </w:r>
      <w:r w:rsidR="00140800" w:rsidRPr="003A3A50">
        <w:rPr>
          <w:rFonts w:asciiTheme="majorBidi" w:eastAsia="Times New Roman" w:hAnsiTheme="majorBidi" w:cstheme="majorBidi"/>
          <w:color w:val="000000" w:themeColor="text1"/>
          <w:kern w:val="0"/>
          <w:sz w:val="24"/>
          <w:szCs w:val="24"/>
          <w14:ligatures w14:val="none"/>
        </w:rPr>
        <w:t xml:space="preserve"> </w:t>
      </w:r>
      <w:r w:rsidR="00140800" w:rsidRPr="000074F5">
        <w:rPr>
          <w:rFonts w:asciiTheme="majorBidi" w:eastAsia="Times New Roman" w:hAnsiTheme="majorBidi" w:cstheme="majorBidi"/>
          <w:kern w:val="0"/>
          <w:sz w:val="24"/>
          <w:szCs w:val="24"/>
          <w14:ligatures w14:val="none"/>
        </w:rPr>
        <w:t>atlikėjai groja naudodami spalvų metodiką, kurios esmė – sutartinėmis spalvomis žymėtos natos ir jų atitikmenys ant instrumentų.</w:t>
      </w:r>
      <w:r w:rsidR="00140800" w:rsidRPr="000074F5">
        <w:rPr>
          <w:rFonts w:asciiTheme="majorBidi" w:hAnsiTheme="majorBidi" w:cstheme="majorBidi"/>
          <w:sz w:val="24"/>
          <w:szCs w:val="24"/>
        </w:rPr>
        <w:t xml:space="preserve"> </w:t>
      </w:r>
    </w:p>
    <w:p w14:paraId="629CC599" w14:textId="686B83C2" w:rsidR="005036A3" w:rsidRDefault="006C24CB" w:rsidP="008B32DA">
      <w:pPr>
        <w:suppressAutoHyphens/>
        <w:spacing w:after="0" w:line="276" w:lineRule="auto"/>
        <w:ind w:firstLine="450"/>
        <w:jc w:val="both"/>
        <w:textAlignment w:val="baseline"/>
        <w:rPr>
          <w:rFonts w:asciiTheme="majorBidi" w:eastAsia="Times New Roman" w:hAnsiTheme="majorBidi" w:cstheme="majorBidi"/>
          <w:kern w:val="0"/>
          <w:sz w:val="24"/>
          <w:szCs w:val="24"/>
          <w14:ligatures w14:val="none"/>
        </w:rPr>
      </w:pPr>
      <w:r>
        <w:rPr>
          <w:noProof/>
          <w:lang w:eastAsia="lt-LT"/>
        </w:rPr>
        <w:lastRenderedPageBreak/>
        <w:drawing>
          <wp:anchor distT="0" distB="0" distL="114300" distR="114300" simplePos="0" relativeHeight="251667456" behindDoc="1" locked="0" layoutInCell="1" allowOverlap="1" wp14:anchorId="2D31CB33" wp14:editId="324259A9">
            <wp:simplePos x="0" y="0"/>
            <wp:positionH relativeFrom="margin">
              <wp:posOffset>3472815</wp:posOffset>
            </wp:positionH>
            <wp:positionV relativeFrom="paragraph">
              <wp:posOffset>422910</wp:posOffset>
            </wp:positionV>
            <wp:extent cx="2644775" cy="1658620"/>
            <wp:effectExtent l="0" t="0" r="3175" b="0"/>
            <wp:wrapTight wrapText="bothSides">
              <wp:wrapPolygon edited="0">
                <wp:start x="0" y="0"/>
                <wp:lineTo x="0" y="21335"/>
                <wp:lineTo x="21470" y="21335"/>
                <wp:lineTo x="21470" y="0"/>
                <wp:lineTo x="0" y="0"/>
              </wp:wrapPolygon>
            </wp:wrapTight>
            <wp:docPr id="832527078" name="Paveikslėlis 1" descr="Gali būti 8 žmonės ir tekstas vaizd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ali būti 8 žmonės ir tekstas vaizdas"/>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890" t="8009" r="4804"/>
                    <a:stretch/>
                  </pic:blipFill>
                  <pic:spPr bwMode="auto">
                    <a:xfrm>
                      <a:off x="0" y="0"/>
                      <a:ext cx="2644775" cy="165862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A10DD">
        <w:rPr>
          <w:noProof/>
          <w:lang w:eastAsia="lt-LT"/>
        </w:rPr>
        <w:drawing>
          <wp:anchor distT="0" distB="0" distL="114300" distR="114300" simplePos="0" relativeHeight="251666432" behindDoc="1" locked="0" layoutInCell="1" allowOverlap="1" wp14:anchorId="42300A4F" wp14:editId="1CEADD52">
            <wp:simplePos x="0" y="0"/>
            <wp:positionH relativeFrom="column">
              <wp:posOffset>-299085</wp:posOffset>
            </wp:positionH>
            <wp:positionV relativeFrom="paragraph">
              <wp:posOffset>422910</wp:posOffset>
            </wp:positionV>
            <wp:extent cx="3812540" cy="1658620"/>
            <wp:effectExtent l="0" t="0" r="0" b="0"/>
            <wp:wrapTight wrapText="bothSides">
              <wp:wrapPolygon edited="0">
                <wp:start x="0" y="0"/>
                <wp:lineTo x="0" y="21335"/>
                <wp:lineTo x="21478" y="21335"/>
                <wp:lineTo x="21478" y="0"/>
                <wp:lineTo x="0" y="0"/>
              </wp:wrapPolygon>
            </wp:wrapTight>
            <wp:docPr id="821253472" name="Paveikslėlis 821253472" descr="Gali būti 8 žmonės vaizd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ali būti 8 žmonės vaizdas"/>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l="2439" t="36601"/>
                    <a:stretch/>
                  </pic:blipFill>
                  <pic:spPr bwMode="auto">
                    <a:xfrm>
                      <a:off x="0" y="0"/>
                      <a:ext cx="3812540" cy="165862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8227A" w:rsidRPr="0098227A">
        <w:rPr>
          <w:rFonts w:asciiTheme="majorBidi" w:eastAsia="Times New Roman" w:hAnsiTheme="majorBidi" w:cstheme="majorBidi"/>
          <w:kern w:val="0"/>
          <w:sz w:val="24"/>
          <w:szCs w:val="24"/>
          <w14:ligatures w14:val="none"/>
        </w:rPr>
        <w:t xml:space="preserve">Lapkričio 15 d. pažymėjome </w:t>
      </w:r>
      <w:r>
        <w:rPr>
          <w:rFonts w:asciiTheme="majorBidi" w:eastAsia="Times New Roman" w:hAnsiTheme="majorBidi" w:cstheme="majorBidi"/>
          <w:kern w:val="0"/>
          <w:sz w:val="24"/>
          <w:szCs w:val="24"/>
          <w14:ligatures w14:val="none"/>
        </w:rPr>
        <w:t>G</w:t>
      </w:r>
      <w:r w:rsidR="0098227A" w:rsidRPr="0098227A">
        <w:rPr>
          <w:rFonts w:asciiTheme="majorBidi" w:eastAsia="Times New Roman" w:hAnsiTheme="majorBidi" w:cstheme="majorBidi"/>
          <w:kern w:val="0"/>
          <w:sz w:val="24"/>
          <w:szCs w:val="24"/>
          <w14:ligatures w14:val="none"/>
        </w:rPr>
        <w:t xml:space="preserve">lobos namų </w:t>
      </w:r>
      <w:proofErr w:type="spellStart"/>
      <w:r w:rsidR="0098227A" w:rsidRPr="0098227A">
        <w:rPr>
          <w:rFonts w:asciiTheme="majorBidi" w:eastAsia="Times New Roman" w:hAnsiTheme="majorBidi" w:cstheme="majorBidi"/>
          <w:kern w:val="0"/>
          <w:sz w:val="24"/>
          <w:szCs w:val="24"/>
          <w14:ligatures w14:val="none"/>
        </w:rPr>
        <w:t>Burbiškio</w:t>
      </w:r>
      <w:proofErr w:type="spellEnd"/>
      <w:r w:rsidR="0098227A" w:rsidRPr="0098227A">
        <w:rPr>
          <w:rFonts w:asciiTheme="majorBidi" w:eastAsia="Times New Roman" w:hAnsiTheme="majorBidi" w:cstheme="majorBidi"/>
          <w:kern w:val="0"/>
          <w:sz w:val="24"/>
          <w:szCs w:val="24"/>
          <w14:ligatures w14:val="none"/>
        </w:rPr>
        <w:t xml:space="preserve"> padalinio 10-ąjį gimtadienį. Šis padalinys per 10 veiklos metų keitėsi, augo, tobulėjo</w:t>
      </w:r>
      <w:r w:rsidR="00660112" w:rsidRPr="003A3A50">
        <w:rPr>
          <w:rFonts w:asciiTheme="majorBidi" w:eastAsia="Times New Roman" w:hAnsiTheme="majorBidi" w:cstheme="majorBidi"/>
          <w:color w:val="000000" w:themeColor="text1"/>
          <w:kern w:val="0"/>
          <w:sz w:val="24"/>
          <w:szCs w:val="24"/>
          <w14:ligatures w14:val="none"/>
        </w:rPr>
        <w:t>.</w:t>
      </w:r>
      <w:r w:rsidR="0098227A" w:rsidRPr="003A3A50">
        <w:rPr>
          <w:rFonts w:asciiTheme="majorBidi" w:eastAsia="Times New Roman" w:hAnsiTheme="majorBidi" w:cstheme="majorBidi"/>
          <w:color w:val="000000" w:themeColor="text1"/>
          <w:kern w:val="0"/>
          <w:sz w:val="24"/>
          <w:szCs w:val="24"/>
          <w14:ligatures w14:val="none"/>
        </w:rPr>
        <w:t xml:space="preserve">  </w:t>
      </w:r>
      <w:r w:rsidR="0098227A">
        <w:rPr>
          <w:rFonts w:asciiTheme="majorBidi" w:eastAsia="Times New Roman" w:hAnsiTheme="majorBidi" w:cstheme="majorBidi"/>
          <w:kern w:val="0"/>
          <w:sz w:val="24"/>
          <w:szCs w:val="24"/>
          <w14:ligatures w14:val="none"/>
        </w:rPr>
        <w:t xml:space="preserve">                                                                                                             </w:t>
      </w:r>
    </w:p>
    <w:p w14:paraId="7BADE4FC" w14:textId="3AC1EC9B" w:rsidR="00FA10DD" w:rsidRDefault="00FA10DD" w:rsidP="00CC403C">
      <w:pPr>
        <w:suppressAutoHyphens/>
        <w:spacing w:after="0" w:line="276" w:lineRule="auto"/>
        <w:jc w:val="both"/>
        <w:textAlignment w:val="baseline"/>
        <w:rPr>
          <w:rFonts w:asciiTheme="majorBidi" w:eastAsia="Times New Roman" w:hAnsiTheme="majorBidi" w:cstheme="majorBidi"/>
          <w:kern w:val="0"/>
          <w:sz w:val="24"/>
          <w:szCs w:val="24"/>
          <w14:ligatures w14:val="none"/>
        </w:rPr>
      </w:pPr>
    </w:p>
    <w:p w14:paraId="3AF685E7" w14:textId="3C9EC56F" w:rsidR="0098227A" w:rsidRDefault="00FA10DD" w:rsidP="00CC403C">
      <w:pPr>
        <w:suppressAutoHyphens/>
        <w:spacing w:after="0" w:line="276" w:lineRule="auto"/>
        <w:jc w:val="both"/>
        <w:textAlignment w:val="baseline"/>
        <w:rPr>
          <w:rFonts w:asciiTheme="majorBidi" w:eastAsia="Times New Roman" w:hAnsiTheme="majorBidi" w:cstheme="majorBidi"/>
          <w:kern w:val="0"/>
          <w:sz w:val="24"/>
          <w:szCs w:val="24"/>
          <w14:ligatures w14:val="none"/>
        </w:rPr>
      </w:pPr>
      <w:r>
        <w:rPr>
          <w:noProof/>
          <w:lang w:eastAsia="lt-LT"/>
        </w:rPr>
        <w:drawing>
          <wp:anchor distT="0" distB="0" distL="114300" distR="114300" simplePos="0" relativeHeight="251668480" behindDoc="1" locked="0" layoutInCell="1" allowOverlap="1" wp14:anchorId="634DD4E5" wp14:editId="002DBDEE">
            <wp:simplePos x="0" y="0"/>
            <wp:positionH relativeFrom="column">
              <wp:posOffset>-284933</wp:posOffset>
            </wp:positionH>
            <wp:positionV relativeFrom="paragraph">
              <wp:posOffset>206920</wp:posOffset>
            </wp:positionV>
            <wp:extent cx="2630170" cy="1154430"/>
            <wp:effectExtent l="0" t="0" r="0" b="7620"/>
            <wp:wrapTight wrapText="bothSides">
              <wp:wrapPolygon edited="0">
                <wp:start x="0" y="0"/>
                <wp:lineTo x="0" y="21386"/>
                <wp:lineTo x="21433" y="21386"/>
                <wp:lineTo x="21433" y="0"/>
                <wp:lineTo x="0" y="0"/>
              </wp:wrapPolygon>
            </wp:wrapTight>
            <wp:docPr id="1218086399" name="Paveikslėlis 1218086399" descr="Nėra nuotraukos apraš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ėra nuotraukos aprašo."/>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630170" cy="1154430"/>
                    </a:xfrm>
                    <a:prstGeom prst="rect">
                      <a:avLst/>
                    </a:prstGeom>
                    <a:noFill/>
                    <a:ln>
                      <a:noFill/>
                    </a:ln>
                  </pic:spPr>
                </pic:pic>
              </a:graphicData>
            </a:graphic>
          </wp:anchor>
        </w:drawing>
      </w:r>
    </w:p>
    <w:p w14:paraId="2771D7A6" w14:textId="50E32DE4" w:rsidR="00140800" w:rsidRDefault="005036A3" w:rsidP="0098227A">
      <w:pPr>
        <w:suppressAutoHyphens/>
        <w:spacing w:after="0" w:line="276" w:lineRule="auto"/>
        <w:jc w:val="both"/>
        <w:textAlignment w:val="baseline"/>
        <w:rPr>
          <w:rFonts w:asciiTheme="majorBidi" w:eastAsia="Times New Roman" w:hAnsiTheme="majorBidi" w:cstheme="majorBidi"/>
          <w:kern w:val="0"/>
          <w:sz w:val="24"/>
          <w:szCs w:val="24"/>
          <w14:ligatures w14:val="none"/>
        </w:rPr>
      </w:pPr>
      <w:r w:rsidRPr="005036A3">
        <w:rPr>
          <w:rFonts w:asciiTheme="majorBidi" w:eastAsia="Times New Roman" w:hAnsiTheme="majorBidi" w:cstheme="majorBidi"/>
          <w:kern w:val="0"/>
          <w:sz w:val="24"/>
          <w:szCs w:val="24"/>
          <w14:ligatures w14:val="none"/>
        </w:rPr>
        <w:t xml:space="preserve">2024 m. lapkričio 18–22 d. </w:t>
      </w:r>
      <w:r w:rsidR="0098227A">
        <w:rPr>
          <w:rFonts w:asciiTheme="majorBidi" w:eastAsia="Times New Roman" w:hAnsiTheme="majorBidi" w:cstheme="majorBidi"/>
          <w:kern w:val="0"/>
          <w:sz w:val="24"/>
          <w:szCs w:val="24"/>
          <w14:ligatures w14:val="none"/>
        </w:rPr>
        <w:t>dalyvavome</w:t>
      </w:r>
      <w:r w:rsidRPr="005036A3">
        <w:rPr>
          <w:rFonts w:asciiTheme="majorBidi" w:eastAsia="Times New Roman" w:hAnsiTheme="majorBidi" w:cstheme="majorBidi"/>
          <w:kern w:val="0"/>
          <w:sz w:val="24"/>
          <w:szCs w:val="24"/>
          <w14:ligatures w14:val="none"/>
        </w:rPr>
        <w:t xml:space="preserve"> 25-oj</w:t>
      </w:r>
      <w:r w:rsidR="0098227A">
        <w:rPr>
          <w:rFonts w:asciiTheme="majorBidi" w:eastAsia="Times New Roman" w:hAnsiTheme="majorBidi" w:cstheme="majorBidi"/>
          <w:kern w:val="0"/>
          <w:sz w:val="24"/>
          <w:szCs w:val="24"/>
          <w14:ligatures w14:val="none"/>
        </w:rPr>
        <w:t>e</w:t>
      </w:r>
      <w:r w:rsidRPr="005036A3">
        <w:rPr>
          <w:rFonts w:asciiTheme="majorBidi" w:eastAsia="Times New Roman" w:hAnsiTheme="majorBidi" w:cstheme="majorBidi"/>
          <w:kern w:val="0"/>
          <w:sz w:val="24"/>
          <w:szCs w:val="24"/>
          <w14:ligatures w14:val="none"/>
        </w:rPr>
        <w:t xml:space="preserve"> suaugusiųjų mokymosi savaitė</w:t>
      </w:r>
      <w:r w:rsidR="0098227A">
        <w:rPr>
          <w:rFonts w:asciiTheme="majorBidi" w:eastAsia="Times New Roman" w:hAnsiTheme="majorBidi" w:cstheme="majorBidi"/>
          <w:kern w:val="0"/>
          <w:sz w:val="24"/>
          <w:szCs w:val="24"/>
          <w14:ligatures w14:val="none"/>
        </w:rPr>
        <w:t>je</w:t>
      </w:r>
      <w:r w:rsidRPr="005036A3">
        <w:rPr>
          <w:rFonts w:asciiTheme="majorBidi" w:eastAsia="Times New Roman" w:hAnsiTheme="majorBidi" w:cstheme="majorBidi"/>
          <w:kern w:val="0"/>
          <w:sz w:val="24"/>
          <w:szCs w:val="24"/>
          <w14:ligatures w14:val="none"/>
        </w:rPr>
        <w:t xml:space="preserve"> „Nustebink save mąstymu!</w:t>
      </w:r>
      <w:r w:rsidR="00660112" w:rsidRPr="003A3A50">
        <w:rPr>
          <w:rFonts w:asciiTheme="majorBidi" w:eastAsia="Times New Roman" w:hAnsiTheme="majorBidi" w:cstheme="majorBidi"/>
          <w:color w:val="000000" w:themeColor="text1"/>
          <w:kern w:val="0"/>
          <w:sz w:val="24"/>
          <w:szCs w:val="24"/>
          <w14:ligatures w14:val="none"/>
        </w:rPr>
        <w:t>“</w:t>
      </w:r>
      <w:r w:rsidRPr="005036A3">
        <w:rPr>
          <w:rFonts w:asciiTheme="majorBidi" w:eastAsia="Times New Roman" w:hAnsiTheme="majorBidi" w:cstheme="majorBidi"/>
          <w:kern w:val="0"/>
          <w:sz w:val="24"/>
          <w:szCs w:val="24"/>
          <w14:ligatures w14:val="none"/>
        </w:rPr>
        <w:t xml:space="preserve">. Visuose </w:t>
      </w:r>
      <w:r w:rsidR="006C24CB">
        <w:rPr>
          <w:rFonts w:asciiTheme="majorBidi" w:eastAsia="Times New Roman" w:hAnsiTheme="majorBidi" w:cstheme="majorBidi"/>
          <w:kern w:val="0"/>
          <w:sz w:val="24"/>
          <w:szCs w:val="24"/>
          <w14:ligatures w14:val="none"/>
        </w:rPr>
        <w:t>G</w:t>
      </w:r>
      <w:r w:rsidRPr="005036A3">
        <w:rPr>
          <w:rFonts w:asciiTheme="majorBidi" w:eastAsia="Times New Roman" w:hAnsiTheme="majorBidi" w:cstheme="majorBidi"/>
          <w:kern w:val="0"/>
          <w:sz w:val="24"/>
          <w:szCs w:val="24"/>
          <w14:ligatures w14:val="none"/>
        </w:rPr>
        <w:t>lobos namų padaliniuose visą mokymosi savaitę vyk</w:t>
      </w:r>
      <w:r w:rsidR="0098227A">
        <w:rPr>
          <w:rFonts w:asciiTheme="majorBidi" w:eastAsia="Times New Roman" w:hAnsiTheme="majorBidi" w:cstheme="majorBidi"/>
          <w:kern w:val="0"/>
          <w:sz w:val="24"/>
          <w:szCs w:val="24"/>
          <w14:ligatures w14:val="none"/>
        </w:rPr>
        <w:t>o</w:t>
      </w:r>
      <w:r w:rsidRPr="005036A3">
        <w:rPr>
          <w:rFonts w:asciiTheme="majorBidi" w:eastAsia="Times New Roman" w:hAnsiTheme="majorBidi" w:cstheme="majorBidi"/>
          <w:kern w:val="0"/>
          <w:sz w:val="24"/>
          <w:szCs w:val="24"/>
          <w14:ligatures w14:val="none"/>
        </w:rPr>
        <w:t xml:space="preserve"> mokymai, seminarai, kūrybinės dirbtuvės, atviri renginiai, edukacijos, apskrito stalo diskusijos, paskaitos. </w:t>
      </w:r>
    </w:p>
    <w:p w14:paraId="70E4843E" w14:textId="1B3F2468" w:rsidR="0098227A" w:rsidRDefault="0098227A" w:rsidP="0098227A">
      <w:pPr>
        <w:suppressAutoHyphens/>
        <w:spacing w:after="0" w:line="276" w:lineRule="auto"/>
        <w:jc w:val="both"/>
        <w:textAlignment w:val="baseline"/>
        <w:rPr>
          <w:rFonts w:asciiTheme="majorBidi" w:eastAsia="Times New Roman" w:hAnsiTheme="majorBidi" w:cstheme="majorBidi"/>
          <w:kern w:val="0"/>
          <w:sz w:val="24"/>
          <w:szCs w:val="24"/>
          <w14:ligatures w14:val="none"/>
        </w:rPr>
      </w:pPr>
    </w:p>
    <w:p w14:paraId="7A1AC8BF" w14:textId="77777777" w:rsidR="0098227A" w:rsidRDefault="0098227A" w:rsidP="00660112">
      <w:pPr>
        <w:suppressAutoHyphens/>
        <w:spacing w:after="0" w:line="276" w:lineRule="auto"/>
        <w:jc w:val="both"/>
        <w:textAlignment w:val="baseline"/>
        <w:rPr>
          <w:rFonts w:asciiTheme="majorBidi" w:eastAsia="Times New Roman" w:hAnsiTheme="majorBidi" w:cstheme="majorBidi"/>
          <w:kern w:val="0"/>
          <w:sz w:val="24"/>
          <w:szCs w:val="24"/>
          <w14:ligatures w14:val="none"/>
        </w:rPr>
      </w:pPr>
    </w:p>
    <w:p w14:paraId="13215291" w14:textId="71FE91A1" w:rsidR="007954B7" w:rsidRDefault="004E0399" w:rsidP="007954B7">
      <w:pPr>
        <w:suppressAutoHyphens/>
        <w:spacing w:after="0" w:line="276" w:lineRule="auto"/>
        <w:ind w:firstLine="567"/>
        <w:jc w:val="both"/>
        <w:textAlignment w:val="baseline"/>
        <w:rPr>
          <w:rFonts w:asciiTheme="majorBidi" w:hAnsiTheme="majorBidi" w:cstheme="majorBidi"/>
          <w:sz w:val="24"/>
          <w:szCs w:val="24"/>
        </w:rPr>
      </w:pPr>
      <w:r w:rsidRPr="007954B7">
        <w:rPr>
          <w:rFonts w:asciiTheme="majorBidi" w:eastAsia="Times New Roman" w:hAnsiTheme="majorBidi" w:cstheme="majorBidi"/>
          <w:b/>
          <w:bCs/>
          <w:kern w:val="0"/>
          <w:sz w:val="24"/>
          <w:szCs w:val="24"/>
          <w14:ligatures w14:val="none"/>
        </w:rPr>
        <w:t>2025 m</w:t>
      </w:r>
      <w:r w:rsidR="006C24CB">
        <w:rPr>
          <w:rFonts w:asciiTheme="majorBidi" w:eastAsia="Times New Roman" w:hAnsiTheme="majorBidi" w:cstheme="majorBidi"/>
          <w:b/>
          <w:bCs/>
          <w:kern w:val="0"/>
          <w:sz w:val="24"/>
          <w:szCs w:val="24"/>
          <w14:ligatures w14:val="none"/>
        </w:rPr>
        <w:t>.</w:t>
      </w:r>
      <w:r w:rsidRPr="007954B7">
        <w:rPr>
          <w:rFonts w:asciiTheme="majorBidi" w:eastAsia="Times New Roman" w:hAnsiTheme="majorBidi" w:cstheme="majorBidi"/>
          <w:b/>
          <w:bCs/>
          <w:kern w:val="0"/>
          <w:sz w:val="24"/>
          <w:szCs w:val="24"/>
          <w14:ligatures w14:val="none"/>
        </w:rPr>
        <w:t xml:space="preserve"> veikla Globos namuose bus organizuojama</w:t>
      </w:r>
      <w:r w:rsidRPr="000074F5">
        <w:rPr>
          <w:rFonts w:asciiTheme="majorBidi" w:eastAsia="Times New Roman" w:hAnsiTheme="majorBidi" w:cstheme="majorBidi"/>
          <w:kern w:val="0"/>
          <w:sz w:val="24"/>
          <w:szCs w:val="24"/>
          <w14:ligatures w14:val="none"/>
        </w:rPr>
        <w:t xml:space="preserve"> </w:t>
      </w:r>
      <w:r w:rsidRPr="007954B7">
        <w:rPr>
          <w:rFonts w:asciiTheme="majorBidi" w:eastAsia="Times New Roman" w:hAnsiTheme="majorBidi" w:cstheme="majorBidi"/>
          <w:b/>
          <w:bCs/>
          <w:kern w:val="0"/>
          <w:sz w:val="24"/>
          <w:szCs w:val="24"/>
          <w14:ligatures w14:val="none"/>
        </w:rPr>
        <w:t>atsižvelgiant į Globos namų strateginį ir metinį veiklos planą, išsikeltus tikslus, organizacijos viziją, misiją ir vertybes.</w:t>
      </w:r>
      <w:r w:rsidR="007954B7">
        <w:rPr>
          <w:rFonts w:asciiTheme="majorBidi" w:eastAsia="Times New Roman" w:hAnsiTheme="majorBidi" w:cstheme="majorBidi"/>
          <w:kern w:val="0"/>
          <w:sz w:val="24"/>
          <w:szCs w:val="24"/>
          <w14:ligatures w14:val="none"/>
        </w:rPr>
        <w:t xml:space="preserve"> </w:t>
      </w:r>
      <w:r w:rsidR="0057061F" w:rsidRPr="000074F5">
        <w:rPr>
          <w:rFonts w:asciiTheme="majorBidi" w:eastAsia="Calibri" w:hAnsiTheme="majorBidi" w:cstheme="majorBidi"/>
          <w:bCs/>
          <w:iCs/>
          <w:color w:val="000000" w:themeColor="text1"/>
          <w:kern w:val="0"/>
          <w:sz w:val="24"/>
          <w:szCs w:val="24"/>
          <w:lang w:eastAsia="lt-LT"/>
          <w14:ligatures w14:val="none"/>
        </w:rPr>
        <w:t>2025 m. toliau tęsime pradėtus darbus, siekdami nuolatinio tobulėjimo rezultatyvių ir inovatyvių sprendimų, kad Globos namai ir toliau išliktų gerosios patirties pavyzdys, vieta, kur kiekvienas jaučiasi saugus, vertinamas ir laimingas.</w:t>
      </w:r>
      <w:r w:rsidR="0057061F" w:rsidRPr="000074F5">
        <w:rPr>
          <w:rFonts w:asciiTheme="majorBidi" w:hAnsiTheme="majorBidi" w:cstheme="majorBidi"/>
          <w:sz w:val="24"/>
          <w:szCs w:val="24"/>
        </w:rPr>
        <w:t xml:space="preserve"> </w:t>
      </w:r>
    </w:p>
    <w:p w14:paraId="7AD336D4" w14:textId="6347F78C" w:rsidR="00843A46" w:rsidRPr="000074F5" w:rsidRDefault="00843A46" w:rsidP="00843A46">
      <w:pPr>
        <w:suppressAutoHyphens/>
        <w:spacing w:after="0" w:line="276" w:lineRule="auto"/>
        <w:ind w:firstLine="567"/>
        <w:jc w:val="both"/>
        <w:textAlignment w:val="baseline"/>
        <w:rPr>
          <w:rFonts w:asciiTheme="majorBidi" w:eastAsia="Times New Roman" w:hAnsiTheme="majorBidi" w:cstheme="majorBidi"/>
          <w:kern w:val="0"/>
          <w:sz w:val="24"/>
          <w:szCs w:val="24"/>
          <w14:ligatures w14:val="none"/>
        </w:rPr>
      </w:pPr>
      <w:r w:rsidRPr="000074F5">
        <w:rPr>
          <w:rFonts w:asciiTheme="majorBidi" w:eastAsia="Times New Roman" w:hAnsiTheme="majorBidi" w:cstheme="majorBidi"/>
          <w:kern w:val="0"/>
          <w:sz w:val="24"/>
          <w:szCs w:val="24"/>
          <w14:ligatures w14:val="none"/>
        </w:rPr>
        <w:t>Dėkojame visiems, prisidėjusiems prie mūsų veiklos prioritetų įgyvendinimo 2024 m.</w:t>
      </w:r>
    </w:p>
    <w:p w14:paraId="69D3BBA9" w14:textId="77777777" w:rsidR="00843A46" w:rsidRPr="000074F5" w:rsidRDefault="00843A46" w:rsidP="00CC403C">
      <w:pPr>
        <w:tabs>
          <w:tab w:val="left" w:pos="567"/>
          <w:tab w:val="left" w:pos="851"/>
        </w:tabs>
        <w:suppressAutoHyphens/>
        <w:spacing w:after="0" w:line="276" w:lineRule="auto"/>
        <w:ind w:firstLine="567"/>
        <w:jc w:val="both"/>
        <w:textAlignment w:val="baseline"/>
        <w:rPr>
          <w:rFonts w:asciiTheme="majorBidi" w:eastAsia="Calibri" w:hAnsiTheme="majorBidi" w:cstheme="majorBidi"/>
          <w:bCs/>
          <w:iCs/>
          <w:color w:val="000000" w:themeColor="text1"/>
          <w:kern w:val="0"/>
          <w:sz w:val="24"/>
          <w:szCs w:val="24"/>
          <w:lang w:eastAsia="lt-LT"/>
          <w14:ligatures w14:val="none"/>
        </w:rPr>
      </w:pPr>
    </w:p>
    <w:p w14:paraId="11B48B6F" w14:textId="77777777" w:rsidR="002E4AEC" w:rsidRPr="000074F5" w:rsidRDefault="002E4AEC" w:rsidP="00CC403C">
      <w:pPr>
        <w:suppressAutoHyphens/>
        <w:spacing w:after="0" w:line="276" w:lineRule="auto"/>
        <w:jc w:val="both"/>
        <w:textAlignment w:val="baseline"/>
        <w:rPr>
          <w:rFonts w:asciiTheme="majorBidi" w:eastAsia="Times New Roman" w:hAnsiTheme="majorBidi" w:cstheme="majorBidi"/>
          <w:b/>
          <w:bCs/>
          <w:kern w:val="0"/>
          <w:sz w:val="24"/>
          <w:szCs w:val="24"/>
          <w14:ligatures w14:val="none"/>
        </w:rPr>
      </w:pPr>
    </w:p>
    <w:p w14:paraId="79472794" w14:textId="098F8630" w:rsidR="006B4281" w:rsidRPr="000074F5" w:rsidRDefault="006B4281" w:rsidP="00CC403C">
      <w:pPr>
        <w:suppressAutoHyphens/>
        <w:spacing w:after="0" w:line="276" w:lineRule="auto"/>
        <w:jc w:val="center"/>
        <w:textAlignment w:val="baseline"/>
        <w:rPr>
          <w:rFonts w:asciiTheme="majorBidi" w:eastAsia="Times New Roman" w:hAnsiTheme="majorBidi" w:cstheme="majorBidi"/>
          <w:b/>
          <w:bCs/>
          <w:kern w:val="0"/>
          <w:sz w:val="24"/>
          <w:szCs w:val="24"/>
          <w14:ligatures w14:val="none"/>
        </w:rPr>
      </w:pPr>
    </w:p>
    <w:p w14:paraId="089DBBDD" w14:textId="7C5F78BD" w:rsidR="006B4281" w:rsidRPr="00BB2A20" w:rsidRDefault="00BB2A20" w:rsidP="00CC403C">
      <w:pPr>
        <w:suppressAutoHyphens/>
        <w:spacing w:after="0" w:line="276" w:lineRule="auto"/>
        <w:jc w:val="both"/>
        <w:textAlignment w:val="baseline"/>
        <w:rPr>
          <w:rFonts w:asciiTheme="majorBidi" w:eastAsia="Calibri" w:hAnsiTheme="majorBidi" w:cstheme="majorBidi"/>
          <w:bCs/>
          <w:iCs/>
          <w:color w:val="808080"/>
          <w:kern w:val="0"/>
          <w:sz w:val="24"/>
          <w:szCs w:val="24"/>
          <w:lang w:eastAsia="lt-LT"/>
          <w14:ligatures w14:val="none"/>
        </w:rPr>
      </w:pPr>
      <w:r>
        <w:rPr>
          <w:rFonts w:asciiTheme="majorBidi" w:eastAsia="Calibri" w:hAnsiTheme="majorBidi" w:cstheme="majorBidi"/>
          <w:bCs/>
          <w:i/>
          <w:color w:val="808080"/>
          <w:kern w:val="0"/>
          <w:sz w:val="24"/>
          <w:szCs w:val="24"/>
          <w:lang w:eastAsia="lt-LT"/>
          <w14:ligatures w14:val="none"/>
        </w:rPr>
        <w:t xml:space="preserve"> </w:t>
      </w:r>
      <w:r w:rsidRPr="00BB2A20">
        <w:rPr>
          <w:rFonts w:asciiTheme="majorBidi" w:eastAsia="Calibri" w:hAnsiTheme="majorBidi" w:cstheme="majorBidi"/>
          <w:bCs/>
          <w:iCs/>
          <w:kern w:val="0"/>
          <w:sz w:val="24"/>
          <w:szCs w:val="24"/>
          <w:u w:val="single"/>
          <w:lang w:eastAsia="lt-LT"/>
          <w14:ligatures w14:val="none"/>
        </w:rPr>
        <w:t xml:space="preserve">Anykščių socialinės globos namų direktorė </w:t>
      </w:r>
      <w:r w:rsidRPr="00BB2A20">
        <w:rPr>
          <w:rFonts w:asciiTheme="majorBidi" w:eastAsia="Calibri" w:hAnsiTheme="majorBidi" w:cstheme="majorBidi"/>
          <w:bCs/>
          <w:iCs/>
          <w:kern w:val="0"/>
          <w:sz w:val="24"/>
          <w:szCs w:val="24"/>
          <w:lang w:eastAsia="lt-LT"/>
          <w14:ligatures w14:val="none"/>
        </w:rPr>
        <w:t xml:space="preserve">      </w:t>
      </w:r>
      <w:r w:rsidR="003F5280" w:rsidRPr="003F5280">
        <w:rPr>
          <w:rFonts w:ascii="Calibri" w:eastAsia="Calibri" w:hAnsi="Calibri" w:cs="Arial"/>
          <w:noProof/>
          <w:kern w:val="0"/>
          <w:u w:val="single"/>
          <w:lang w:eastAsia="lt-LT"/>
          <w14:ligatures w14:val="none"/>
        </w:rPr>
        <w:drawing>
          <wp:inline distT="0" distB="0" distL="0" distR="0" wp14:anchorId="357C13CC" wp14:editId="7410556B">
            <wp:extent cx="861318" cy="891540"/>
            <wp:effectExtent l="0" t="0" r="0" b="3810"/>
            <wp:docPr id="828653843" name="Paveikslėlis 828653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srcRect l="44574" t="46928" r="48330" b="40012"/>
                    <a:stretch/>
                  </pic:blipFill>
                  <pic:spPr bwMode="auto">
                    <a:xfrm>
                      <a:off x="0" y="0"/>
                      <a:ext cx="867320" cy="897752"/>
                    </a:xfrm>
                    <a:prstGeom prst="rect">
                      <a:avLst/>
                    </a:prstGeom>
                    <a:ln>
                      <a:noFill/>
                    </a:ln>
                    <a:extLst>
                      <a:ext uri="{53640926-AAD7-44D8-BBD7-CCE9431645EC}">
                        <a14:shadowObscured xmlns:a14="http://schemas.microsoft.com/office/drawing/2010/main"/>
                      </a:ext>
                    </a:extLst>
                  </pic:spPr>
                </pic:pic>
              </a:graphicData>
            </a:graphic>
          </wp:inline>
        </w:drawing>
      </w:r>
      <w:r w:rsidRPr="00BB2A20">
        <w:rPr>
          <w:rFonts w:asciiTheme="majorBidi" w:eastAsia="Calibri" w:hAnsiTheme="majorBidi" w:cstheme="majorBidi"/>
          <w:bCs/>
          <w:iCs/>
          <w:kern w:val="0"/>
          <w:sz w:val="24"/>
          <w:szCs w:val="24"/>
          <w:lang w:eastAsia="lt-LT"/>
          <w14:ligatures w14:val="none"/>
        </w:rPr>
        <w:t xml:space="preserve">                  </w:t>
      </w:r>
      <w:r w:rsidRPr="00BB2A20">
        <w:rPr>
          <w:rFonts w:asciiTheme="majorBidi" w:eastAsia="Calibri" w:hAnsiTheme="majorBidi" w:cstheme="majorBidi"/>
          <w:bCs/>
          <w:iCs/>
          <w:kern w:val="0"/>
          <w:sz w:val="24"/>
          <w:szCs w:val="24"/>
          <w:u w:val="single"/>
          <w:lang w:eastAsia="lt-LT"/>
          <w14:ligatures w14:val="none"/>
        </w:rPr>
        <w:t>dr.  Jolita Gečienė</w:t>
      </w:r>
      <w:r w:rsidRPr="00BB2A20">
        <w:rPr>
          <w:rFonts w:asciiTheme="majorBidi" w:eastAsia="Calibri" w:hAnsiTheme="majorBidi" w:cstheme="majorBidi"/>
          <w:bCs/>
          <w:iCs/>
          <w:kern w:val="0"/>
          <w:sz w:val="24"/>
          <w:szCs w:val="24"/>
          <w:lang w:eastAsia="lt-LT"/>
          <w14:ligatures w14:val="none"/>
        </w:rPr>
        <w:t xml:space="preserve"> </w:t>
      </w:r>
    </w:p>
    <w:p w14:paraId="263CBA3E" w14:textId="07206DA3" w:rsidR="006B4281" w:rsidRPr="00BB2A20" w:rsidRDefault="006B4281" w:rsidP="00CC403C">
      <w:pPr>
        <w:tabs>
          <w:tab w:val="left" w:pos="4111"/>
          <w:tab w:val="center" w:pos="4153"/>
          <w:tab w:val="left" w:pos="6946"/>
          <w:tab w:val="right" w:pos="8306"/>
        </w:tabs>
        <w:spacing w:after="0" w:line="276" w:lineRule="auto"/>
        <w:jc w:val="both"/>
        <w:rPr>
          <w:rFonts w:asciiTheme="majorBidi" w:eastAsia="Times New Roman" w:hAnsiTheme="majorBidi" w:cstheme="majorBidi"/>
          <w:kern w:val="0"/>
          <w:lang w:eastAsia="lt-LT"/>
          <w14:ligatures w14:val="none"/>
        </w:rPr>
      </w:pPr>
      <w:r w:rsidRPr="00BB2A20">
        <w:rPr>
          <w:rFonts w:asciiTheme="majorBidi" w:eastAsia="Times New Roman" w:hAnsiTheme="majorBidi" w:cstheme="majorBidi"/>
          <w:kern w:val="0"/>
          <w14:ligatures w14:val="none"/>
        </w:rPr>
        <w:t>(Viešojo sektoriaus subjekto,</w:t>
      </w:r>
      <w:r w:rsidRPr="00BB2A20">
        <w:rPr>
          <w:rFonts w:asciiTheme="majorBidi" w:eastAsia="Times New Roman" w:hAnsiTheme="majorBidi" w:cstheme="majorBidi"/>
          <w:kern w:val="0"/>
          <w14:ligatures w14:val="none"/>
        </w:rPr>
        <w:tab/>
      </w:r>
      <w:r w:rsidRPr="00BB2A20">
        <w:rPr>
          <w:rFonts w:asciiTheme="majorBidi" w:eastAsia="Times New Roman" w:hAnsiTheme="majorBidi" w:cstheme="majorBidi"/>
          <w:kern w:val="0"/>
          <w14:ligatures w14:val="none"/>
        </w:rPr>
        <w:tab/>
        <w:t xml:space="preserve">         </w:t>
      </w:r>
      <w:r w:rsidR="006C24CB">
        <w:rPr>
          <w:rFonts w:asciiTheme="majorBidi" w:eastAsia="Times New Roman" w:hAnsiTheme="majorBidi" w:cstheme="majorBidi"/>
          <w:kern w:val="0"/>
          <w14:ligatures w14:val="none"/>
        </w:rPr>
        <w:t xml:space="preserve">    </w:t>
      </w:r>
      <w:r w:rsidRPr="00BB2A20">
        <w:rPr>
          <w:rFonts w:asciiTheme="majorBidi" w:eastAsia="Times New Roman" w:hAnsiTheme="majorBidi" w:cstheme="majorBidi"/>
          <w:kern w:val="0"/>
          <w14:ligatures w14:val="none"/>
        </w:rPr>
        <w:t xml:space="preserve"> </w:t>
      </w:r>
      <w:r w:rsidRPr="00BB2A20">
        <w:rPr>
          <w:rFonts w:asciiTheme="majorBidi" w:eastAsia="Times New Roman" w:hAnsiTheme="majorBidi" w:cstheme="majorBidi"/>
          <w:bCs/>
          <w:kern w:val="0"/>
          <w14:ligatures w14:val="none"/>
        </w:rPr>
        <w:t xml:space="preserve">(Parašas) </w:t>
      </w:r>
      <w:r w:rsidRPr="00BB2A20">
        <w:rPr>
          <w:rFonts w:asciiTheme="majorBidi" w:eastAsia="Times New Roman" w:hAnsiTheme="majorBidi" w:cstheme="majorBidi"/>
          <w:bCs/>
          <w:kern w:val="0"/>
          <w14:ligatures w14:val="none"/>
        </w:rPr>
        <w:tab/>
        <w:t xml:space="preserve">    (Vardas ir pavardė)</w:t>
      </w:r>
    </w:p>
    <w:p w14:paraId="02C1B5C4" w14:textId="77777777" w:rsidR="006B4281" w:rsidRPr="00BB2A20" w:rsidRDefault="006B4281" w:rsidP="00CC403C">
      <w:pPr>
        <w:tabs>
          <w:tab w:val="left" w:pos="4111"/>
          <w:tab w:val="center" w:pos="4153"/>
          <w:tab w:val="left" w:pos="6946"/>
          <w:tab w:val="right" w:pos="8306"/>
        </w:tabs>
        <w:spacing w:after="0" w:line="276" w:lineRule="auto"/>
        <w:jc w:val="both"/>
        <w:rPr>
          <w:rFonts w:asciiTheme="majorBidi" w:eastAsia="Times New Roman" w:hAnsiTheme="majorBidi" w:cstheme="majorBidi"/>
          <w:kern w:val="0"/>
          <w:lang w:eastAsia="lt-LT"/>
          <w14:ligatures w14:val="none"/>
        </w:rPr>
      </w:pPr>
      <w:r w:rsidRPr="00BB2A20">
        <w:rPr>
          <w:rFonts w:asciiTheme="majorBidi" w:eastAsia="Times New Roman" w:hAnsiTheme="majorBidi" w:cstheme="majorBidi"/>
          <w:kern w:val="0"/>
          <w14:ligatures w14:val="none"/>
        </w:rPr>
        <w:t>parengusio ataskaitą, vadovas arba jo įgaliotas asmuo</w:t>
      </w:r>
      <w:r w:rsidRPr="00BB2A20">
        <w:rPr>
          <w:rFonts w:asciiTheme="majorBidi" w:eastAsia="Times New Roman" w:hAnsiTheme="majorBidi" w:cstheme="majorBidi"/>
          <w:bCs/>
          <w:kern w:val="0"/>
          <w14:ligatures w14:val="none"/>
        </w:rPr>
        <w:t>)</w:t>
      </w:r>
    </w:p>
    <w:p w14:paraId="17591B36" w14:textId="77777777" w:rsidR="00BB2A20" w:rsidRPr="00BB2A20" w:rsidRDefault="00BB2A20" w:rsidP="00CC403C">
      <w:pPr>
        <w:tabs>
          <w:tab w:val="left" w:pos="4111"/>
          <w:tab w:val="center" w:pos="4153"/>
          <w:tab w:val="left" w:pos="6946"/>
          <w:tab w:val="right" w:pos="8306"/>
        </w:tabs>
        <w:spacing w:after="0" w:line="276" w:lineRule="auto"/>
        <w:jc w:val="both"/>
        <w:rPr>
          <w:rFonts w:asciiTheme="majorBidi" w:eastAsia="Times New Roman" w:hAnsiTheme="majorBidi" w:cstheme="majorBidi"/>
          <w:kern w:val="0"/>
          <w14:ligatures w14:val="none"/>
        </w:rPr>
      </w:pPr>
    </w:p>
    <w:p w14:paraId="4B57945F" w14:textId="77777777" w:rsidR="00BB2A20" w:rsidRDefault="00BB2A20" w:rsidP="00CC403C">
      <w:pPr>
        <w:tabs>
          <w:tab w:val="left" w:pos="4111"/>
          <w:tab w:val="center" w:pos="4153"/>
          <w:tab w:val="left" w:pos="6946"/>
          <w:tab w:val="right" w:pos="8306"/>
        </w:tabs>
        <w:spacing w:after="0" w:line="276" w:lineRule="auto"/>
        <w:jc w:val="both"/>
        <w:rPr>
          <w:rFonts w:asciiTheme="majorBidi" w:eastAsia="Times New Roman" w:hAnsiTheme="majorBidi" w:cstheme="majorBidi"/>
          <w:kern w:val="0"/>
          <w:sz w:val="24"/>
          <w:szCs w:val="24"/>
          <w14:ligatures w14:val="none"/>
        </w:rPr>
      </w:pPr>
    </w:p>
    <w:p w14:paraId="1EDBEB33" w14:textId="098456DD" w:rsidR="008D3CBC" w:rsidRPr="00AE15B8" w:rsidRDefault="008D3CBC" w:rsidP="00CC403C">
      <w:pPr>
        <w:spacing w:line="276" w:lineRule="auto"/>
        <w:jc w:val="both"/>
        <w:rPr>
          <w:rFonts w:ascii="Times New Roman" w:hAnsi="Times New Roman" w:cs="Times New Roman"/>
          <w:strike/>
          <w:color w:val="FF0000"/>
          <w:sz w:val="24"/>
          <w:szCs w:val="24"/>
        </w:rPr>
      </w:pPr>
    </w:p>
    <w:sectPr w:rsidR="008D3CBC" w:rsidRPr="00AE15B8" w:rsidSect="00BA32C3">
      <w:footerReference w:type="default" r:id="rId34"/>
      <w:pgSz w:w="11906" w:h="16838"/>
      <w:pgMar w:top="1134" w:right="567" w:bottom="1134" w:left="1701" w:header="170" w:footer="170"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DA3F75" w14:textId="77777777" w:rsidR="004D0949" w:rsidRDefault="004D0949" w:rsidP="00D83605">
      <w:pPr>
        <w:spacing w:after="0" w:line="240" w:lineRule="auto"/>
      </w:pPr>
      <w:r>
        <w:separator/>
      </w:r>
    </w:p>
  </w:endnote>
  <w:endnote w:type="continuationSeparator" w:id="0">
    <w:p w14:paraId="37BE4267" w14:textId="77777777" w:rsidR="004D0949" w:rsidRDefault="004D0949" w:rsidP="00D8360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44882974"/>
      <w:docPartObj>
        <w:docPartGallery w:val="Page Numbers (Bottom of Page)"/>
        <w:docPartUnique/>
      </w:docPartObj>
    </w:sdtPr>
    <w:sdtContent>
      <w:p w14:paraId="66F66517" w14:textId="32086D6E" w:rsidR="003D67BE" w:rsidRDefault="003D67BE">
        <w:pPr>
          <w:pStyle w:val="Porat"/>
          <w:jc w:val="right"/>
        </w:pPr>
        <w:r>
          <w:fldChar w:fldCharType="begin"/>
        </w:r>
        <w:r>
          <w:instrText>PAGE   \* MERGEFORMAT</w:instrText>
        </w:r>
        <w:r>
          <w:fldChar w:fldCharType="separate"/>
        </w:r>
        <w:r w:rsidR="00660112">
          <w:rPr>
            <w:noProof/>
          </w:rPr>
          <w:t>20</w:t>
        </w:r>
        <w:r>
          <w:fldChar w:fldCharType="end"/>
        </w:r>
      </w:p>
    </w:sdtContent>
  </w:sdt>
  <w:p w14:paraId="4F2C3A85" w14:textId="77777777" w:rsidR="003D67BE" w:rsidRDefault="003D67BE">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DD32C0" w14:textId="77777777" w:rsidR="004D0949" w:rsidRDefault="004D0949" w:rsidP="00D83605">
      <w:pPr>
        <w:spacing w:after="0" w:line="240" w:lineRule="auto"/>
      </w:pPr>
      <w:r>
        <w:separator/>
      </w:r>
    </w:p>
  </w:footnote>
  <w:footnote w:type="continuationSeparator" w:id="0">
    <w:p w14:paraId="18C8884A" w14:textId="77777777" w:rsidR="004D0949" w:rsidRDefault="004D0949" w:rsidP="00D8360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A82DF5"/>
    <w:multiLevelType w:val="multilevel"/>
    <w:tmpl w:val="8DACA11A"/>
    <w:lvl w:ilvl="0">
      <w:start w:val="1"/>
      <w:numFmt w:val="decimal"/>
      <w:lvlText w:val="%1"/>
      <w:lvlJc w:val="left"/>
      <w:pPr>
        <w:ind w:left="420" w:hanging="420"/>
      </w:pPr>
      <w:rPr>
        <w:rFonts w:hint="default"/>
      </w:rPr>
    </w:lvl>
    <w:lvl w:ilvl="1">
      <w:start w:val="10"/>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1FA7849"/>
    <w:multiLevelType w:val="multilevel"/>
    <w:tmpl w:val="AA02873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B1F53CC"/>
    <w:multiLevelType w:val="multilevel"/>
    <w:tmpl w:val="09C40E30"/>
    <w:lvl w:ilvl="0">
      <w:start w:val="1"/>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31B82C81"/>
    <w:multiLevelType w:val="hybridMultilevel"/>
    <w:tmpl w:val="207C9178"/>
    <w:lvl w:ilvl="0" w:tplc="0427000D">
      <w:start w:val="1"/>
      <w:numFmt w:val="bullet"/>
      <w:lvlText w:val=""/>
      <w:lvlJc w:val="left"/>
      <w:pPr>
        <w:ind w:left="1429" w:hanging="360"/>
      </w:pPr>
      <w:rPr>
        <w:rFonts w:ascii="Wingdings" w:hAnsi="Wingdings" w:hint="default"/>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abstractNum w:abstractNumId="4" w15:restartNumberingAfterBreak="0">
    <w:nsid w:val="5E3B4A5C"/>
    <w:multiLevelType w:val="hybridMultilevel"/>
    <w:tmpl w:val="FF24A626"/>
    <w:lvl w:ilvl="0" w:tplc="8A4052BA">
      <w:start w:val="1"/>
      <w:numFmt w:val="bullet"/>
      <w:lvlText w:val=""/>
      <w:lvlJc w:val="left"/>
      <w:pPr>
        <w:ind w:left="1429" w:hanging="360"/>
      </w:pPr>
      <w:rPr>
        <w:rFonts w:ascii="Wingdings" w:hAnsi="Wingdings" w:hint="default"/>
        <w:color w:val="auto"/>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abstractNum w:abstractNumId="5" w15:restartNumberingAfterBreak="0">
    <w:nsid w:val="6079591E"/>
    <w:multiLevelType w:val="multilevel"/>
    <w:tmpl w:val="371A6282"/>
    <w:lvl w:ilvl="0">
      <w:start w:val="1"/>
      <w:numFmt w:val="decimal"/>
      <w:lvlText w:val="%1."/>
      <w:lvlJc w:val="left"/>
      <w:pPr>
        <w:ind w:left="360" w:hanging="360"/>
      </w:pPr>
      <w:rPr>
        <w:rFonts w:hint="default"/>
      </w:rPr>
    </w:lvl>
    <w:lvl w:ilvl="1">
      <w:start w:val="9"/>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66313773"/>
    <w:multiLevelType w:val="multilevel"/>
    <w:tmpl w:val="E76A8AC4"/>
    <w:lvl w:ilvl="0">
      <w:start w:val="1"/>
      <w:numFmt w:val="decimal"/>
      <w:lvlText w:val="%1."/>
      <w:lvlJc w:val="left"/>
      <w:pPr>
        <w:ind w:left="720" w:hanging="360"/>
      </w:p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 w15:restartNumberingAfterBreak="0">
    <w:nsid w:val="71297575"/>
    <w:multiLevelType w:val="hybridMultilevel"/>
    <w:tmpl w:val="B8288E74"/>
    <w:lvl w:ilvl="0" w:tplc="0427000D">
      <w:start w:val="1"/>
      <w:numFmt w:val="bullet"/>
      <w:lvlText w:val=""/>
      <w:lvlJc w:val="left"/>
      <w:pPr>
        <w:ind w:left="1571" w:hanging="360"/>
      </w:pPr>
      <w:rPr>
        <w:rFonts w:ascii="Wingdings" w:hAnsi="Wingdings" w:hint="default"/>
      </w:rPr>
    </w:lvl>
    <w:lvl w:ilvl="1" w:tplc="04270003" w:tentative="1">
      <w:start w:val="1"/>
      <w:numFmt w:val="bullet"/>
      <w:lvlText w:val="o"/>
      <w:lvlJc w:val="left"/>
      <w:pPr>
        <w:ind w:left="2291" w:hanging="360"/>
      </w:pPr>
      <w:rPr>
        <w:rFonts w:ascii="Courier New" w:hAnsi="Courier New" w:cs="Courier New" w:hint="default"/>
      </w:rPr>
    </w:lvl>
    <w:lvl w:ilvl="2" w:tplc="04270005" w:tentative="1">
      <w:start w:val="1"/>
      <w:numFmt w:val="bullet"/>
      <w:lvlText w:val=""/>
      <w:lvlJc w:val="left"/>
      <w:pPr>
        <w:ind w:left="3011" w:hanging="360"/>
      </w:pPr>
      <w:rPr>
        <w:rFonts w:ascii="Wingdings" w:hAnsi="Wingdings" w:hint="default"/>
      </w:rPr>
    </w:lvl>
    <w:lvl w:ilvl="3" w:tplc="04270001" w:tentative="1">
      <w:start w:val="1"/>
      <w:numFmt w:val="bullet"/>
      <w:lvlText w:val=""/>
      <w:lvlJc w:val="left"/>
      <w:pPr>
        <w:ind w:left="3731" w:hanging="360"/>
      </w:pPr>
      <w:rPr>
        <w:rFonts w:ascii="Symbol" w:hAnsi="Symbol" w:hint="default"/>
      </w:rPr>
    </w:lvl>
    <w:lvl w:ilvl="4" w:tplc="04270003" w:tentative="1">
      <w:start w:val="1"/>
      <w:numFmt w:val="bullet"/>
      <w:lvlText w:val="o"/>
      <w:lvlJc w:val="left"/>
      <w:pPr>
        <w:ind w:left="4451" w:hanging="360"/>
      </w:pPr>
      <w:rPr>
        <w:rFonts w:ascii="Courier New" w:hAnsi="Courier New" w:cs="Courier New" w:hint="default"/>
      </w:rPr>
    </w:lvl>
    <w:lvl w:ilvl="5" w:tplc="04270005" w:tentative="1">
      <w:start w:val="1"/>
      <w:numFmt w:val="bullet"/>
      <w:lvlText w:val=""/>
      <w:lvlJc w:val="left"/>
      <w:pPr>
        <w:ind w:left="5171" w:hanging="360"/>
      </w:pPr>
      <w:rPr>
        <w:rFonts w:ascii="Wingdings" w:hAnsi="Wingdings" w:hint="default"/>
      </w:rPr>
    </w:lvl>
    <w:lvl w:ilvl="6" w:tplc="04270001" w:tentative="1">
      <w:start w:val="1"/>
      <w:numFmt w:val="bullet"/>
      <w:lvlText w:val=""/>
      <w:lvlJc w:val="left"/>
      <w:pPr>
        <w:ind w:left="5891" w:hanging="360"/>
      </w:pPr>
      <w:rPr>
        <w:rFonts w:ascii="Symbol" w:hAnsi="Symbol" w:hint="default"/>
      </w:rPr>
    </w:lvl>
    <w:lvl w:ilvl="7" w:tplc="04270003" w:tentative="1">
      <w:start w:val="1"/>
      <w:numFmt w:val="bullet"/>
      <w:lvlText w:val="o"/>
      <w:lvlJc w:val="left"/>
      <w:pPr>
        <w:ind w:left="6611" w:hanging="360"/>
      </w:pPr>
      <w:rPr>
        <w:rFonts w:ascii="Courier New" w:hAnsi="Courier New" w:cs="Courier New" w:hint="default"/>
      </w:rPr>
    </w:lvl>
    <w:lvl w:ilvl="8" w:tplc="04270005" w:tentative="1">
      <w:start w:val="1"/>
      <w:numFmt w:val="bullet"/>
      <w:lvlText w:val=""/>
      <w:lvlJc w:val="left"/>
      <w:pPr>
        <w:ind w:left="7331" w:hanging="360"/>
      </w:pPr>
      <w:rPr>
        <w:rFonts w:ascii="Wingdings" w:hAnsi="Wingdings" w:hint="default"/>
      </w:rPr>
    </w:lvl>
  </w:abstractNum>
  <w:abstractNum w:abstractNumId="8" w15:restartNumberingAfterBreak="0">
    <w:nsid w:val="76DA4DAD"/>
    <w:multiLevelType w:val="hybridMultilevel"/>
    <w:tmpl w:val="F2266664"/>
    <w:lvl w:ilvl="0" w:tplc="0427000D">
      <w:start w:val="1"/>
      <w:numFmt w:val="bullet"/>
      <w:lvlText w:val=""/>
      <w:lvlJc w:val="left"/>
      <w:pPr>
        <w:ind w:left="720" w:hanging="360"/>
      </w:pPr>
      <w:rPr>
        <w:rFonts w:ascii="Wingdings" w:hAnsi="Wingdings"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9" w15:restartNumberingAfterBreak="0">
    <w:nsid w:val="7B6347F8"/>
    <w:multiLevelType w:val="hybridMultilevel"/>
    <w:tmpl w:val="15247282"/>
    <w:lvl w:ilvl="0" w:tplc="0427000D">
      <w:start w:val="1"/>
      <w:numFmt w:val="bullet"/>
      <w:lvlText w:val=""/>
      <w:lvlJc w:val="left"/>
      <w:pPr>
        <w:ind w:left="1287" w:hanging="360"/>
      </w:pPr>
      <w:rPr>
        <w:rFonts w:ascii="Wingdings" w:hAnsi="Wingdings" w:hint="default"/>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num w:numId="1" w16cid:durableId="284310240">
    <w:abstractNumId w:val="3"/>
  </w:num>
  <w:num w:numId="2" w16cid:durableId="50468084">
    <w:abstractNumId w:val="1"/>
  </w:num>
  <w:num w:numId="3" w16cid:durableId="758063255">
    <w:abstractNumId w:val="6"/>
  </w:num>
  <w:num w:numId="4" w16cid:durableId="1197695828">
    <w:abstractNumId w:val="2"/>
  </w:num>
  <w:num w:numId="5" w16cid:durableId="567808382">
    <w:abstractNumId w:val="5"/>
  </w:num>
  <w:num w:numId="6" w16cid:durableId="1621574402">
    <w:abstractNumId w:val="0"/>
  </w:num>
  <w:num w:numId="7" w16cid:durableId="483281815">
    <w:abstractNumId w:val="7"/>
  </w:num>
  <w:num w:numId="8" w16cid:durableId="907031264">
    <w:abstractNumId w:val="8"/>
  </w:num>
  <w:num w:numId="9" w16cid:durableId="1620843131">
    <w:abstractNumId w:val="9"/>
  </w:num>
  <w:num w:numId="10" w16cid:durableId="84220732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964CF"/>
    <w:rsid w:val="00002ADD"/>
    <w:rsid w:val="000074F5"/>
    <w:rsid w:val="00013024"/>
    <w:rsid w:val="00015C06"/>
    <w:rsid w:val="00015D2D"/>
    <w:rsid w:val="00016534"/>
    <w:rsid w:val="000342E0"/>
    <w:rsid w:val="000403ED"/>
    <w:rsid w:val="00041305"/>
    <w:rsid w:val="00064034"/>
    <w:rsid w:val="00065E12"/>
    <w:rsid w:val="00065ECD"/>
    <w:rsid w:val="0007190F"/>
    <w:rsid w:val="00076057"/>
    <w:rsid w:val="00083523"/>
    <w:rsid w:val="00083F84"/>
    <w:rsid w:val="0008424D"/>
    <w:rsid w:val="00090A2E"/>
    <w:rsid w:val="00095840"/>
    <w:rsid w:val="000A7B60"/>
    <w:rsid w:val="000F5212"/>
    <w:rsid w:val="001058E9"/>
    <w:rsid w:val="00124210"/>
    <w:rsid w:val="00127784"/>
    <w:rsid w:val="0013120A"/>
    <w:rsid w:val="00131C40"/>
    <w:rsid w:val="00135661"/>
    <w:rsid w:val="00137586"/>
    <w:rsid w:val="00140800"/>
    <w:rsid w:val="00151095"/>
    <w:rsid w:val="00164E95"/>
    <w:rsid w:val="001709E8"/>
    <w:rsid w:val="00172EAB"/>
    <w:rsid w:val="00176E64"/>
    <w:rsid w:val="001878A7"/>
    <w:rsid w:val="001A0F44"/>
    <w:rsid w:val="001B2FF9"/>
    <w:rsid w:val="001B440C"/>
    <w:rsid w:val="001B7859"/>
    <w:rsid w:val="001C4F78"/>
    <w:rsid w:val="001E0B85"/>
    <w:rsid w:val="001F3FD9"/>
    <w:rsid w:val="00203905"/>
    <w:rsid w:val="00222ED9"/>
    <w:rsid w:val="00240F97"/>
    <w:rsid w:val="00267FA5"/>
    <w:rsid w:val="0027406B"/>
    <w:rsid w:val="00281FD5"/>
    <w:rsid w:val="00282109"/>
    <w:rsid w:val="00287163"/>
    <w:rsid w:val="002E4AEC"/>
    <w:rsid w:val="00302AB0"/>
    <w:rsid w:val="00305FB6"/>
    <w:rsid w:val="00331517"/>
    <w:rsid w:val="003339F6"/>
    <w:rsid w:val="00343717"/>
    <w:rsid w:val="003510EB"/>
    <w:rsid w:val="00366520"/>
    <w:rsid w:val="003A3A50"/>
    <w:rsid w:val="003B6B30"/>
    <w:rsid w:val="003C6F19"/>
    <w:rsid w:val="003D67BE"/>
    <w:rsid w:val="003E408A"/>
    <w:rsid w:val="003E463B"/>
    <w:rsid w:val="003F04AC"/>
    <w:rsid w:val="003F5280"/>
    <w:rsid w:val="00420095"/>
    <w:rsid w:val="00420B13"/>
    <w:rsid w:val="0042657B"/>
    <w:rsid w:val="0046289D"/>
    <w:rsid w:val="004737BF"/>
    <w:rsid w:val="00493F96"/>
    <w:rsid w:val="004A33C9"/>
    <w:rsid w:val="004A50FE"/>
    <w:rsid w:val="004B2D1C"/>
    <w:rsid w:val="004B3A88"/>
    <w:rsid w:val="004B450A"/>
    <w:rsid w:val="004C301E"/>
    <w:rsid w:val="004D0949"/>
    <w:rsid w:val="004E0399"/>
    <w:rsid w:val="004F1EA5"/>
    <w:rsid w:val="00500C7D"/>
    <w:rsid w:val="005036A3"/>
    <w:rsid w:val="00517D19"/>
    <w:rsid w:val="005245ED"/>
    <w:rsid w:val="00524DBB"/>
    <w:rsid w:val="00547B27"/>
    <w:rsid w:val="00547C89"/>
    <w:rsid w:val="0055121A"/>
    <w:rsid w:val="005565A2"/>
    <w:rsid w:val="0057061F"/>
    <w:rsid w:val="00575778"/>
    <w:rsid w:val="00580467"/>
    <w:rsid w:val="00583E4E"/>
    <w:rsid w:val="00595889"/>
    <w:rsid w:val="005A3667"/>
    <w:rsid w:val="005B75FD"/>
    <w:rsid w:val="005E085A"/>
    <w:rsid w:val="005E2B62"/>
    <w:rsid w:val="005F1B21"/>
    <w:rsid w:val="0060759C"/>
    <w:rsid w:val="0062433B"/>
    <w:rsid w:val="006345E7"/>
    <w:rsid w:val="006429BB"/>
    <w:rsid w:val="00644810"/>
    <w:rsid w:val="00660112"/>
    <w:rsid w:val="0068286B"/>
    <w:rsid w:val="00684B19"/>
    <w:rsid w:val="00687DFD"/>
    <w:rsid w:val="006A66B7"/>
    <w:rsid w:val="006A6F36"/>
    <w:rsid w:val="006A7948"/>
    <w:rsid w:val="006B4281"/>
    <w:rsid w:val="006B53D2"/>
    <w:rsid w:val="006B7F21"/>
    <w:rsid w:val="006C24CB"/>
    <w:rsid w:val="006C2C8F"/>
    <w:rsid w:val="006D09B3"/>
    <w:rsid w:val="006D3D7C"/>
    <w:rsid w:val="006E28C3"/>
    <w:rsid w:val="006F7764"/>
    <w:rsid w:val="007014AB"/>
    <w:rsid w:val="00726DE9"/>
    <w:rsid w:val="0074780B"/>
    <w:rsid w:val="007538E3"/>
    <w:rsid w:val="00756357"/>
    <w:rsid w:val="007954B7"/>
    <w:rsid w:val="00795589"/>
    <w:rsid w:val="007965F8"/>
    <w:rsid w:val="007A322A"/>
    <w:rsid w:val="007D2A54"/>
    <w:rsid w:val="007D4DC6"/>
    <w:rsid w:val="007F080F"/>
    <w:rsid w:val="0081265D"/>
    <w:rsid w:val="00820F52"/>
    <w:rsid w:val="00821F3A"/>
    <w:rsid w:val="0082229C"/>
    <w:rsid w:val="00822D6B"/>
    <w:rsid w:val="008351BD"/>
    <w:rsid w:val="00836EA7"/>
    <w:rsid w:val="00843A46"/>
    <w:rsid w:val="0085375B"/>
    <w:rsid w:val="008564A5"/>
    <w:rsid w:val="00863494"/>
    <w:rsid w:val="008635E7"/>
    <w:rsid w:val="00863AAD"/>
    <w:rsid w:val="00865734"/>
    <w:rsid w:val="00866B60"/>
    <w:rsid w:val="0087132F"/>
    <w:rsid w:val="00872AAE"/>
    <w:rsid w:val="00881185"/>
    <w:rsid w:val="008816D7"/>
    <w:rsid w:val="00884BA2"/>
    <w:rsid w:val="00892982"/>
    <w:rsid w:val="00896550"/>
    <w:rsid w:val="00897239"/>
    <w:rsid w:val="008A2496"/>
    <w:rsid w:val="008B0DDB"/>
    <w:rsid w:val="008B32DA"/>
    <w:rsid w:val="008D3CBC"/>
    <w:rsid w:val="008D6FAE"/>
    <w:rsid w:val="008D75F0"/>
    <w:rsid w:val="008F57EE"/>
    <w:rsid w:val="009011C5"/>
    <w:rsid w:val="0090167B"/>
    <w:rsid w:val="00910182"/>
    <w:rsid w:val="009233E6"/>
    <w:rsid w:val="0093592A"/>
    <w:rsid w:val="00954F63"/>
    <w:rsid w:val="00962140"/>
    <w:rsid w:val="0097442D"/>
    <w:rsid w:val="009771F2"/>
    <w:rsid w:val="009778BC"/>
    <w:rsid w:val="0098227A"/>
    <w:rsid w:val="00983385"/>
    <w:rsid w:val="009A7B5F"/>
    <w:rsid w:val="009E781A"/>
    <w:rsid w:val="009F5149"/>
    <w:rsid w:val="00A1377C"/>
    <w:rsid w:val="00A13B17"/>
    <w:rsid w:val="00A201DC"/>
    <w:rsid w:val="00A239CF"/>
    <w:rsid w:val="00A23C29"/>
    <w:rsid w:val="00A30B22"/>
    <w:rsid w:val="00A31995"/>
    <w:rsid w:val="00A339BF"/>
    <w:rsid w:val="00A50AF9"/>
    <w:rsid w:val="00A50B0C"/>
    <w:rsid w:val="00A627C2"/>
    <w:rsid w:val="00A639F7"/>
    <w:rsid w:val="00A8660A"/>
    <w:rsid w:val="00AA7705"/>
    <w:rsid w:val="00AC181E"/>
    <w:rsid w:val="00AC23F6"/>
    <w:rsid w:val="00AC5882"/>
    <w:rsid w:val="00AD257F"/>
    <w:rsid w:val="00AE15B8"/>
    <w:rsid w:val="00B11E53"/>
    <w:rsid w:val="00B13F09"/>
    <w:rsid w:val="00B14810"/>
    <w:rsid w:val="00B2329D"/>
    <w:rsid w:val="00B23862"/>
    <w:rsid w:val="00B31E62"/>
    <w:rsid w:val="00B6290E"/>
    <w:rsid w:val="00B84001"/>
    <w:rsid w:val="00B85CF4"/>
    <w:rsid w:val="00B958C9"/>
    <w:rsid w:val="00BA029C"/>
    <w:rsid w:val="00BA1EBE"/>
    <w:rsid w:val="00BA32C3"/>
    <w:rsid w:val="00BB2A20"/>
    <w:rsid w:val="00BC0AD9"/>
    <w:rsid w:val="00BE2EC4"/>
    <w:rsid w:val="00BE5D58"/>
    <w:rsid w:val="00BF3C4F"/>
    <w:rsid w:val="00C05BDE"/>
    <w:rsid w:val="00C06A7F"/>
    <w:rsid w:val="00C165D4"/>
    <w:rsid w:val="00C2737A"/>
    <w:rsid w:val="00C276FB"/>
    <w:rsid w:val="00C368DA"/>
    <w:rsid w:val="00C60D56"/>
    <w:rsid w:val="00C6512C"/>
    <w:rsid w:val="00C746CA"/>
    <w:rsid w:val="00C8004D"/>
    <w:rsid w:val="00CA4EC0"/>
    <w:rsid w:val="00CB4DB1"/>
    <w:rsid w:val="00CC32F1"/>
    <w:rsid w:val="00CC403C"/>
    <w:rsid w:val="00CC4869"/>
    <w:rsid w:val="00CE598A"/>
    <w:rsid w:val="00CF2552"/>
    <w:rsid w:val="00D05D9F"/>
    <w:rsid w:val="00D336AF"/>
    <w:rsid w:val="00D33C49"/>
    <w:rsid w:val="00D43424"/>
    <w:rsid w:val="00D46BC3"/>
    <w:rsid w:val="00D536F9"/>
    <w:rsid w:val="00D65B59"/>
    <w:rsid w:val="00D74B67"/>
    <w:rsid w:val="00D83605"/>
    <w:rsid w:val="00D9036B"/>
    <w:rsid w:val="00D92647"/>
    <w:rsid w:val="00D94100"/>
    <w:rsid w:val="00D964CF"/>
    <w:rsid w:val="00DA499D"/>
    <w:rsid w:val="00DC085D"/>
    <w:rsid w:val="00DC13B5"/>
    <w:rsid w:val="00DD2FD4"/>
    <w:rsid w:val="00DD32FD"/>
    <w:rsid w:val="00DE5900"/>
    <w:rsid w:val="00DE63CC"/>
    <w:rsid w:val="00E0170A"/>
    <w:rsid w:val="00E12B53"/>
    <w:rsid w:val="00E175F4"/>
    <w:rsid w:val="00E257A7"/>
    <w:rsid w:val="00E419D4"/>
    <w:rsid w:val="00E52BD4"/>
    <w:rsid w:val="00E670E8"/>
    <w:rsid w:val="00E70C5C"/>
    <w:rsid w:val="00E80660"/>
    <w:rsid w:val="00E83CD5"/>
    <w:rsid w:val="00E86F41"/>
    <w:rsid w:val="00EA649F"/>
    <w:rsid w:val="00EB08AC"/>
    <w:rsid w:val="00EB0B78"/>
    <w:rsid w:val="00EB73E2"/>
    <w:rsid w:val="00EB7482"/>
    <w:rsid w:val="00ED4DA6"/>
    <w:rsid w:val="00ED75E5"/>
    <w:rsid w:val="00EE6026"/>
    <w:rsid w:val="00EE63F1"/>
    <w:rsid w:val="00EF0647"/>
    <w:rsid w:val="00EF49B1"/>
    <w:rsid w:val="00F22215"/>
    <w:rsid w:val="00F3339E"/>
    <w:rsid w:val="00F44559"/>
    <w:rsid w:val="00F5167A"/>
    <w:rsid w:val="00F67B31"/>
    <w:rsid w:val="00F703A2"/>
    <w:rsid w:val="00F74BE0"/>
    <w:rsid w:val="00F8292C"/>
    <w:rsid w:val="00F86008"/>
    <w:rsid w:val="00F92F1E"/>
    <w:rsid w:val="00F95D78"/>
    <w:rsid w:val="00FA10DD"/>
    <w:rsid w:val="00FB5C7C"/>
    <w:rsid w:val="00FC16B0"/>
  </w:rsids>
  <m:mathPr>
    <m:mathFont m:val="Cambria Math"/>
    <m:brkBin m:val="before"/>
    <m:brkBinSub m:val="--"/>
    <m:smallFrac m:val="0"/>
    <m:dispDef/>
    <m:lMargin m:val="0"/>
    <m:rMargin m:val="0"/>
    <m:defJc m:val="centerGroup"/>
    <m:wrapIndent m:val="1440"/>
    <m:intLim m:val="subSup"/>
    <m:naryLim m:val="undOvr"/>
  </m:mathPr>
  <w:themeFontLang w:val="lt-LT"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77F4D34"/>
  <w15:chartTrackingRefBased/>
  <w15:docId w15:val="{F8DAFEC0-210A-4DC5-B116-B3718E4B21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lt-L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paragraph" w:styleId="Antrat1">
    <w:name w:val="heading 1"/>
    <w:basedOn w:val="prastasis"/>
    <w:next w:val="prastasis"/>
    <w:link w:val="Antrat1Diagrama"/>
    <w:uiPriority w:val="9"/>
    <w:qFormat/>
    <w:rsid w:val="00D964CF"/>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Antrat2">
    <w:name w:val="heading 2"/>
    <w:basedOn w:val="prastasis"/>
    <w:next w:val="prastasis"/>
    <w:link w:val="Antrat2Diagrama"/>
    <w:uiPriority w:val="9"/>
    <w:semiHidden/>
    <w:unhideWhenUsed/>
    <w:qFormat/>
    <w:rsid w:val="00D964CF"/>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Antrat3">
    <w:name w:val="heading 3"/>
    <w:basedOn w:val="prastasis"/>
    <w:next w:val="prastasis"/>
    <w:link w:val="Antrat3Diagrama"/>
    <w:uiPriority w:val="9"/>
    <w:semiHidden/>
    <w:unhideWhenUsed/>
    <w:qFormat/>
    <w:rsid w:val="00D964CF"/>
    <w:pPr>
      <w:keepNext/>
      <w:keepLines/>
      <w:spacing w:before="160" w:after="80"/>
      <w:outlineLvl w:val="2"/>
    </w:pPr>
    <w:rPr>
      <w:rFonts w:eastAsiaTheme="majorEastAsia" w:cstheme="majorBidi"/>
      <w:color w:val="2F5496" w:themeColor="accent1" w:themeShade="BF"/>
      <w:sz w:val="28"/>
      <w:szCs w:val="28"/>
    </w:rPr>
  </w:style>
  <w:style w:type="paragraph" w:styleId="Antrat4">
    <w:name w:val="heading 4"/>
    <w:basedOn w:val="prastasis"/>
    <w:next w:val="prastasis"/>
    <w:link w:val="Antrat4Diagrama"/>
    <w:uiPriority w:val="9"/>
    <w:semiHidden/>
    <w:unhideWhenUsed/>
    <w:qFormat/>
    <w:rsid w:val="00D964CF"/>
    <w:pPr>
      <w:keepNext/>
      <w:keepLines/>
      <w:spacing w:before="80" w:after="40"/>
      <w:outlineLvl w:val="3"/>
    </w:pPr>
    <w:rPr>
      <w:rFonts w:eastAsiaTheme="majorEastAsia" w:cstheme="majorBidi"/>
      <w:i/>
      <w:iCs/>
      <w:color w:val="2F5496" w:themeColor="accent1" w:themeShade="BF"/>
    </w:rPr>
  </w:style>
  <w:style w:type="paragraph" w:styleId="Antrat5">
    <w:name w:val="heading 5"/>
    <w:basedOn w:val="prastasis"/>
    <w:next w:val="prastasis"/>
    <w:link w:val="Antrat5Diagrama"/>
    <w:uiPriority w:val="9"/>
    <w:semiHidden/>
    <w:unhideWhenUsed/>
    <w:qFormat/>
    <w:rsid w:val="00D964CF"/>
    <w:pPr>
      <w:keepNext/>
      <w:keepLines/>
      <w:spacing w:before="80" w:after="40"/>
      <w:outlineLvl w:val="4"/>
    </w:pPr>
    <w:rPr>
      <w:rFonts w:eastAsiaTheme="majorEastAsia" w:cstheme="majorBidi"/>
      <w:color w:val="2F5496" w:themeColor="accent1" w:themeShade="BF"/>
    </w:rPr>
  </w:style>
  <w:style w:type="paragraph" w:styleId="Antrat6">
    <w:name w:val="heading 6"/>
    <w:basedOn w:val="prastasis"/>
    <w:next w:val="prastasis"/>
    <w:link w:val="Antrat6Diagrama"/>
    <w:uiPriority w:val="9"/>
    <w:semiHidden/>
    <w:unhideWhenUsed/>
    <w:qFormat/>
    <w:rsid w:val="00D964CF"/>
    <w:pPr>
      <w:keepNext/>
      <w:keepLines/>
      <w:spacing w:before="40" w:after="0"/>
      <w:outlineLvl w:val="5"/>
    </w:pPr>
    <w:rPr>
      <w:rFonts w:eastAsiaTheme="majorEastAsia" w:cstheme="majorBidi"/>
      <w:i/>
      <w:iCs/>
      <w:color w:val="595959" w:themeColor="text1" w:themeTint="A6"/>
    </w:rPr>
  </w:style>
  <w:style w:type="paragraph" w:styleId="Antrat7">
    <w:name w:val="heading 7"/>
    <w:basedOn w:val="prastasis"/>
    <w:next w:val="prastasis"/>
    <w:link w:val="Antrat7Diagrama"/>
    <w:uiPriority w:val="9"/>
    <w:semiHidden/>
    <w:unhideWhenUsed/>
    <w:qFormat/>
    <w:rsid w:val="00D964CF"/>
    <w:pPr>
      <w:keepNext/>
      <w:keepLines/>
      <w:spacing w:before="40" w:after="0"/>
      <w:outlineLvl w:val="6"/>
    </w:pPr>
    <w:rPr>
      <w:rFonts w:eastAsiaTheme="majorEastAsia" w:cstheme="majorBidi"/>
      <w:color w:val="595959" w:themeColor="text1" w:themeTint="A6"/>
    </w:rPr>
  </w:style>
  <w:style w:type="paragraph" w:styleId="Antrat8">
    <w:name w:val="heading 8"/>
    <w:basedOn w:val="prastasis"/>
    <w:next w:val="prastasis"/>
    <w:link w:val="Antrat8Diagrama"/>
    <w:uiPriority w:val="9"/>
    <w:semiHidden/>
    <w:unhideWhenUsed/>
    <w:qFormat/>
    <w:rsid w:val="00D964CF"/>
    <w:pPr>
      <w:keepNext/>
      <w:keepLines/>
      <w:spacing w:after="0"/>
      <w:outlineLvl w:val="7"/>
    </w:pPr>
    <w:rPr>
      <w:rFonts w:eastAsiaTheme="majorEastAsia" w:cstheme="majorBidi"/>
      <w:i/>
      <w:iCs/>
      <w:color w:val="272727" w:themeColor="text1" w:themeTint="D8"/>
    </w:rPr>
  </w:style>
  <w:style w:type="paragraph" w:styleId="Antrat9">
    <w:name w:val="heading 9"/>
    <w:basedOn w:val="prastasis"/>
    <w:next w:val="prastasis"/>
    <w:link w:val="Antrat9Diagrama"/>
    <w:uiPriority w:val="9"/>
    <w:semiHidden/>
    <w:unhideWhenUsed/>
    <w:qFormat/>
    <w:rsid w:val="00D964CF"/>
    <w:pPr>
      <w:keepNext/>
      <w:keepLines/>
      <w:spacing w:after="0"/>
      <w:outlineLvl w:val="8"/>
    </w:pPr>
    <w:rPr>
      <w:rFonts w:eastAsiaTheme="majorEastAsia" w:cstheme="majorBidi"/>
      <w:color w:val="272727" w:themeColor="text1" w:themeTint="D8"/>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D964CF"/>
    <w:rPr>
      <w:rFonts w:asciiTheme="majorHAnsi" w:eastAsiaTheme="majorEastAsia" w:hAnsiTheme="majorHAnsi" w:cstheme="majorBidi"/>
      <w:color w:val="2F5496" w:themeColor="accent1" w:themeShade="BF"/>
      <w:sz w:val="40"/>
      <w:szCs w:val="40"/>
    </w:rPr>
  </w:style>
  <w:style w:type="character" w:customStyle="1" w:styleId="Antrat2Diagrama">
    <w:name w:val="Antraštė 2 Diagrama"/>
    <w:basedOn w:val="Numatytasispastraiposriftas"/>
    <w:link w:val="Antrat2"/>
    <w:uiPriority w:val="9"/>
    <w:semiHidden/>
    <w:rsid w:val="00D964CF"/>
    <w:rPr>
      <w:rFonts w:asciiTheme="majorHAnsi" w:eastAsiaTheme="majorEastAsia" w:hAnsiTheme="majorHAnsi" w:cstheme="majorBidi"/>
      <w:color w:val="2F5496" w:themeColor="accent1" w:themeShade="BF"/>
      <w:sz w:val="32"/>
      <w:szCs w:val="32"/>
    </w:rPr>
  </w:style>
  <w:style w:type="character" w:customStyle="1" w:styleId="Antrat3Diagrama">
    <w:name w:val="Antraštė 3 Diagrama"/>
    <w:basedOn w:val="Numatytasispastraiposriftas"/>
    <w:link w:val="Antrat3"/>
    <w:uiPriority w:val="9"/>
    <w:semiHidden/>
    <w:rsid w:val="00D964CF"/>
    <w:rPr>
      <w:rFonts w:eastAsiaTheme="majorEastAsia" w:cstheme="majorBidi"/>
      <w:color w:val="2F5496" w:themeColor="accent1" w:themeShade="BF"/>
      <w:sz w:val="28"/>
      <w:szCs w:val="28"/>
    </w:rPr>
  </w:style>
  <w:style w:type="character" w:customStyle="1" w:styleId="Antrat4Diagrama">
    <w:name w:val="Antraštė 4 Diagrama"/>
    <w:basedOn w:val="Numatytasispastraiposriftas"/>
    <w:link w:val="Antrat4"/>
    <w:uiPriority w:val="9"/>
    <w:semiHidden/>
    <w:rsid w:val="00D964CF"/>
    <w:rPr>
      <w:rFonts w:eastAsiaTheme="majorEastAsia" w:cstheme="majorBidi"/>
      <w:i/>
      <w:iCs/>
      <w:color w:val="2F5496" w:themeColor="accent1" w:themeShade="BF"/>
    </w:rPr>
  </w:style>
  <w:style w:type="character" w:customStyle="1" w:styleId="Antrat5Diagrama">
    <w:name w:val="Antraštė 5 Diagrama"/>
    <w:basedOn w:val="Numatytasispastraiposriftas"/>
    <w:link w:val="Antrat5"/>
    <w:uiPriority w:val="9"/>
    <w:semiHidden/>
    <w:rsid w:val="00D964CF"/>
    <w:rPr>
      <w:rFonts w:eastAsiaTheme="majorEastAsia" w:cstheme="majorBidi"/>
      <w:color w:val="2F5496" w:themeColor="accent1" w:themeShade="BF"/>
    </w:rPr>
  </w:style>
  <w:style w:type="character" w:customStyle="1" w:styleId="Antrat6Diagrama">
    <w:name w:val="Antraštė 6 Diagrama"/>
    <w:basedOn w:val="Numatytasispastraiposriftas"/>
    <w:link w:val="Antrat6"/>
    <w:uiPriority w:val="9"/>
    <w:semiHidden/>
    <w:rsid w:val="00D964CF"/>
    <w:rPr>
      <w:rFonts w:eastAsiaTheme="majorEastAsia" w:cstheme="majorBidi"/>
      <w:i/>
      <w:iCs/>
      <w:color w:val="595959" w:themeColor="text1" w:themeTint="A6"/>
    </w:rPr>
  </w:style>
  <w:style w:type="character" w:customStyle="1" w:styleId="Antrat7Diagrama">
    <w:name w:val="Antraštė 7 Diagrama"/>
    <w:basedOn w:val="Numatytasispastraiposriftas"/>
    <w:link w:val="Antrat7"/>
    <w:uiPriority w:val="9"/>
    <w:semiHidden/>
    <w:rsid w:val="00D964CF"/>
    <w:rPr>
      <w:rFonts w:eastAsiaTheme="majorEastAsia" w:cstheme="majorBidi"/>
      <w:color w:val="595959" w:themeColor="text1" w:themeTint="A6"/>
    </w:rPr>
  </w:style>
  <w:style w:type="character" w:customStyle="1" w:styleId="Antrat8Diagrama">
    <w:name w:val="Antraštė 8 Diagrama"/>
    <w:basedOn w:val="Numatytasispastraiposriftas"/>
    <w:link w:val="Antrat8"/>
    <w:uiPriority w:val="9"/>
    <w:semiHidden/>
    <w:rsid w:val="00D964CF"/>
    <w:rPr>
      <w:rFonts w:eastAsiaTheme="majorEastAsia" w:cstheme="majorBidi"/>
      <w:i/>
      <w:iCs/>
      <w:color w:val="272727" w:themeColor="text1" w:themeTint="D8"/>
    </w:rPr>
  </w:style>
  <w:style w:type="character" w:customStyle="1" w:styleId="Antrat9Diagrama">
    <w:name w:val="Antraštė 9 Diagrama"/>
    <w:basedOn w:val="Numatytasispastraiposriftas"/>
    <w:link w:val="Antrat9"/>
    <w:uiPriority w:val="9"/>
    <w:semiHidden/>
    <w:rsid w:val="00D964CF"/>
    <w:rPr>
      <w:rFonts w:eastAsiaTheme="majorEastAsia" w:cstheme="majorBidi"/>
      <w:color w:val="272727" w:themeColor="text1" w:themeTint="D8"/>
    </w:rPr>
  </w:style>
  <w:style w:type="paragraph" w:styleId="Pavadinimas">
    <w:name w:val="Title"/>
    <w:basedOn w:val="prastasis"/>
    <w:next w:val="prastasis"/>
    <w:link w:val="PavadinimasDiagrama"/>
    <w:uiPriority w:val="10"/>
    <w:qFormat/>
    <w:rsid w:val="00D964CF"/>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PavadinimasDiagrama">
    <w:name w:val="Pavadinimas Diagrama"/>
    <w:basedOn w:val="Numatytasispastraiposriftas"/>
    <w:link w:val="Pavadinimas"/>
    <w:uiPriority w:val="10"/>
    <w:rsid w:val="00D964CF"/>
    <w:rPr>
      <w:rFonts w:asciiTheme="majorHAnsi" w:eastAsiaTheme="majorEastAsia" w:hAnsiTheme="majorHAnsi" w:cstheme="majorBidi"/>
      <w:spacing w:val="-10"/>
      <w:kern w:val="28"/>
      <w:sz w:val="56"/>
      <w:szCs w:val="56"/>
    </w:rPr>
  </w:style>
  <w:style w:type="paragraph" w:styleId="Paantrat">
    <w:name w:val="Subtitle"/>
    <w:basedOn w:val="prastasis"/>
    <w:next w:val="prastasis"/>
    <w:link w:val="PaantratDiagrama"/>
    <w:uiPriority w:val="11"/>
    <w:qFormat/>
    <w:rsid w:val="00D964CF"/>
    <w:pPr>
      <w:numPr>
        <w:ilvl w:val="1"/>
      </w:numPr>
    </w:pPr>
    <w:rPr>
      <w:rFonts w:eastAsiaTheme="majorEastAsia" w:cstheme="majorBidi"/>
      <w:color w:val="595959" w:themeColor="text1" w:themeTint="A6"/>
      <w:spacing w:val="15"/>
      <w:sz w:val="28"/>
      <w:szCs w:val="28"/>
    </w:rPr>
  </w:style>
  <w:style w:type="character" w:customStyle="1" w:styleId="PaantratDiagrama">
    <w:name w:val="Paantraštė Diagrama"/>
    <w:basedOn w:val="Numatytasispastraiposriftas"/>
    <w:link w:val="Paantrat"/>
    <w:uiPriority w:val="11"/>
    <w:rsid w:val="00D964CF"/>
    <w:rPr>
      <w:rFonts w:eastAsiaTheme="majorEastAsia" w:cstheme="majorBidi"/>
      <w:color w:val="595959" w:themeColor="text1" w:themeTint="A6"/>
      <w:spacing w:val="15"/>
      <w:sz w:val="28"/>
      <w:szCs w:val="28"/>
    </w:rPr>
  </w:style>
  <w:style w:type="paragraph" w:styleId="Citata">
    <w:name w:val="Quote"/>
    <w:basedOn w:val="prastasis"/>
    <w:next w:val="prastasis"/>
    <w:link w:val="CitataDiagrama"/>
    <w:uiPriority w:val="29"/>
    <w:qFormat/>
    <w:rsid w:val="00D964CF"/>
    <w:pPr>
      <w:spacing w:before="160"/>
      <w:jc w:val="center"/>
    </w:pPr>
    <w:rPr>
      <w:i/>
      <w:iCs/>
      <w:color w:val="404040" w:themeColor="text1" w:themeTint="BF"/>
    </w:rPr>
  </w:style>
  <w:style w:type="character" w:customStyle="1" w:styleId="CitataDiagrama">
    <w:name w:val="Citata Diagrama"/>
    <w:basedOn w:val="Numatytasispastraiposriftas"/>
    <w:link w:val="Citata"/>
    <w:uiPriority w:val="29"/>
    <w:rsid w:val="00D964CF"/>
    <w:rPr>
      <w:i/>
      <w:iCs/>
      <w:color w:val="404040" w:themeColor="text1" w:themeTint="BF"/>
    </w:rPr>
  </w:style>
  <w:style w:type="paragraph" w:styleId="Sraopastraipa">
    <w:name w:val="List Paragraph"/>
    <w:basedOn w:val="prastasis"/>
    <w:uiPriority w:val="34"/>
    <w:qFormat/>
    <w:rsid w:val="00D964CF"/>
    <w:pPr>
      <w:ind w:left="720"/>
      <w:contextualSpacing/>
    </w:pPr>
  </w:style>
  <w:style w:type="character" w:styleId="Rykuspabraukimas">
    <w:name w:val="Intense Emphasis"/>
    <w:basedOn w:val="Numatytasispastraiposriftas"/>
    <w:uiPriority w:val="21"/>
    <w:qFormat/>
    <w:rsid w:val="00D964CF"/>
    <w:rPr>
      <w:i/>
      <w:iCs/>
      <w:color w:val="2F5496" w:themeColor="accent1" w:themeShade="BF"/>
    </w:rPr>
  </w:style>
  <w:style w:type="paragraph" w:styleId="Iskirtacitata">
    <w:name w:val="Intense Quote"/>
    <w:basedOn w:val="prastasis"/>
    <w:next w:val="prastasis"/>
    <w:link w:val="IskirtacitataDiagrama"/>
    <w:uiPriority w:val="30"/>
    <w:qFormat/>
    <w:rsid w:val="00D964CF"/>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skirtacitataDiagrama">
    <w:name w:val="Išskirta citata Diagrama"/>
    <w:basedOn w:val="Numatytasispastraiposriftas"/>
    <w:link w:val="Iskirtacitata"/>
    <w:uiPriority w:val="30"/>
    <w:rsid w:val="00D964CF"/>
    <w:rPr>
      <w:i/>
      <w:iCs/>
      <w:color w:val="2F5496" w:themeColor="accent1" w:themeShade="BF"/>
    </w:rPr>
  </w:style>
  <w:style w:type="character" w:styleId="Rykinuoroda">
    <w:name w:val="Intense Reference"/>
    <w:basedOn w:val="Numatytasispastraiposriftas"/>
    <w:uiPriority w:val="32"/>
    <w:qFormat/>
    <w:rsid w:val="00D964CF"/>
    <w:rPr>
      <w:b/>
      <w:bCs/>
      <w:smallCaps/>
      <w:color w:val="2F5496" w:themeColor="accent1" w:themeShade="BF"/>
      <w:spacing w:val="5"/>
    </w:rPr>
  </w:style>
  <w:style w:type="paragraph" w:styleId="Betarp">
    <w:name w:val="No Spacing"/>
    <w:uiPriority w:val="1"/>
    <w:qFormat/>
    <w:rsid w:val="006B4281"/>
    <w:pPr>
      <w:spacing w:after="0" w:line="240" w:lineRule="auto"/>
    </w:pPr>
  </w:style>
  <w:style w:type="paragraph" w:styleId="prastasiniatinklio">
    <w:name w:val="Normal (Web)"/>
    <w:basedOn w:val="prastasis"/>
    <w:uiPriority w:val="99"/>
    <w:unhideWhenUsed/>
    <w:rsid w:val="00015D2D"/>
    <w:pPr>
      <w:spacing w:before="100" w:beforeAutospacing="1" w:after="100" w:afterAutospacing="1" w:line="240" w:lineRule="auto"/>
    </w:pPr>
    <w:rPr>
      <w:rFonts w:ascii="Times New Roman" w:eastAsia="Times New Roman" w:hAnsi="Times New Roman" w:cs="Times New Roman"/>
      <w:kern w:val="0"/>
      <w:sz w:val="24"/>
      <w:szCs w:val="24"/>
      <w:lang w:eastAsia="lt-LT"/>
      <w14:ligatures w14:val="none"/>
    </w:rPr>
  </w:style>
  <w:style w:type="character" w:styleId="Hipersaitas">
    <w:name w:val="Hyperlink"/>
    <w:basedOn w:val="Numatytasispastraiposriftas"/>
    <w:uiPriority w:val="99"/>
    <w:unhideWhenUsed/>
    <w:rsid w:val="006B7F21"/>
    <w:rPr>
      <w:color w:val="0563C1" w:themeColor="hyperlink"/>
      <w:u w:val="single"/>
    </w:rPr>
  </w:style>
  <w:style w:type="character" w:customStyle="1" w:styleId="Neapdorotaspaminjimas1">
    <w:name w:val="Neapdorotas paminėjimas1"/>
    <w:basedOn w:val="Numatytasispastraiposriftas"/>
    <w:uiPriority w:val="99"/>
    <w:semiHidden/>
    <w:unhideWhenUsed/>
    <w:rsid w:val="006B7F21"/>
    <w:rPr>
      <w:color w:val="605E5C"/>
      <w:shd w:val="clear" w:color="auto" w:fill="E1DFDD"/>
    </w:rPr>
  </w:style>
  <w:style w:type="paragraph" w:styleId="Antrats">
    <w:name w:val="header"/>
    <w:basedOn w:val="prastasis"/>
    <w:link w:val="AntratsDiagrama"/>
    <w:uiPriority w:val="99"/>
    <w:unhideWhenUsed/>
    <w:rsid w:val="00D83605"/>
    <w:pPr>
      <w:tabs>
        <w:tab w:val="center" w:pos="4513"/>
        <w:tab w:val="right" w:pos="9026"/>
      </w:tabs>
      <w:spacing w:after="0" w:line="240" w:lineRule="auto"/>
    </w:pPr>
  </w:style>
  <w:style w:type="character" w:customStyle="1" w:styleId="AntratsDiagrama">
    <w:name w:val="Antraštės Diagrama"/>
    <w:basedOn w:val="Numatytasispastraiposriftas"/>
    <w:link w:val="Antrats"/>
    <w:uiPriority w:val="99"/>
    <w:rsid w:val="00D83605"/>
  </w:style>
  <w:style w:type="paragraph" w:styleId="Porat">
    <w:name w:val="footer"/>
    <w:basedOn w:val="prastasis"/>
    <w:link w:val="PoratDiagrama"/>
    <w:uiPriority w:val="99"/>
    <w:unhideWhenUsed/>
    <w:rsid w:val="00D83605"/>
    <w:pPr>
      <w:tabs>
        <w:tab w:val="center" w:pos="4513"/>
        <w:tab w:val="right" w:pos="9026"/>
      </w:tabs>
      <w:spacing w:after="0" w:line="240" w:lineRule="auto"/>
    </w:pPr>
  </w:style>
  <w:style w:type="character" w:customStyle="1" w:styleId="PoratDiagrama">
    <w:name w:val="Poraštė Diagrama"/>
    <w:basedOn w:val="Numatytasispastraiposriftas"/>
    <w:link w:val="Porat"/>
    <w:uiPriority w:val="99"/>
    <w:rsid w:val="00D83605"/>
  </w:style>
  <w:style w:type="character" w:customStyle="1" w:styleId="Neapdorotaspaminjimas2">
    <w:name w:val="Neapdorotas paminėjimas2"/>
    <w:basedOn w:val="Numatytasispastraiposriftas"/>
    <w:uiPriority w:val="99"/>
    <w:semiHidden/>
    <w:unhideWhenUsed/>
    <w:rsid w:val="00B13F0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3818400">
      <w:bodyDiv w:val="1"/>
      <w:marLeft w:val="0"/>
      <w:marRight w:val="0"/>
      <w:marTop w:val="0"/>
      <w:marBottom w:val="0"/>
      <w:divBdr>
        <w:top w:val="none" w:sz="0" w:space="0" w:color="auto"/>
        <w:left w:val="none" w:sz="0" w:space="0" w:color="auto"/>
        <w:bottom w:val="none" w:sz="0" w:space="0" w:color="auto"/>
        <w:right w:val="none" w:sz="0" w:space="0" w:color="auto"/>
      </w:divBdr>
      <w:divsChild>
        <w:div w:id="340668479">
          <w:marLeft w:val="0"/>
          <w:marRight w:val="0"/>
          <w:marTop w:val="0"/>
          <w:marBottom w:val="0"/>
          <w:divBdr>
            <w:top w:val="none" w:sz="0" w:space="0" w:color="auto"/>
            <w:left w:val="none" w:sz="0" w:space="0" w:color="auto"/>
            <w:bottom w:val="none" w:sz="0" w:space="0" w:color="auto"/>
            <w:right w:val="none" w:sz="0" w:space="0" w:color="auto"/>
          </w:divBdr>
          <w:divsChild>
            <w:div w:id="2041860049">
              <w:marLeft w:val="0"/>
              <w:marRight w:val="0"/>
              <w:marTop w:val="0"/>
              <w:marBottom w:val="0"/>
              <w:divBdr>
                <w:top w:val="none" w:sz="0" w:space="0" w:color="auto"/>
                <w:left w:val="none" w:sz="0" w:space="0" w:color="auto"/>
                <w:bottom w:val="none" w:sz="0" w:space="0" w:color="auto"/>
                <w:right w:val="none" w:sz="0" w:space="0" w:color="auto"/>
              </w:divBdr>
              <w:divsChild>
                <w:div w:id="894899341">
                  <w:marLeft w:val="0"/>
                  <w:marRight w:val="0"/>
                  <w:marTop w:val="0"/>
                  <w:marBottom w:val="0"/>
                  <w:divBdr>
                    <w:top w:val="none" w:sz="0" w:space="0" w:color="auto"/>
                    <w:left w:val="none" w:sz="0" w:space="0" w:color="auto"/>
                    <w:bottom w:val="none" w:sz="0" w:space="0" w:color="auto"/>
                    <w:right w:val="none" w:sz="0" w:space="0" w:color="auto"/>
                  </w:divBdr>
                  <w:divsChild>
                    <w:div w:id="1274439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6369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chart" Target="charts/chart3.xml"/><Relationship Id="rId26"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image" Target="media/image5.png"/><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chart" Target="charts/chart2.xml"/><Relationship Id="rId25" Type="http://schemas.openxmlformats.org/officeDocument/2006/relationships/image" Target="media/image9.jpeg"/><Relationship Id="rId33" Type="http://schemas.openxmlformats.org/officeDocument/2006/relationships/image" Target="media/image17.png"/><Relationship Id="rId2" Type="http://schemas.openxmlformats.org/officeDocument/2006/relationships/numbering" Target="numbering.xml"/><Relationship Id="rId16" Type="http://schemas.openxmlformats.org/officeDocument/2006/relationships/chart" Target="charts/chart1.xml"/><Relationship Id="rId20" Type="http://schemas.openxmlformats.org/officeDocument/2006/relationships/chart" Target="charts/chart5.xml"/><Relationship Id="rId29"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facebook.com/anyksciusocialines.globosnamai?locale=lt_LT" TargetMode="External"/><Relationship Id="rId24" Type="http://schemas.openxmlformats.org/officeDocument/2006/relationships/image" Target="media/image8.jpeg"/><Relationship Id="rId32" Type="http://schemas.openxmlformats.org/officeDocument/2006/relationships/image" Target="media/image16.jpeg"/><Relationship Id="rId5" Type="http://schemas.openxmlformats.org/officeDocument/2006/relationships/webSettings" Target="webSettings.xml"/><Relationship Id="rId15" Type="http://schemas.openxmlformats.org/officeDocument/2006/relationships/hyperlink" Target="http://www3.lrs.lt/pls/inter3/dokpaieska.showdoc_l?p_id=403754&amp;p_query=&amp;p_tr2=" TargetMode="External"/><Relationship Id="rId23" Type="http://schemas.openxmlformats.org/officeDocument/2006/relationships/image" Target="media/image7.jpeg"/><Relationship Id="rId28" Type="http://schemas.openxmlformats.org/officeDocument/2006/relationships/image" Target="media/image12.jpeg"/><Relationship Id="rId36" Type="http://schemas.openxmlformats.org/officeDocument/2006/relationships/theme" Target="theme/theme1.xml"/><Relationship Id="rId10" Type="http://schemas.openxmlformats.org/officeDocument/2006/relationships/hyperlink" Target="https://www.anyksciusgn.lt/" TargetMode="External"/><Relationship Id="rId19" Type="http://schemas.openxmlformats.org/officeDocument/2006/relationships/chart" Target="charts/chart4.xml"/><Relationship Id="rId31" Type="http://schemas.openxmlformats.org/officeDocument/2006/relationships/image" Target="media/image15.jpeg"/><Relationship Id="rId4" Type="http://schemas.openxmlformats.org/officeDocument/2006/relationships/settings" Target="settings.xml"/><Relationship Id="rId9" Type="http://schemas.openxmlformats.org/officeDocument/2006/relationships/hyperlink" Target="https://pktc.lt/geroji-patirtis" TargetMode="External"/><Relationship Id="rId14" Type="http://schemas.openxmlformats.org/officeDocument/2006/relationships/image" Target="media/image4.png"/><Relationship Id="rId22" Type="http://schemas.openxmlformats.org/officeDocument/2006/relationships/image" Target="media/image6.svg"/><Relationship Id="rId27" Type="http://schemas.openxmlformats.org/officeDocument/2006/relationships/image" Target="media/image11.jpeg"/><Relationship Id="rId30" Type="http://schemas.openxmlformats.org/officeDocument/2006/relationships/image" Target="media/image14.jpeg"/><Relationship Id="rId35" Type="http://schemas.openxmlformats.org/officeDocument/2006/relationships/fontTable" Target="fontTable.xml"/><Relationship Id="rId8" Type="http://schemas.openxmlformats.org/officeDocument/2006/relationships/image" Target="media/image1.jpeg"/></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4.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Lapas1!$B$1</c:f>
              <c:strCache>
                <c:ptCount val="1"/>
                <c:pt idx="0">
                  <c:v>Pritaikė mokymuose įgytas žinias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Lapas1!$A$5:$A$15</c:f>
              <c:strCache>
                <c:ptCount val="11"/>
                <c:pt idx="0">
                  <c:v>SP 2022</c:v>
                </c:pt>
                <c:pt idx="1">
                  <c:v>BP 2022</c:v>
                </c:pt>
                <c:pt idx="2">
                  <c:v>ASGN 2022</c:v>
                </c:pt>
                <c:pt idx="3">
                  <c:v>SP 2023</c:v>
                </c:pt>
                <c:pt idx="4">
                  <c:v>BP 2023</c:v>
                </c:pt>
                <c:pt idx="5">
                  <c:v>TP 2023</c:v>
                </c:pt>
                <c:pt idx="6">
                  <c:v>ASGN 2023</c:v>
                </c:pt>
                <c:pt idx="7">
                  <c:v>SP 2024</c:v>
                </c:pt>
                <c:pt idx="8">
                  <c:v>BP 2024</c:v>
                </c:pt>
                <c:pt idx="9">
                  <c:v>TP 2024</c:v>
                </c:pt>
                <c:pt idx="10">
                  <c:v>ASGN 2024</c:v>
                </c:pt>
              </c:strCache>
            </c:strRef>
          </c:cat>
          <c:val>
            <c:numRef>
              <c:f>Lapas1!$B$5:$B$15</c:f>
              <c:numCache>
                <c:formatCode>General</c:formatCode>
                <c:ptCount val="11"/>
                <c:pt idx="0">
                  <c:v>94</c:v>
                </c:pt>
                <c:pt idx="1">
                  <c:v>90</c:v>
                </c:pt>
                <c:pt idx="2">
                  <c:v>92</c:v>
                </c:pt>
                <c:pt idx="3">
                  <c:v>88</c:v>
                </c:pt>
                <c:pt idx="4">
                  <c:v>78</c:v>
                </c:pt>
                <c:pt idx="5">
                  <c:v>78</c:v>
                </c:pt>
                <c:pt idx="6">
                  <c:v>81.33</c:v>
                </c:pt>
                <c:pt idx="7">
                  <c:v>100</c:v>
                </c:pt>
                <c:pt idx="8">
                  <c:v>60</c:v>
                </c:pt>
                <c:pt idx="9">
                  <c:v>83</c:v>
                </c:pt>
                <c:pt idx="10">
                  <c:v>81</c:v>
                </c:pt>
              </c:numCache>
            </c:numRef>
          </c:val>
          <c:extLst>
            <c:ext xmlns:c16="http://schemas.microsoft.com/office/drawing/2014/chart" uri="{C3380CC4-5D6E-409C-BE32-E72D297353CC}">
              <c16:uniqueId val="{00000000-9581-4DFD-B8DE-095CFC41899D}"/>
            </c:ext>
          </c:extLst>
        </c:ser>
        <c:ser>
          <c:idx val="1"/>
          <c:order val="1"/>
          <c:tx>
            <c:strRef>
              <c:f>Lapas1!$C$1</c:f>
              <c:strCache>
                <c:ptCount val="1"/>
                <c:pt idx="0">
                  <c:v>Iš dalies pritaikė mokymuose įgytas žinias</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Lapas1!$A$5:$A$15</c:f>
              <c:strCache>
                <c:ptCount val="11"/>
                <c:pt idx="0">
                  <c:v>SP 2022</c:v>
                </c:pt>
                <c:pt idx="1">
                  <c:v>BP 2022</c:v>
                </c:pt>
                <c:pt idx="2">
                  <c:v>ASGN 2022</c:v>
                </c:pt>
                <c:pt idx="3">
                  <c:v>SP 2023</c:v>
                </c:pt>
                <c:pt idx="4">
                  <c:v>BP 2023</c:v>
                </c:pt>
                <c:pt idx="5">
                  <c:v>TP 2023</c:v>
                </c:pt>
                <c:pt idx="6">
                  <c:v>ASGN 2023</c:v>
                </c:pt>
                <c:pt idx="7">
                  <c:v>SP 2024</c:v>
                </c:pt>
                <c:pt idx="8">
                  <c:v>BP 2024</c:v>
                </c:pt>
                <c:pt idx="9">
                  <c:v>TP 2024</c:v>
                </c:pt>
                <c:pt idx="10">
                  <c:v>ASGN 2024</c:v>
                </c:pt>
              </c:strCache>
            </c:strRef>
          </c:cat>
          <c:val>
            <c:numRef>
              <c:f>Lapas1!$C$5:$C$15</c:f>
              <c:numCache>
                <c:formatCode>General</c:formatCode>
                <c:ptCount val="11"/>
                <c:pt idx="0">
                  <c:v>6</c:v>
                </c:pt>
                <c:pt idx="1">
                  <c:v>10</c:v>
                </c:pt>
                <c:pt idx="2">
                  <c:v>8</c:v>
                </c:pt>
                <c:pt idx="3">
                  <c:v>13</c:v>
                </c:pt>
                <c:pt idx="4">
                  <c:v>22</c:v>
                </c:pt>
                <c:pt idx="5">
                  <c:v>17</c:v>
                </c:pt>
                <c:pt idx="6">
                  <c:v>17.329999999999998</c:v>
                </c:pt>
                <c:pt idx="8">
                  <c:v>40</c:v>
                </c:pt>
                <c:pt idx="9">
                  <c:v>17</c:v>
                </c:pt>
                <c:pt idx="10">
                  <c:v>28.5</c:v>
                </c:pt>
              </c:numCache>
            </c:numRef>
          </c:val>
          <c:extLst>
            <c:ext xmlns:c16="http://schemas.microsoft.com/office/drawing/2014/chart" uri="{C3380CC4-5D6E-409C-BE32-E72D297353CC}">
              <c16:uniqueId val="{00000001-9581-4DFD-B8DE-095CFC41899D}"/>
            </c:ext>
          </c:extLst>
        </c:ser>
        <c:ser>
          <c:idx val="2"/>
          <c:order val="2"/>
          <c:tx>
            <c:strRef>
              <c:f>Lapas1!$D$1</c:f>
              <c:strCache>
                <c:ptCount val="1"/>
                <c:pt idx="0">
                  <c:v>Įgijo naujų žinių mokymuose, kurios reikalingos jų atliekamam darbui</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Lapas1!$A$5:$A$15</c:f>
              <c:strCache>
                <c:ptCount val="11"/>
                <c:pt idx="0">
                  <c:v>SP 2022</c:v>
                </c:pt>
                <c:pt idx="1">
                  <c:v>BP 2022</c:v>
                </c:pt>
                <c:pt idx="2">
                  <c:v>ASGN 2022</c:v>
                </c:pt>
                <c:pt idx="3">
                  <c:v>SP 2023</c:v>
                </c:pt>
                <c:pt idx="4">
                  <c:v>BP 2023</c:v>
                </c:pt>
                <c:pt idx="5">
                  <c:v>TP 2023</c:v>
                </c:pt>
                <c:pt idx="6">
                  <c:v>ASGN 2023</c:v>
                </c:pt>
                <c:pt idx="7">
                  <c:v>SP 2024</c:v>
                </c:pt>
                <c:pt idx="8">
                  <c:v>BP 2024</c:v>
                </c:pt>
                <c:pt idx="9">
                  <c:v>TP 2024</c:v>
                </c:pt>
                <c:pt idx="10">
                  <c:v>ASGN 2024</c:v>
                </c:pt>
              </c:strCache>
            </c:strRef>
          </c:cat>
          <c:val>
            <c:numRef>
              <c:f>Lapas1!$D$5:$D$15</c:f>
              <c:numCache>
                <c:formatCode>General</c:formatCode>
                <c:ptCount val="11"/>
                <c:pt idx="0">
                  <c:v>100</c:v>
                </c:pt>
                <c:pt idx="1">
                  <c:v>100</c:v>
                </c:pt>
                <c:pt idx="2">
                  <c:v>100</c:v>
                </c:pt>
                <c:pt idx="3">
                  <c:v>100</c:v>
                </c:pt>
                <c:pt idx="4">
                  <c:v>100</c:v>
                </c:pt>
                <c:pt idx="5">
                  <c:v>100</c:v>
                </c:pt>
                <c:pt idx="6">
                  <c:v>100</c:v>
                </c:pt>
                <c:pt idx="7">
                  <c:v>100</c:v>
                </c:pt>
                <c:pt idx="8">
                  <c:v>100</c:v>
                </c:pt>
                <c:pt idx="9">
                  <c:v>89</c:v>
                </c:pt>
                <c:pt idx="10">
                  <c:v>96.33</c:v>
                </c:pt>
              </c:numCache>
            </c:numRef>
          </c:val>
          <c:extLst>
            <c:ext xmlns:c16="http://schemas.microsoft.com/office/drawing/2014/chart" uri="{C3380CC4-5D6E-409C-BE32-E72D297353CC}">
              <c16:uniqueId val="{00000002-9581-4DFD-B8DE-095CFC41899D}"/>
            </c:ext>
          </c:extLst>
        </c:ser>
        <c:dLbls>
          <c:showLegendKey val="0"/>
          <c:showVal val="0"/>
          <c:showCatName val="0"/>
          <c:showSerName val="0"/>
          <c:showPercent val="0"/>
          <c:showBubbleSize val="0"/>
        </c:dLbls>
        <c:gapWidth val="100"/>
        <c:overlap val="-27"/>
        <c:axId val="273815648"/>
        <c:axId val="273815256"/>
      </c:barChart>
      <c:catAx>
        <c:axId val="2738156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273815256"/>
        <c:crosses val="autoZero"/>
        <c:auto val="1"/>
        <c:lblAlgn val="ctr"/>
        <c:lblOffset val="100"/>
        <c:noMultiLvlLbl val="0"/>
      </c:catAx>
      <c:valAx>
        <c:axId val="273815256"/>
        <c:scaling>
          <c:orientation val="minMax"/>
          <c:max val="110"/>
          <c:min val="0"/>
        </c:scaling>
        <c:delete val="0"/>
        <c:axPos val="l"/>
        <c:majorGridlines>
          <c:spPr>
            <a:ln w="9525" cap="flat" cmpd="sng" algn="ctr">
              <a:solidFill>
                <a:schemeClr val="tx1">
                  <a:lumMod val="15000"/>
                  <a:lumOff val="85000"/>
                </a:schemeClr>
              </a:solidFill>
              <a:round/>
            </a:ln>
            <a:effectLst/>
          </c:spPr>
        </c:majorGridlines>
        <c:numFmt formatCode="General"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27381564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Lapas1!$B$1</c:f>
              <c:strCache>
                <c:ptCount val="1"/>
                <c:pt idx="0">
                  <c:v>Teikė pasiūlymus metiniam veiklos planui</c:v>
                </c:pt>
              </c:strCache>
            </c:strRef>
          </c:tx>
          <c:spPr>
            <a:solidFill>
              <a:schemeClr val="accent1"/>
            </a:solidFill>
            <a:ln>
              <a:noFill/>
            </a:ln>
            <a:effectLst/>
          </c:spPr>
          <c:invertIfNegative val="0"/>
          <c:dLbls>
            <c:dLbl>
              <c:idx val="8"/>
              <c:layout>
                <c:manualLayout>
                  <c:x val="-2.4378352023405004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FE44-4146-B9D9-AB7490789979}"/>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Lapas1!$A$2:$A$15</c:f>
              <c:strCache>
                <c:ptCount val="12"/>
                <c:pt idx="1">
                  <c:v>SP 2022</c:v>
                </c:pt>
                <c:pt idx="2">
                  <c:v>BP 2022</c:v>
                </c:pt>
                <c:pt idx="3">
                  <c:v>ASGN 2022</c:v>
                </c:pt>
                <c:pt idx="4">
                  <c:v>SP 2023</c:v>
                </c:pt>
                <c:pt idx="5">
                  <c:v>BP 2023</c:v>
                </c:pt>
                <c:pt idx="6">
                  <c:v>TP 2023</c:v>
                </c:pt>
                <c:pt idx="7">
                  <c:v>ASGN 2023</c:v>
                </c:pt>
                <c:pt idx="8">
                  <c:v>SP 2024</c:v>
                </c:pt>
                <c:pt idx="9">
                  <c:v>BP 2024</c:v>
                </c:pt>
                <c:pt idx="10">
                  <c:v>TP2024</c:v>
                </c:pt>
                <c:pt idx="11">
                  <c:v>ASGN 2024</c:v>
                </c:pt>
              </c:strCache>
            </c:strRef>
          </c:cat>
          <c:val>
            <c:numRef>
              <c:f>Lapas1!$B$2:$B$15</c:f>
              <c:numCache>
                <c:formatCode>General</c:formatCode>
                <c:ptCount val="12"/>
                <c:pt idx="1">
                  <c:v>52</c:v>
                </c:pt>
                <c:pt idx="2">
                  <c:v>33</c:v>
                </c:pt>
                <c:pt idx="3">
                  <c:v>43</c:v>
                </c:pt>
                <c:pt idx="4">
                  <c:v>56</c:v>
                </c:pt>
                <c:pt idx="5">
                  <c:v>25</c:v>
                </c:pt>
                <c:pt idx="6">
                  <c:v>100</c:v>
                </c:pt>
                <c:pt idx="7">
                  <c:v>60.33</c:v>
                </c:pt>
                <c:pt idx="8">
                  <c:v>48.27</c:v>
                </c:pt>
                <c:pt idx="9">
                  <c:v>46.7</c:v>
                </c:pt>
                <c:pt idx="10">
                  <c:v>95</c:v>
                </c:pt>
                <c:pt idx="11">
                  <c:v>63.32</c:v>
                </c:pt>
              </c:numCache>
            </c:numRef>
          </c:val>
          <c:extLst>
            <c:ext xmlns:c16="http://schemas.microsoft.com/office/drawing/2014/chart" uri="{C3380CC4-5D6E-409C-BE32-E72D297353CC}">
              <c16:uniqueId val="{00000001-FE44-4146-B9D9-AB7490789979}"/>
            </c:ext>
          </c:extLst>
        </c:ser>
        <c:ser>
          <c:idx val="1"/>
          <c:order val="1"/>
          <c:tx>
            <c:strRef>
              <c:f>Lapas1!$C$1</c:f>
              <c:strCache>
                <c:ptCount val="1"/>
                <c:pt idx="0">
                  <c:v>Stulpelis1</c:v>
                </c:pt>
              </c:strCache>
            </c:strRef>
          </c:tx>
          <c:spPr>
            <a:solidFill>
              <a:schemeClr val="accent2"/>
            </a:solidFill>
            <a:ln>
              <a:noFill/>
            </a:ln>
            <a:effectLst/>
          </c:spPr>
          <c:invertIfNegative val="0"/>
          <c:cat>
            <c:strRef>
              <c:f>Lapas1!$A$2:$A$15</c:f>
              <c:strCache>
                <c:ptCount val="12"/>
                <c:pt idx="1">
                  <c:v>SP 2022</c:v>
                </c:pt>
                <c:pt idx="2">
                  <c:v>BP 2022</c:v>
                </c:pt>
                <c:pt idx="3">
                  <c:v>ASGN 2022</c:v>
                </c:pt>
                <c:pt idx="4">
                  <c:v>SP 2023</c:v>
                </c:pt>
                <c:pt idx="5">
                  <c:v>BP 2023</c:v>
                </c:pt>
                <c:pt idx="6">
                  <c:v>TP 2023</c:v>
                </c:pt>
                <c:pt idx="7">
                  <c:v>ASGN 2023</c:v>
                </c:pt>
                <c:pt idx="8">
                  <c:v>SP 2024</c:v>
                </c:pt>
                <c:pt idx="9">
                  <c:v>BP 2024</c:v>
                </c:pt>
                <c:pt idx="10">
                  <c:v>TP2024</c:v>
                </c:pt>
                <c:pt idx="11">
                  <c:v>ASGN 2024</c:v>
                </c:pt>
              </c:strCache>
            </c:strRef>
          </c:cat>
          <c:val>
            <c:numRef>
              <c:f>Lapas1!$C$2:$C$15</c:f>
              <c:numCache>
                <c:formatCode>General</c:formatCode>
                <c:ptCount val="12"/>
              </c:numCache>
            </c:numRef>
          </c:val>
          <c:extLst>
            <c:ext xmlns:c16="http://schemas.microsoft.com/office/drawing/2014/chart" uri="{C3380CC4-5D6E-409C-BE32-E72D297353CC}">
              <c16:uniqueId val="{00000002-FE44-4146-B9D9-AB7490789979}"/>
            </c:ext>
          </c:extLst>
        </c:ser>
        <c:ser>
          <c:idx val="2"/>
          <c:order val="2"/>
          <c:tx>
            <c:strRef>
              <c:f>Lapas1!$D$1</c:f>
              <c:strCache>
                <c:ptCount val="1"/>
                <c:pt idx="0">
                  <c:v>Stulpelis2</c:v>
                </c:pt>
              </c:strCache>
            </c:strRef>
          </c:tx>
          <c:spPr>
            <a:solidFill>
              <a:schemeClr val="accent3"/>
            </a:solidFill>
            <a:ln>
              <a:noFill/>
            </a:ln>
            <a:effectLst/>
          </c:spPr>
          <c:invertIfNegative val="0"/>
          <c:cat>
            <c:strRef>
              <c:f>Lapas1!$A$2:$A$15</c:f>
              <c:strCache>
                <c:ptCount val="12"/>
                <c:pt idx="1">
                  <c:v>SP 2022</c:v>
                </c:pt>
                <c:pt idx="2">
                  <c:v>BP 2022</c:v>
                </c:pt>
                <c:pt idx="3">
                  <c:v>ASGN 2022</c:v>
                </c:pt>
                <c:pt idx="4">
                  <c:v>SP 2023</c:v>
                </c:pt>
                <c:pt idx="5">
                  <c:v>BP 2023</c:v>
                </c:pt>
                <c:pt idx="6">
                  <c:v>TP 2023</c:v>
                </c:pt>
                <c:pt idx="7">
                  <c:v>ASGN 2023</c:v>
                </c:pt>
                <c:pt idx="8">
                  <c:v>SP 2024</c:v>
                </c:pt>
                <c:pt idx="9">
                  <c:v>BP 2024</c:v>
                </c:pt>
                <c:pt idx="10">
                  <c:v>TP2024</c:v>
                </c:pt>
                <c:pt idx="11">
                  <c:v>ASGN 2024</c:v>
                </c:pt>
              </c:strCache>
            </c:strRef>
          </c:cat>
          <c:val>
            <c:numRef>
              <c:f>Lapas1!$D$2:$D$15</c:f>
              <c:numCache>
                <c:formatCode>General</c:formatCode>
                <c:ptCount val="12"/>
              </c:numCache>
            </c:numRef>
          </c:val>
          <c:extLst>
            <c:ext xmlns:c16="http://schemas.microsoft.com/office/drawing/2014/chart" uri="{C3380CC4-5D6E-409C-BE32-E72D297353CC}">
              <c16:uniqueId val="{00000003-FE44-4146-B9D9-AB7490789979}"/>
            </c:ext>
          </c:extLst>
        </c:ser>
        <c:dLbls>
          <c:showLegendKey val="0"/>
          <c:showVal val="0"/>
          <c:showCatName val="0"/>
          <c:showSerName val="0"/>
          <c:showPercent val="0"/>
          <c:showBubbleSize val="0"/>
        </c:dLbls>
        <c:gapWidth val="0"/>
        <c:overlap val="25"/>
        <c:axId val="273814080"/>
        <c:axId val="273813296"/>
      </c:barChart>
      <c:catAx>
        <c:axId val="2738140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273813296"/>
        <c:crosses val="autoZero"/>
        <c:auto val="1"/>
        <c:lblAlgn val="ctr"/>
        <c:lblOffset val="100"/>
        <c:noMultiLvlLbl val="0"/>
      </c:catAx>
      <c:valAx>
        <c:axId val="273813296"/>
        <c:scaling>
          <c:orientation val="minMax"/>
          <c:max val="10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273814080"/>
        <c:crosses val="autoZero"/>
        <c:crossBetween val="between"/>
      </c:valAx>
      <c:spPr>
        <a:noFill/>
        <a:ln>
          <a:noFill/>
        </a:ln>
        <a:effectLst/>
      </c:spPr>
    </c:plotArea>
    <c:legend>
      <c:legendPos val="b"/>
      <c:legendEntry>
        <c:idx val="1"/>
        <c:delete val="1"/>
      </c:legendEntry>
      <c:legendEntry>
        <c:idx val="2"/>
        <c:delete val="1"/>
      </c:legendEntry>
      <c:layout>
        <c:manualLayout>
          <c:xMode val="edge"/>
          <c:yMode val="edge"/>
          <c:x val="0.25763815981335664"/>
          <c:y val="0.87747969003874515"/>
          <c:w val="0.4731496062992126"/>
          <c:h val="0.11855205599300085"/>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Lapas1!$B$1</c:f>
              <c:strCache>
                <c:ptCount val="1"/>
                <c:pt idx="0">
                  <c:v>Savarankiškumas išaugo laisvalaikio ir užimtumo srityje</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Lapas1!$A$2:$A$12</c:f>
              <c:strCache>
                <c:ptCount val="11"/>
                <c:pt idx="0">
                  <c:v>SP 2022</c:v>
                </c:pt>
                <c:pt idx="1">
                  <c:v>BP 2022</c:v>
                </c:pt>
                <c:pt idx="2">
                  <c:v>ASGN 2022</c:v>
                </c:pt>
                <c:pt idx="3">
                  <c:v>SP 2023</c:v>
                </c:pt>
                <c:pt idx="4">
                  <c:v>BP 2023</c:v>
                </c:pt>
                <c:pt idx="5">
                  <c:v>TP 2023</c:v>
                </c:pt>
                <c:pt idx="6">
                  <c:v>ASGN 2023</c:v>
                </c:pt>
                <c:pt idx="7">
                  <c:v>SP 2024</c:v>
                </c:pt>
                <c:pt idx="8">
                  <c:v>BP 2024</c:v>
                </c:pt>
                <c:pt idx="9">
                  <c:v>TP 2024</c:v>
                </c:pt>
                <c:pt idx="10">
                  <c:v>ASGN 2024</c:v>
                </c:pt>
              </c:strCache>
            </c:strRef>
          </c:cat>
          <c:val>
            <c:numRef>
              <c:f>Lapas1!$B$2:$B$12</c:f>
              <c:numCache>
                <c:formatCode>General</c:formatCode>
                <c:ptCount val="11"/>
                <c:pt idx="0">
                  <c:v>6.6</c:v>
                </c:pt>
                <c:pt idx="1">
                  <c:v>11.76</c:v>
                </c:pt>
                <c:pt idx="2">
                  <c:v>9</c:v>
                </c:pt>
                <c:pt idx="3">
                  <c:v>8.33</c:v>
                </c:pt>
                <c:pt idx="4">
                  <c:v>5.8</c:v>
                </c:pt>
                <c:pt idx="5">
                  <c:v>11.11</c:v>
                </c:pt>
                <c:pt idx="6">
                  <c:v>8.41</c:v>
                </c:pt>
                <c:pt idx="7">
                  <c:v>0</c:v>
                </c:pt>
                <c:pt idx="8">
                  <c:v>0</c:v>
                </c:pt>
                <c:pt idx="9">
                  <c:v>10</c:v>
                </c:pt>
                <c:pt idx="10">
                  <c:v>3.33</c:v>
                </c:pt>
              </c:numCache>
            </c:numRef>
          </c:val>
          <c:extLst>
            <c:ext xmlns:c16="http://schemas.microsoft.com/office/drawing/2014/chart" uri="{C3380CC4-5D6E-409C-BE32-E72D297353CC}">
              <c16:uniqueId val="{00000000-1A77-4443-9855-FB3FD149456A}"/>
            </c:ext>
          </c:extLst>
        </c:ser>
        <c:ser>
          <c:idx val="1"/>
          <c:order val="1"/>
          <c:tx>
            <c:strRef>
              <c:f>Lapas1!$C$1</c:f>
              <c:strCache>
                <c:ptCount val="1"/>
                <c:pt idx="0">
                  <c:v>Savarankiškumas išliko nepakitęs laisvalaikio ir užimtumo srityje</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Lapas1!$A$2:$A$12</c:f>
              <c:strCache>
                <c:ptCount val="11"/>
                <c:pt idx="0">
                  <c:v>SP 2022</c:v>
                </c:pt>
                <c:pt idx="1">
                  <c:v>BP 2022</c:v>
                </c:pt>
                <c:pt idx="2">
                  <c:v>ASGN 2022</c:v>
                </c:pt>
                <c:pt idx="3">
                  <c:v>SP 2023</c:v>
                </c:pt>
                <c:pt idx="4">
                  <c:v>BP 2023</c:v>
                </c:pt>
                <c:pt idx="5">
                  <c:v>TP 2023</c:v>
                </c:pt>
                <c:pt idx="6">
                  <c:v>ASGN 2023</c:v>
                </c:pt>
                <c:pt idx="7">
                  <c:v>SP 2024</c:v>
                </c:pt>
                <c:pt idx="8">
                  <c:v>BP 2024</c:v>
                </c:pt>
                <c:pt idx="9">
                  <c:v>TP 2024</c:v>
                </c:pt>
                <c:pt idx="10">
                  <c:v>ASGN 2024</c:v>
                </c:pt>
              </c:strCache>
            </c:strRef>
          </c:cat>
          <c:val>
            <c:numRef>
              <c:f>Lapas1!$C$2:$C$12</c:f>
              <c:numCache>
                <c:formatCode>General</c:formatCode>
                <c:ptCount val="11"/>
                <c:pt idx="0">
                  <c:v>83.33</c:v>
                </c:pt>
                <c:pt idx="1">
                  <c:v>88.24</c:v>
                </c:pt>
                <c:pt idx="2">
                  <c:v>86</c:v>
                </c:pt>
                <c:pt idx="3">
                  <c:v>91.66</c:v>
                </c:pt>
                <c:pt idx="4">
                  <c:v>76.5</c:v>
                </c:pt>
                <c:pt idx="5">
                  <c:v>66.67</c:v>
                </c:pt>
                <c:pt idx="6">
                  <c:v>78.27</c:v>
                </c:pt>
                <c:pt idx="7">
                  <c:v>97.03</c:v>
                </c:pt>
                <c:pt idx="8">
                  <c:v>95</c:v>
                </c:pt>
                <c:pt idx="9">
                  <c:v>85</c:v>
                </c:pt>
                <c:pt idx="10">
                  <c:v>92.34</c:v>
                </c:pt>
              </c:numCache>
            </c:numRef>
          </c:val>
          <c:extLst>
            <c:ext xmlns:c16="http://schemas.microsoft.com/office/drawing/2014/chart" uri="{C3380CC4-5D6E-409C-BE32-E72D297353CC}">
              <c16:uniqueId val="{00000001-1A77-4443-9855-FB3FD149456A}"/>
            </c:ext>
          </c:extLst>
        </c:ser>
        <c:dLbls>
          <c:showLegendKey val="0"/>
          <c:showVal val="0"/>
          <c:showCatName val="0"/>
          <c:showSerName val="0"/>
          <c:showPercent val="0"/>
          <c:showBubbleSize val="0"/>
        </c:dLbls>
        <c:gapWidth val="62"/>
        <c:overlap val="-27"/>
        <c:axId val="273809768"/>
        <c:axId val="273816824"/>
      </c:barChart>
      <c:catAx>
        <c:axId val="2738097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273816824"/>
        <c:crosses val="autoZero"/>
        <c:auto val="1"/>
        <c:lblAlgn val="ctr"/>
        <c:lblOffset val="100"/>
        <c:noMultiLvlLbl val="0"/>
      </c:catAx>
      <c:valAx>
        <c:axId val="273816824"/>
        <c:scaling>
          <c:orientation val="minMax"/>
          <c:max val="10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27380976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Lapas1!$B$1</c:f>
              <c:strCache>
                <c:ptCount val="1"/>
                <c:pt idx="0">
                  <c:v>Dėl išaugusio savarankiškumo gyvenimo kokybė pagerėjo</c:v>
                </c:pt>
              </c:strCache>
            </c:strRef>
          </c:tx>
          <c:spPr>
            <a:solidFill>
              <a:schemeClr val="accent1"/>
            </a:solidFill>
            <a:ln>
              <a:noFill/>
            </a:ln>
            <a:effectLst/>
          </c:spPr>
          <c:invertIfNegative val="0"/>
          <c:dLbls>
            <c:dLbl>
              <c:idx val="0"/>
              <c:tx>
                <c:rich>
                  <a:bodyPr/>
                  <a:lstStyle/>
                  <a:p>
                    <a:r>
                      <a:rPr lang="en-US"/>
                      <a:t>93</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4B29-420E-97F4-DB2B1352A70C}"/>
                </c:ext>
              </c:extLst>
            </c:dLbl>
            <c:dLbl>
              <c:idx val="4"/>
              <c:layout>
                <c:manualLayout>
                  <c:x val="-2.2985922368357493E-2"/>
                  <c:y val="-3.6114552536113758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B29-420E-97F4-DB2B1352A70C}"/>
                </c:ext>
              </c:extLst>
            </c:dLbl>
            <c:dLbl>
              <c:idx val="5"/>
              <c:layout>
                <c:manualLayout>
                  <c:x val="-7.6656384350993045E-3"/>
                  <c:y val="1.7278617710583151E-2"/>
                </c:manualLayout>
              </c:layout>
              <c:spPr>
                <a:noFill/>
                <a:ln>
                  <a:noFill/>
                </a:ln>
                <a:effectLst/>
              </c:spPr>
              <c:txPr>
                <a:bodyPr rot="0" spcFirstLastPara="1" vertOverflow="ellipsis" vert="horz" wrap="square" lIns="38100" tIns="19050" rIns="38100" bIns="19050" anchor="ctr" anchorCtr="1">
                  <a:noAutofit/>
                </a:bodyPr>
                <a:lstStyle/>
                <a:p>
                  <a:pPr>
                    <a:defRPr sz="700" b="0" i="0" u="none" strike="noStrike" kern="1200" baseline="0">
                      <a:solidFill>
                        <a:schemeClr val="tx1">
                          <a:lumMod val="75000"/>
                          <a:lumOff val="25000"/>
                        </a:schemeClr>
                      </a:solidFill>
                      <a:latin typeface="+mn-lt"/>
                      <a:ea typeface="+mn-ea"/>
                      <a:cs typeface="+mn-cs"/>
                    </a:defRPr>
                  </a:pPr>
                  <a:endParaRPr lang="lt-LT"/>
                </a:p>
              </c:txPr>
              <c:showLegendKey val="0"/>
              <c:showVal val="1"/>
              <c:showCatName val="0"/>
              <c:showSerName val="0"/>
              <c:showPercent val="0"/>
              <c:showBubbleSize val="0"/>
              <c:extLst>
                <c:ext xmlns:c15="http://schemas.microsoft.com/office/drawing/2012/chart" uri="{CE6537A1-D6FC-4f65-9D91-7224C49458BB}">
                  <c15:layout>
                    <c:manualLayout>
                      <c:w val="4.0355329949238572E-2"/>
                      <c:h val="7.9157837451744012E-2"/>
                    </c:manualLayout>
                  </c15:layout>
                </c:ext>
                <c:ext xmlns:c16="http://schemas.microsoft.com/office/drawing/2014/chart" uri="{C3380CC4-5D6E-409C-BE32-E72D297353CC}">
                  <c16:uniqueId val="{00000002-4B29-420E-97F4-DB2B1352A70C}"/>
                </c:ext>
              </c:extLst>
            </c:dLbl>
            <c:dLbl>
              <c:idx val="6"/>
              <c:layout>
                <c:manualLayout>
                  <c:x val="-7.6860377518284414E-17"/>
                  <c:y val="-1.837813002526992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B29-420E-97F4-DB2B1352A70C}"/>
                </c:ext>
              </c:extLst>
            </c:dLbl>
            <c:dLbl>
              <c:idx val="7"/>
              <c:layout>
                <c:manualLayout>
                  <c:x val="-8.6104832633732351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B29-420E-97F4-DB2B1352A70C}"/>
                </c:ext>
              </c:extLst>
            </c:dLbl>
            <c:dLbl>
              <c:idx val="9"/>
              <c:layout>
                <c:manualLayout>
                  <c:x val="-1.0763104079216447E-2"/>
                  <c:y val="1.615835184811147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4B29-420E-97F4-DB2B1352A70C}"/>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Lapas1!$A$2:$A$12</c:f>
              <c:strCache>
                <c:ptCount val="11"/>
                <c:pt idx="0">
                  <c:v>SP 2022</c:v>
                </c:pt>
                <c:pt idx="1">
                  <c:v>BP 2022</c:v>
                </c:pt>
                <c:pt idx="2">
                  <c:v>ASGN 2022</c:v>
                </c:pt>
                <c:pt idx="3">
                  <c:v>SP 2023</c:v>
                </c:pt>
                <c:pt idx="4">
                  <c:v>BP 2023</c:v>
                </c:pt>
                <c:pt idx="5">
                  <c:v>TP 2023</c:v>
                </c:pt>
                <c:pt idx="6">
                  <c:v>ASGN 2023</c:v>
                </c:pt>
                <c:pt idx="7">
                  <c:v>SP 2024</c:v>
                </c:pt>
                <c:pt idx="8">
                  <c:v>BP 2024</c:v>
                </c:pt>
                <c:pt idx="9">
                  <c:v>TP 2024</c:v>
                </c:pt>
                <c:pt idx="10">
                  <c:v>ASGN 2024</c:v>
                </c:pt>
              </c:strCache>
            </c:strRef>
          </c:cat>
          <c:val>
            <c:numRef>
              <c:f>Lapas1!$B$2:$B$12</c:f>
              <c:numCache>
                <c:formatCode>General</c:formatCode>
                <c:ptCount val="11"/>
                <c:pt idx="0" formatCode="0">
                  <c:v>93</c:v>
                </c:pt>
                <c:pt idx="1">
                  <c:v>83.3</c:v>
                </c:pt>
                <c:pt idx="2">
                  <c:v>88.15</c:v>
                </c:pt>
                <c:pt idx="3">
                  <c:v>52</c:v>
                </c:pt>
                <c:pt idx="4">
                  <c:v>100</c:v>
                </c:pt>
                <c:pt idx="5">
                  <c:v>96</c:v>
                </c:pt>
                <c:pt idx="6">
                  <c:v>82.66</c:v>
                </c:pt>
                <c:pt idx="7">
                  <c:v>93.1</c:v>
                </c:pt>
                <c:pt idx="8">
                  <c:v>100</c:v>
                </c:pt>
                <c:pt idx="9">
                  <c:v>80</c:v>
                </c:pt>
                <c:pt idx="10">
                  <c:v>91</c:v>
                </c:pt>
              </c:numCache>
            </c:numRef>
          </c:val>
          <c:extLst>
            <c:ext xmlns:c16="http://schemas.microsoft.com/office/drawing/2014/chart" uri="{C3380CC4-5D6E-409C-BE32-E72D297353CC}">
              <c16:uniqueId val="{00000006-4B29-420E-97F4-DB2B1352A70C}"/>
            </c:ext>
          </c:extLst>
        </c:ser>
        <c:ser>
          <c:idx val="1"/>
          <c:order val="1"/>
          <c:tx>
            <c:strRef>
              <c:f>Lapas1!$C$1</c:f>
              <c:strCache>
                <c:ptCount val="1"/>
                <c:pt idx="0">
                  <c:v>Dėl išaugusio socialinio aktyvumo gyvenimo kokybė pagerėjo</c:v>
                </c:pt>
              </c:strCache>
            </c:strRef>
          </c:tx>
          <c:spPr>
            <a:solidFill>
              <a:schemeClr val="accent2"/>
            </a:solidFill>
            <a:ln>
              <a:noFill/>
            </a:ln>
            <a:effectLst/>
          </c:spPr>
          <c:invertIfNegative val="0"/>
          <c:dLbls>
            <c:dLbl>
              <c:idx val="1"/>
              <c:layout>
                <c:manualLayout>
                  <c:x val="8.4602368866328256E-3"/>
                  <c:y val="2.3758269417186773E-2"/>
                </c:manualLayout>
              </c:layout>
              <c:spPr>
                <a:noFill/>
                <a:ln>
                  <a:noFill/>
                </a:ln>
                <a:effectLst/>
              </c:spPr>
              <c:txPr>
                <a:bodyPr rot="0" spcFirstLastPara="1" vertOverflow="ellipsis" vert="horz" wrap="square" lIns="38100" tIns="19050" rIns="38100" bIns="19050" anchor="ctr" anchorCtr="1">
                  <a:noAutofit/>
                </a:bodyPr>
                <a:lstStyle/>
                <a:p>
                  <a:pPr>
                    <a:defRPr sz="700" b="0" i="0" u="none" strike="noStrike" kern="1200" baseline="0">
                      <a:solidFill>
                        <a:schemeClr val="tx1">
                          <a:lumMod val="75000"/>
                          <a:lumOff val="25000"/>
                        </a:schemeClr>
                      </a:solidFill>
                      <a:latin typeface="+mn-lt"/>
                      <a:ea typeface="+mn-ea"/>
                      <a:cs typeface="+mn-cs"/>
                    </a:defRPr>
                  </a:pPr>
                  <a:endParaRPr lang="lt-LT"/>
                </a:p>
              </c:txPr>
              <c:showLegendKey val="0"/>
              <c:showVal val="1"/>
              <c:showCatName val="0"/>
              <c:showSerName val="0"/>
              <c:showPercent val="0"/>
              <c:showBubbleSize val="0"/>
              <c:extLst>
                <c:ext xmlns:c15="http://schemas.microsoft.com/office/drawing/2012/chart" uri="{CE6537A1-D6FC-4f65-9D91-7224C49458BB}">
                  <c15:layout>
                    <c:manualLayout>
                      <c:w val="3.9371910681215615E-2"/>
                      <c:h val="0.1180347273005561"/>
                    </c:manualLayout>
                  </c15:layout>
                </c:ext>
                <c:ext xmlns:c16="http://schemas.microsoft.com/office/drawing/2014/chart" uri="{C3380CC4-5D6E-409C-BE32-E72D297353CC}">
                  <c16:uniqueId val="{00000007-4B29-420E-97F4-DB2B1352A70C}"/>
                </c:ext>
              </c:extLst>
            </c:dLbl>
            <c:dLbl>
              <c:idx val="2"/>
              <c:layout>
                <c:manualLayout>
                  <c:x val="2.1150592216582064E-2"/>
                  <c:y val="-9.8990937081796927E-18"/>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4B29-420E-97F4-DB2B1352A70C}"/>
                </c:ext>
              </c:extLst>
            </c:dLbl>
            <c:dLbl>
              <c:idx val="3"/>
              <c:layout>
                <c:manualLayout>
                  <c:x val="2.1526208158432892E-3"/>
                  <c:y val="4.03958796202787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4B29-420E-97F4-DB2B1352A70C}"/>
                </c:ext>
              </c:extLst>
            </c:dLbl>
            <c:dLbl>
              <c:idx val="4"/>
              <c:layout>
                <c:manualLayout>
                  <c:x val="-2.3148148148148997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4B29-420E-97F4-DB2B1352A70C}"/>
                </c:ext>
              </c:extLst>
            </c:dLbl>
            <c:dLbl>
              <c:idx val="5"/>
              <c:layout>
                <c:manualLayout>
                  <c:x val="1.050734774904406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4B29-420E-97F4-DB2B1352A70C}"/>
                </c:ext>
              </c:extLst>
            </c:dLbl>
            <c:dLbl>
              <c:idx val="7"/>
              <c:layout>
                <c:manualLayout>
                  <c:x val="6.4578624475298673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4B29-420E-97F4-DB2B1352A70C}"/>
                </c:ext>
              </c:extLst>
            </c:dLbl>
            <c:dLbl>
              <c:idx val="9"/>
              <c:layout>
                <c:manualLayout>
                  <c:x val="1.0763104079216447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4B29-420E-97F4-DB2B1352A70C}"/>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Lapas1!$A$2:$A$12</c:f>
              <c:strCache>
                <c:ptCount val="11"/>
                <c:pt idx="0">
                  <c:v>SP 2022</c:v>
                </c:pt>
                <c:pt idx="1">
                  <c:v>BP 2022</c:v>
                </c:pt>
                <c:pt idx="2">
                  <c:v>ASGN 2022</c:v>
                </c:pt>
                <c:pt idx="3">
                  <c:v>SP 2023</c:v>
                </c:pt>
                <c:pt idx="4">
                  <c:v>BP 2023</c:v>
                </c:pt>
                <c:pt idx="5">
                  <c:v>TP 2023</c:v>
                </c:pt>
                <c:pt idx="6">
                  <c:v>ASGN 2023</c:v>
                </c:pt>
                <c:pt idx="7">
                  <c:v>SP 2024</c:v>
                </c:pt>
                <c:pt idx="8">
                  <c:v>BP 2024</c:v>
                </c:pt>
                <c:pt idx="9">
                  <c:v>TP 2024</c:v>
                </c:pt>
                <c:pt idx="10">
                  <c:v>ASGN 2024</c:v>
                </c:pt>
              </c:strCache>
            </c:strRef>
          </c:cat>
          <c:val>
            <c:numRef>
              <c:f>Lapas1!$C$2:$C$12</c:f>
              <c:numCache>
                <c:formatCode>General</c:formatCode>
                <c:ptCount val="11"/>
                <c:pt idx="0">
                  <c:v>93</c:v>
                </c:pt>
                <c:pt idx="1">
                  <c:v>83.3</c:v>
                </c:pt>
                <c:pt idx="2">
                  <c:v>88.15</c:v>
                </c:pt>
                <c:pt idx="3">
                  <c:v>64</c:v>
                </c:pt>
                <c:pt idx="4">
                  <c:v>100</c:v>
                </c:pt>
                <c:pt idx="5">
                  <c:v>78</c:v>
                </c:pt>
                <c:pt idx="6">
                  <c:v>80.66</c:v>
                </c:pt>
                <c:pt idx="7">
                  <c:v>52</c:v>
                </c:pt>
                <c:pt idx="8">
                  <c:v>86.7</c:v>
                </c:pt>
                <c:pt idx="9">
                  <c:v>75</c:v>
                </c:pt>
                <c:pt idx="10">
                  <c:v>71.23</c:v>
                </c:pt>
              </c:numCache>
            </c:numRef>
          </c:val>
          <c:extLst>
            <c:ext xmlns:c16="http://schemas.microsoft.com/office/drawing/2014/chart" uri="{C3380CC4-5D6E-409C-BE32-E72D297353CC}">
              <c16:uniqueId val="{0000000E-4B29-420E-97F4-DB2B1352A70C}"/>
            </c:ext>
          </c:extLst>
        </c:ser>
        <c:dLbls>
          <c:showLegendKey val="0"/>
          <c:showVal val="0"/>
          <c:showCatName val="0"/>
          <c:showSerName val="0"/>
          <c:showPercent val="0"/>
          <c:showBubbleSize val="0"/>
        </c:dLbls>
        <c:gapWidth val="219"/>
        <c:overlap val="-27"/>
        <c:axId val="273811336"/>
        <c:axId val="273809376"/>
      </c:barChart>
      <c:catAx>
        <c:axId val="2738113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273809376"/>
        <c:crossesAt val="0"/>
        <c:auto val="1"/>
        <c:lblAlgn val="ctr"/>
        <c:lblOffset val="100"/>
        <c:noMultiLvlLbl val="0"/>
      </c:catAx>
      <c:valAx>
        <c:axId val="273809376"/>
        <c:scaling>
          <c:orientation val="minMax"/>
          <c:max val="100"/>
        </c:scaling>
        <c:delete val="0"/>
        <c:axPos val="l"/>
        <c:majorGridlines>
          <c:spPr>
            <a:ln w="9525" cap="flat" cmpd="sng" algn="ctr">
              <a:solidFill>
                <a:schemeClr val="tx1">
                  <a:lumMod val="15000"/>
                  <a:lumOff val="85000"/>
                </a:schemeClr>
              </a:solidFill>
              <a:round/>
            </a:ln>
            <a:effectLst/>
          </c:spPr>
        </c:majorGridlines>
        <c:numFmt formatCode="General"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273811336"/>
        <c:crosses val="autoZero"/>
        <c:crossBetween val="between"/>
      </c:valAx>
      <c:spPr>
        <a:noFill/>
        <a:ln>
          <a:noFill/>
        </a:ln>
        <a:effectLst/>
      </c:spPr>
    </c:plotArea>
    <c:legend>
      <c:legendPos val="b"/>
      <c:layout>
        <c:manualLayout>
          <c:xMode val="edge"/>
          <c:yMode val="edge"/>
          <c:x val="6.4629304288207109E-2"/>
          <c:y val="0.82932645437094554"/>
          <c:w val="0.88796218845262986"/>
          <c:h val="0.14643601785688723"/>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accent1">
          <a:alpha val="97000"/>
        </a:schemeClr>
      </a:solidFill>
      <a:round/>
    </a:ln>
    <a:effectLst/>
  </c:spPr>
  <c:txPr>
    <a:bodyPr/>
    <a:lstStyle/>
    <a:p>
      <a:pPr>
        <a:defRPr/>
      </a:pPr>
      <a:endParaRPr lang="lt-LT"/>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Lapas1!$B$1</c:f>
              <c:strCache>
                <c:ptCount val="1"/>
                <c:pt idx="0">
                  <c:v>Esate aprūpinti medikamentais, kompensacine technika, slaugos priemonėmis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Lapas1!$A$2:$A$5</c:f>
              <c:strCache>
                <c:ptCount val="4"/>
                <c:pt idx="0">
                  <c:v>SP 2024</c:v>
                </c:pt>
                <c:pt idx="1">
                  <c:v>BP 2024</c:v>
                </c:pt>
                <c:pt idx="2">
                  <c:v>TP 2024</c:v>
                </c:pt>
                <c:pt idx="3">
                  <c:v>ASGN 2024</c:v>
                </c:pt>
              </c:strCache>
            </c:strRef>
          </c:cat>
          <c:val>
            <c:numRef>
              <c:f>Lapas1!$B$2:$B$5</c:f>
              <c:numCache>
                <c:formatCode>General</c:formatCode>
                <c:ptCount val="4"/>
                <c:pt idx="0">
                  <c:v>100</c:v>
                </c:pt>
                <c:pt idx="1">
                  <c:v>100</c:v>
                </c:pt>
                <c:pt idx="2">
                  <c:v>100</c:v>
                </c:pt>
                <c:pt idx="3">
                  <c:v>100</c:v>
                </c:pt>
              </c:numCache>
            </c:numRef>
          </c:val>
          <c:extLst>
            <c:ext xmlns:c16="http://schemas.microsoft.com/office/drawing/2014/chart" uri="{C3380CC4-5D6E-409C-BE32-E72D297353CC}">
              <c16:uniqueId val="{00000000-0888-46C6-B609-038CC17EEDF4}"/>
            </c:ext>
          </c:extLst>
        </c:ser>
        <c:ser>
          <c:idx val="1"/>
          <c:order val="1"/>
          <c:tx>
            <c:strRef>
              <c:f>Lapas1!$C$1</c:f>
              <c:strCache>
                <c:ptCount val="1"/>
                <c:pt idx="0">
                  <c:v>Darbuotojai laiku reaguoja į Jūsų sveikatos pablogėjimą (registruoja pas gydytojus, esant reikalui guldo į ligoninę)</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Lapas1!$A$2:$A$5</c:f>
              <c:strCache>
                <c:ptCount val="4"/>
                <c:pt idx="0">
                  <c:v>SP 2024</c:v>
                </c:pt>
                <c:pt idx="1">
                  <c:v>BP 2024</c:v>
                </c:pt>
                <c:pt idx="2">
                  <c:v>TP 2024</c:v>
                </c:pt>
                <c:pt idx="3">
                  <c:v>ASGN 2024</c:v>
                </c:pt>
              </c:strCache>
            </c:strRef>
          </c:cat>
          <c:val>
            <c:numRef>
              <c:f>Lapas1!$C$2:$C$5</c:f>
              <c:numCache>
                <c:formatCode>General</c:formatCode>
                <c:ptCount val="4"/>
                <c:pt idx="0">
                  <c:v>100</c:v>
                </c:pt>
                <c:pt idx="1">
                  <c:v>100</c:v>
                </c:pt>
                <c:pt idx="2">
                  <c:v>100</c:v>
                </c:pt>
                <c:pt idx="3">
                  <c:v>100</c:v>
                </c:pt>
              </c:numCache>
            </c:numRef>
          </c:val>
          <c:extLst>
            <c:ext xmlns:c16="http://schemas.microsoft.com/office/drawing/2014/chart" uri="{C3380CC4-5D6E-409C-BE32-E72D297353CC}">
              <c16:uniqueId val="{00000001-0888-46C6-B609-038CC17EEDF4}"/>
            </c:ext>
          </c:extLst>
        </c:ser>
        <c:ser>
          <c:idx val="2"/>
          <c:order val="2"/>
          <c:tx>
            <c:strRef>
              <c:f>Lapas1!$D$1</c:f>
              <c:strCache>
                <c:ptCount val="1"/>
                <c:pt idx="0">
                  <c:v>Gaunate visą informaciją apie vaistų vartojimą, procedūrų atlikimo būtinumą ir galimas pasekmes</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Lapas1!$A$2:$A$5</c:f>
              <c:strCache>
                <c:ptCount val="4"/>
                <c:pt idx="0">
                  <c:v>SP 2024</c:v>
                </c:pt>
                <c:pt idx="1">
                  <c:v>BP 2024</c:v>
                </c:pt>
                <c:pt idx="2">
                  <c:v>TP 2024</c:v>
                </c:pt>
                <c:pt idx="3">
                  <c:v>ASGN 2024</c:v>
                </c:pt>
              </c:strCache>
            </c:strRef>
          </c:cat>
          <c:val>
            <c:numRef>
              <c:f>Lapas1!$D$2:$D$5</c:f>
              <c:numCache>
                <c:formatCode>General</c:formatCode>
                <c:ptCount val="4"/>
                <c:pt idx="0">
                  <c:v>100</c:v>
                </c:pt>
                <c:pt idx="1">
                  <c:v>93.3</c:v>
                </c:pt>
                <c:pt idx="2">
                  <c:v>100</c:v>
                </c:pt>
                <c:pt idx="3">
                  <c:v>97.77</c:v>
                </c:pt>
              </c:numCache>
            </c:numRef>
          </c:val>
          <c:extLst>
            <c:ext xmlns:c16="http://schemas.microsoft.com/office/drawing/2014/chart" uri="{C3380CC4-5D6E-409C-BE32-E72D297353CC}">
              <c16:uniqueId val="{00000002-0888-46C6-B609-038CC17EEDF4}"/>
            </c:ext>
          </c:extLst>
        </c:ser>
        <c:ser>
          <c:idx val="3"/>
          <c:order val="3"/>
          <c:tx>
            <c:strRef>
              <c:f>Lapas1!$E$1</c:f>
              <c:strCache>
                <c:ptCount val="1"/>
                <c:pt idx="0">
                  <c:v>Darbuotojai Jums padeda atlikti asmens higienos procedūras (nusiprausti, išsivalyti dantis/protezus, nusikarpyti nagus, susitvarkyti tualete, pasikeisti sauskelnes).</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Lapas1!$A$2:$A$5</c:f>
              <c:strCache>
                <c:ptCount val="4"/>
                <c:pt idx="0">
                  <c:v>SP 2024</c:v>
                </c:pt>
                <c:pt idx="1">
                  <c:v>BP 2024</c:v>
                </c:pt>
                <c:pt idx="2">
                  <c:v>TP 2024</c:v>
                </c:pt>
                <c:pt idx="3">
                  <c:v>ASGN 2024</c:v>
                </c:pt>
              </c:strCache>
            </c:strRef>
          </c:cat>
          <c:val>
            <c:numRef>
              <c:f>Lapas1!$E$2:$E$5</c:f>
              <c:numCache>
                <c:formatCode>General</c:formatCode>
                <c:ptCount val="4"/>
                <c:pt idx="0">
                  <c:v>100</c:v>
                </c:pt>
                <c:pt idx="1">
                  <c:v>60</c:v>
                </c:pt>
                <c:pt idx="2">
                  <c:v>100</c:v>
                </c:pt>
                <c:pt idx="3">
                  <c:v>86.67</c:v>
                </c:pt>
              </c:numCache>
            </c:numRef>
          </c:val>
          <c:extLst>
            <c:ext xmlns:c16="http://schemas.microsoft.com/office/drawing/2014/chart" uri="{C3380CC4-5D6E-409C-BE32-E72D297353CC}">
              <c16:uniqueId val="{00000003-0888-46C6-B609-038CC17EEDF4}"/>
            </c:ext>
          </c:extLst>
        </c:ser>
        <c:ser>
          <c:idx val="4"/>
          <c:order val="4"/>
          <c:tx>
            <c:strRef>
              <c:f>Lapas1!$F$1</c:f>
              <c:strCache>
                <c:ptCount val="1"/>
                <c:pt idx="0">
                  <c:v>Stulpelis1</c:v>
                </c:pt>
              </c:strCache>
            </c:strRef>
          </c:tx>
          <c:spPr>
            <a:solidFill>
              <a:schemeClr val="accent5"/>
            </a:solidFill>
            <a:ln>
              <a:noFill/>
            </a:ln>
            <a:effectLst/>
          </c:spPr>
          <c:invertIfNegative val="0"/>
          <c:cat>
            <c:strRef>
              <c:f>Lapas1!$A$2:$A$5</c:f>
              <c:strCache>
                <c:ptCount val="4"/>
                <c:pt idx="0">
                  <c:v>SP 2024</c:v>
                </c:pt>
                <c:pt idx="1">
                  <c:v>BP 2024</c:v>
                </c:pt>
                <c:pt idx="2">
                  <c:v>TP 2024</c:v>
                </c:pt>
                <c:pt idx="3">
                  <c:v>ASGN 2024</c:v>
                </c:pt>
              </c:strCache>
            </c:strRef>
          </c:cat>
          <c:val>
            <c:numRef>
              <c:f>Lapas1!$F$2:$F$5</c:f>
              <c:numCache>
                <c:formatCode>General</c:formatCode>
                <c:ptCount val="4"/>
              </c:numCache>
            </c:numRef>
          </c:val>
          <c:extLst>
            <c:ext xmlns:c16="http://schemas.microsoft.com/office/drawing/2014/chart" uri="{C3380CC4-5D6E-409C-BE32-E72D297353CC}">
              <c16:uniqueId val="{00000004-0888-46C6-B609-038CC17EEDF4}"/>
            </c:ext>
          </c:extLst>
        </c:ser>
        <c:dLbls>
          <c:showLegendKey val="0"/>
          <c:showVal val="0"/>
          <c:showCatName val="0"/>
          <c:showSerName val="0"/>
          <c:showPercent val="0"/>
          <c:showBubbleSize val="0"/>
        </c:dLbls>
        <c:gapWidth val="219"/>
        <c:overlap val="-27"/>
        <c:axId val="339217568"/>
        <c:axId val="339216392"/>
      </c:barChart>
      <c:catAx>
        <c:axId val="3392175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339216392"/>
        <c:crosses val="autoZero"/>
        <c:auto val="1"/>
        <c:lblAlgn val="ctr"/>
        <c:lblOffset val="100"/>
        <c:noMultiLvlLbl val="0"/>
      </c:catAx>
      <c:valAx>
        <c:axId val="33921639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339217568"/>
        <c:crosses val="autoZero"/>
        <c:crossBetween val="between"/>
      </c:valAx>
      <c:spPr>
        <a:noFill/>
        <a:ln>
          <a:noFill/>
        </a:ln>
        <a:effectLst/>
      </c:spPr>
    </c:plotArea>
    <c:legend>
      <c:legendPos val="b"/>
      <c:legendEntry>
        <c:idx val="4"/>
        <c:delete val="1"/>
      </c:legendEntry>
      <c:layout>
        <c:manualLayout>
          <c:xMode val="edge"/>
          <c:yMode val="edge"/>
          <c:x val="5.5846456692913389E-2"/>
          <c:y val="0.62977414447397895"/>
          <c:w val="0.88830690434529014"/>
          <c:h val="0.37022585552602105"/>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7C1BF2-F2E0-436B-A326-27D1DFDCAD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20</Pages>
  <Words>33506</Words>
  <Characters>19099</Characters>
  <Application>Microsoft Office Word</Application>
  <DocSecurity>0</DocSecurity>
  <Lines>159</Lines>
  <Paragraphs>104</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52501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Jolita Gečienė</dc:creator>
  <cp:keywords/>
  <dc:description/>
  <cp:lastModifiedBy>Ieva</cp:lastModifiedBy>
  <cp:revision>3</cp:revision>
  <dcterms:created xsi:type="dcterms:W3CDTF">2025-03-12T06:00:00Z</dcterms:created>
  <dcterms:modified xsi:type="dcterms:W3CDTF">2025-03-12T06:39:00Z</dcterms:modified>
</cp:coreProperties>
</file>